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8E" w:rsidRDefault="00DB338E"/>
    <w:tbl>
      <w:tblPr>
        <w:tblStyle w:val="Tabelacomgrade"/>
        <w:tblW w:w="8755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42"/>
        <w:gridCol w:w="1134"/>
        <w:gridCol w:w="567"/>
        <w:gridCol w:w="567"/>
        <w:gridCol w:w="567"/>
        <w:gridCol w:w="992"/>
      </w:tblGrid>
      <w:tr w:rsidR="00FB001F" w:rsidTr="00133809">
        <w:trPr>
          <w:trHeight w:val="464"/>
        </w:trPr>
        <w:tc>
          <w:tcPr>
            <w:tcW w:w="8755" w:type="dxa"/>
            <w:gridSpan w:val="9"/>
            <w:shd w:val="clear" w:color="auto" w:fill="B8CCE4" w:themeFill="accent1" w:themeFillTint="66"/>
          </w:tcPr>
          <w:p w:rsidR="00C05588" w:rsidRDefault="00634525" w:rsidP="00C05588">
            <w:pPr>
              <w:jc w:val="center"/>
              <w:rPr>
                <w:b/>
              </w:rPr>
            </w:pPr>
            <w:r w:rsidRPr="00634525">
              <w:rPr>
                <w:b/>
              </w:rPr>
              <w:t>CHECKLIST</w:t>
            </w:r>
          </w:p>
          <w:p w:rsidR="00FB001F" w:rsidRPr="00FB001F" w:rsidRDefault="00634525" w:rsidP="00C05588">
            <w:pPr>
              <w:jc w:val="center"/>
              <w:rPr>
                <w:b/>
              </w:rPr>
            </w:pPr>
            <w:r w:rsidRPr="00634525">
              <w:rPr>
                <w:b/>
              </w:rPr>
              <w:t>Gestão de Contratos</w:t>
            </w:r>
          </w:p>
        </w:tc>
      </w:tr>
      <w:tr w:rsidR="00FB001F" w:rsidTr="00133809">
        <w:trPr>
          <w:trHeight w:val="330"/>
        </w:trPr>
        <w:tc>
          <w:tcPr>
            <w:tcW w:w="8755" w:type="dxa"/>
            <w:gridSpan w:val="9"/>
            <w:shd w:val="clear" w:color="auto" w:fill="B8CCE4" w:themeFill="accent1" w:themeFillTint="66"/>
          </w:tcPr>
          <w:p w:rsidR="00FB001F" w:rsidRPr="00FB001F" w:rsidRDefault="00634525" w:rsidP="00C05588">
            <w:pPr>
              <w:rPr>
                <w:b/>
              </w:rPr>
            </w:pPr>
            <w:r w:rsidRPr="00C05588">
              <w:rPr>
                <w:b/>
                <w:sz w:val="20"/>
                <w:szCs w:val="20"/>
              </w:rPr>
              <w:t>Base Legal:</w:t>
            </w:r>
            <w:r w:rsidRPr="00634525">
              <w:rPr>
                <w:b/>
              </w:rPr>
              <w:t xml:space="preserve"> </w:t>
            </w:r>
            <w:r w:rsidRPr="00C05588">
              <w:rPr>
                <w:b/>
                <w:sz w:val="20"/>
                <w:szCs w:val="20"/>
              </w:rPr>
              <w:t>PORTARIA SEGER/PGE/SECONT N° 049-R/2010</w:t>
            </w:r>
          </w:p>
        </w:tc>
      </w:tr>
      <w:tr w:rsidR="00C05588" w:rsidTr="00133809">
        <w:trPr>
          <w:trHeight w:val="248"/>
        </w:trPr>
        <w:tc>
          <w:tcPr>
            <w:tcW w:w="534" w:type="dxa"/>
            <w:vMerge w:val="restart"/>
            <w:shd w:val="clear" w:color="auto" w:fill="EEECE1" w:themeFill="background2"/>
          </w:tcPr>
          <w:p w:rsidR="00C05588" w:rsidRPr="00634FD9" w:rsidRDefault="00C05588" w:rsidP="00C05588">
            <w:pPr>
              <w:jc w:val="center"/>
              <w:rPr>
                <w:b/>
                <w:sz w:val="16"/>
                <w:szCs w:val="16"/>
              </w:rPr>
            </w:pPr>
          </w:p>
          <w:p w:rsidR="00C05588" w:rsidRPr="00634FD9" w:rsidRDefault="00C05588" w:rsidP="00C05588">
            <w:pPr>
              <w:jc w:val="center"/>
              <w:rPr>
                <w:b/>
                <w:sz w:val="16"/>
                <w:szCs w:val="16"/>
              </w:rPr>
            </w:pPr>
            <w:r w:rsidRPr="00634FD9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3118" w:type="dxa"/>
            <w:vMerge w:val="restart"/>
            <w:shd w:val="clear" w:color="auto" w:fill="EEECE1" w:themeFill="background2"/>
          </w:tcPr>
          <w:p w:rsidR="00C05588" w:rsidRPr="00634FD9" w:rsidRDefault="00C05588" w:rsidP="00C05588">
            <w:pPr>
              <w:jc w:val="center"/>
              <w:rPr>
                <w:b/>
                <w:sz w:val="16"/>
                <w:szCs w:val="16"/>
              </w:rPr>
            </w:pPr>
          </w:p>
          <w:p w:rsidR="00C05588" w:rsidRPr="00634FD9" w:rsidRDefault="00C05588" w:rsidP="00C05588">
            <w:pPr>
              <w:jc w:val="center"/>
              <w:rPr>
                <w:b/>
                <w:sz w:val="16"/>
                <w:szCs w:val="16"/>
              </w:rPr>
            </w:pPr>
            <w:r w:rsidRPr="00634FD9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1276" w:type="dxa"/>
            <w:gridSpan w:val="2"/>
            <w:vMerge w:val="restart"/>
            <w:shd w:val="clear" w:color="auto" w:fill="EEECE1" w:themeFill="background2"/>
          </w:tcPr>
          <w:p w:rsidR="00136B14" w:rsidRPr="00634FD9" w:rsidRDefault="00136B14" w:rsidP="00C05588">
            <w:pPr>
              <w:jc w:val="center"/>
              <w:rPr>
                <w:b/>
                <w:sz w:val="16"/>
                <w:szCs w:val="16"/>
              </w:rPr>
            </w:pPr>
          </w:p>
          <w:p w:rsidR="00C05588" w:rsidRPr="00634FD9" w:rsidRDefault="00C05588" w:rsidP="00C05588">
            <w:pPr>
              <w:jc w:val="center"/>
              <w:rPr>
                <w:b/>
                <w:sz w:val="16"/>
                <w:szCs w:val="16"/>
              </w:rPr>
            </w:pPr>
            <w:r w:rsidRPr="00634FD9">
              <w:rPr>
                <w:b/>
                <w:sz w:val="16"/>
                <w:szCs w:val="16"/>
              </w:rPr>
              <w:t>Base Legal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:rsidR="00C05588" w:rsidRPr="00634FD9" w:rsidRDefault="00C05588" w:rsidP="00C05588">
            <w:pPr>
              <w:jc w:val="center"/>
              <w:rPr>
                <w:b/>
                <w:sz w:val="16"/>
                <w:szCs w:val="16"/>
              </w:rPr>
            </w:pPr>
            <w:r w:rsidRPr="00634FD9">
              <w:rPr>
                <w:b/>
                <w:sz w:val="16"/>
                <w:szCs w:val="16"/>
              </w:rPr>
              <w:t>Setor/</w:t>
            </w:r>
          </w:p>
          <w:p w:rsidR="00C05588" w:rsidRPr="00634FD9" w:rsidRDefault="00C05588" w:rsidP="00C05588">
            <w:pPr>
              <w:jc w:val="center"/>
              <w:rPr>
                <w:b/>
                <w:sz w:val="16"/>
                <w:szCs w:val="16"/>
              </w:rPr>
            </w:pPr>
            <w:r w:rsidRPr="00634FD9">
              <w:rPr>
                <w:b/>
                <w:sz w:val="16"/>
                <w:szCs w:val="16"/>
              </w:rPr>
              <w:t>Responsável</w:t>
            </w:r>
          </w:p>
        </w:tc>
        <w:tc>
          <w:tcPr>
            <w:tcW w:w="1701" w:type="dxa"/>
            <w:gridSpan w:val="3"/>
            <w:shd w:val="clear" w:color="auto" w:fill="EEECE1" w:themeFill="background2"/>
          </w:tcPr>
          <w:p w:rsidR="00C05588" w:rsidRPr="00634FD9" w:rsidRDefault="00C05588" w:rsidP="00C05588">
            <w:pPr>
              <w:jc w:val="center"/>
              <w:rPr>
                <w:b/>
                <w:sz w:val="16"/>
                <w:szCs w:val="16"/>
              </w:rPr>
            </w:pPr>
            <w:r w:rsidRPr="00634FD9">
              <w:rPr>
                <w:b/>
                <w:sz w:val="16"/>
                <w:szCs w:val="16"/>
              </w:rPr>
              <w:t>Situação</w:t>
            </w:r>
          </w:p>
        </w:tc>
        <w:tc>
          <w:tcPr>
            <w:tcW w:w="992" w:type="dxa"/>
            <w:vMerge w:val="restart"/>
            <w:shd w:val="clear" w:color="auto" w:fill="EEECE1" w:themeFill="background2"/>
          </w:tcPr>
          <w:p w:rsidR="00F82A6E" w:rsidRPr="00634FD9" w:rsidRDefault="00F82A6E" w:rsidP="00C05588">
            <w:pPr>
              <w:jc w:val="center"/>
              <w:rPr>
                <w:b/>
                <w:sz w:val="16"/>
                <w:szCs w:val="16"/>
              </w:rPr>
            </w:pPr>
          </w:p>
          <w:p w:rsidR="00C05588" w:rsidRPr="00634FD9" w:rsidRDefault="00F82A6E" w:rsidP="00C74A87">
            <w:pPr>
              <w:jc w:val="center"/>
              <w:rPr>
                <w:b/>
                <w:sz w:val="16"/>
                <w:szCs w:val="16"/>
              </w:rPr>
            </w:pPr>
            <w:r w:rsidRPr="00634FD9">
              <w:rPr>
                <w:b/>
                <w:sz w:val="16"/>
                <w:szCs w:val="16"/>
              </w:rPr>
              <w:t>Obs.</w:t>
            </w:r>
            <w:r w:rsidR="00C74A87">
              <w:rPr>
                <w:b/>
                <w:sz w:val="16"/>
                <w:szCs w:val="16"/>
              </w:rPr>
              <w:t>/Fls.</w:t>
            </w:r>
            <w:r w:rsidR="00C05588" w:rsidRPr="00634FD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140CB" w:rsidTr="00133809">
        <w:trPr>
          <w:trHeight w:val="247"/>
        </w:trPr>
        <w:tc>
          <w:tcPr>
            <w:tcW w:w="534" w:type="dxa"/>
            <w:vMerge/>
          </w:tcPr>
          <w:p w:rsidR="00C05588" w:rsidRDefault="00C05588" w:rsidP="00C055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C05588" w:rsidRDefault="00C05588" w:rsidP="00C055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05588" w:rsidRDefault="00C05588" w:rsidP="00C055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5588" w:rsidRDefault="00C05588" w:rsidP="00C055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C05588" w:rsidRPr="00136B14" w:rsidRDefault="00C05588" w:rsidP="00C05588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Sim</w:t>
            </w:r>
          </w:p>
        </w:tc>
        <w:tc>
          <w:tcPr>
            <w:tcW w:w="567" w:type="dxa"/>
            <w:shd w:val="clear" w:color="auto" w:fill="EEECE1" w:themeFill="background2"/>
          </w:tcPr>
          <w:p w:rsidR="00C05588" w:rsidRPr="00136B14" w:rsidRDefault="00C05588" w:rsidP="00C05588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Não</w:t>
            </w:r>
          </w:p>
        </w:tc>
        <w:tc>
          <w:tcPr>
            <w:tcW w:w="567" w:type="dxa"/>
            <w:shd w:val="clear" w:color="auto" w:fill="EEECE1" w:themeFill="background2"/>
          </w:tcPr>
          <w:p w:rsidR="00C05588" w:rsidRPr="00136B14" w:rsidRDefault="00C05588" w:rsidP="00C05588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NA</w:t>
            </w:r>
          </w:p>
        </w:tc>
        <w:tc>
          <w:tcPr>
            <w:tcW w:w="992" w:type="dxa"/>
            <w:vMerge/>
          </w:tcPr>
          <w:p w:rsidR="00C05588" w:rsidRPr="00C05588" w:rsidRDefault="00C05588" w:rsidP="00C0558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7B36" w:rsidTr="00133809">
        <w:tc>
          <w:tcPr>
            <w:tcW w:w="534" w:type="dxa"/>
            <w:shd w:val="clear" w:color="auto" w:fill="EEECE1" w:themeFill="background2"/>
          </w:tcPr>
          <w:p w:rsidR="00C07F5D" w:rsidRPr="00C07F5D" w:rsidRDefault="00C07F5D" w:rsidP="00C05588">
            <w:pPr>
              <w:jc w:val="center"/>
              <w:rPr>
                <w:b/>
                <w:color w:val="4F81BD" w:themeColor="accent1"/>
                <w:sz w:val="4"/>
                <w:szCs w:val="4"/>
              </w:rPr>
            </w:pPr>
          </w:p>
          <w:p w:rsidR="00327B36" w:rsidRPr="00D7693F" w:rsidRDefault="00F85D49" w:rsidP="00F85D49">
            <w:pPr>
              <w:tabs>
                <w:tab w:val="center" w:pos="159"/>
              </w:tabs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ab/>
            </w:r>
            <w:r w:rsidR="00327B36" w:rsidRPr="00D7693F">
              <w:rPr>
                <w:b/>
                <w:color w:val="4F81BD" w:themeColor="accent1"/>
              </w:rPr>
              <w:t>1.</w:t>
            </w:r>
          </w:p>
        </w:tc>
        <w:tc>
          <w:tcPr>
            <w:tcW w:w="8221" w:type="dxa"/>
            <w:gridSpan w:val="8"/>
            <w:shd w:val="clear" w:color="auto" w:fill="EEECE1" w:themeFill="background2"/>
          </w:tcPr>
          <w:p w:rsidR="00C07F5D" w:rsidRPr="00C07F5D" w:rsidRDefault="00C07F5D">
            <w:pPr>
              <w:rPr>
                <w:b/>
                <w:color w:val="4F81BD" w:themeColor="accent1"/>
                <w:sz w:val="4"/>
                <w:szCs w:val="4"/>
              </w:rPr>
            </w:pPr>
          </w:p>
          <w:p w:rsidR="00327B36" w:rsidRDefault="00327B36">
            <w:pPr>
              <w:rPr>
                <w:b/>
                <w:color w:val="4F81BD" w:themeColor="accent1"/>
              </w:rPr>
            </w:pPr>
            <w:r w:rsidRPr="00D7693F">
              <w:rPr>
                <w:b/>
                <w:color w:val="4F81BD" w:themeColor="accent1"/>
              </w:rPr>
              <w:t>FORMALIZAÇÃO E PUBLICAÇÃO:</w:t>
            </w:r>
          </w:p>
          <w:p w:rsidR="00274A20" w:rsidRPr="00C07F5D" w:rsidRDefault="00274A20">
            <w:pPr>
              <w:rPr>
                <w:b/>
                <w:color w:val="4F81BD" w:themeColor="accent1"/>
                <w:sz w:val="4"/>
                <w:szCs w:val="4"/>
              </w:rPr>
            </w:pPr>
          </w:p>
          <w:p w:rsidR="00C07F5D" w:rsidRPr="00C07F5D" w:rsidRDefault="00C07F5D">
            <w:pPr>
              <w:rPr>
                <w:sz w:val="4"/>
                <w:szCs w:val="4"/>
              </w:rPr>
            </w:pPr>
          </w:p>
        </w:tc>
      </w:tr>
      <w:tr w:rsidR="003320B4" w:rsidTr="00133809">
        <w:trPr>
          <w:trHeight w:val="557"/>
        </w:trPr>
        <w:tc>
          <w:tcPr>
            <w:tcW w:w="534" w:type="dxa"/>
          </w:tcPr>
          <w:p w:rsidR="003320B4" w:rsidRPr="003320B4" w:rsidRDefault="003320B4" w:rsidP="00C055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320B4" w:rsidRPr="002B0E3F" w:rsidRDefault="00F85D49" w:rsidP="00F85D4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B0E3F">
              <w:rPr>
                <w:rFonts w:ascii="Arial" w:hAnsi="Arial" w:cs="Arial"/>
                <w:b/>
                <w:sz w:val="14"/>
                <w:szCs w:val="14"/>
              </w:rPr>
              <w:t>0</w:t>
            </w:r>
            <w:r w:rsidR="003320B4" w:rsidRPr="002B0E3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118" w:type="dxa"/>
          </w:tcPr>
          <w:p w:rsidR="003320B4" w:rsidRDefault="003320B4" w:rsidP="003320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3320B4" w:rsidRPr="003320B4" w:rsidRDefault="003320B4" w:rsidP="00AC79B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320B4">
              <w:rPr>
                <w:rFonts w:ascii="Arial" w:hAnsi="Arial" w:cs="Arial"/>
                <w:sz w:val="14"/>
                <w:szCs w:val="14"/>
              </w:rPr>
              <w:t>Contrato assinado pelas partes ou documento equivalente</w:t>
            </w:r>
            <w:r w:rsidR="00AC79B1">
              <w:rPr>
                <w:rFonts w:ascii="Arial" w:hAnsi="Arial" w:cs="Arial"/>
                <w:sz w:val="14"/>
                <w:szCs w:val="14"/>
              </w:rPr>
              <w:t>;</w:t>
            </w:r>
            <w:r w:rsidRPr="003320B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66729" w:rsidRDefault="003320B4" w:rsidP="003320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20B4">
              <w:rPr>
                <w:rFonts w:ascii="Arial" w:hAnsi="Arial" w:cs="Arial"/>
                <w:sz w:val="12"/>
                <w:szCs w:val="12"/>
              </w:rPr>
              <w:t xml:space="preserve">  Art. 5°, Parágrafo Único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320B4">
              <w:rPr>
                <w:rFonts w:ascii="Arial" w:hAnsi="Arial" w:cs="Arial"/>
                <w:sz w:val="12"/>
                <w:szCs w:val="12"/>
              </w:rPr>
              <w:t>Art. 6°</w:t>
            </w:r>
          </w:p>
          <w:p w:rsidR="00AC79B1" w:rsidRDefault="003320B4" w:rsidP="003320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20B4">
              <w:rPr>
                <w:rFonts w:ascii="Arial" w:hAnsi="Arial" w:cs="Arial"/>
                <w:sz w:val="12"/>
                <w:szCs w:val="12"/>
              </w:rPr>
              <w:t xml:space="preserve">  Portaria </w:t>
            </w:r>
            <w:r>
              <w:rPr>
                <w:rFonts w:ascii="Arial" w:hAnsi="Arial" w:cs="Arial"/>
                <w:sz w:val="12"/>
                <w:szCs w:val="12"/>
              </w:rPr>
              <w:t xml:space="preserve">n° </w:t>
            </w:r>
          </w:p>
          <w:p w:rsidR="003320B4" w:rsidRPr="003320B4" w:rsidRDefault="003320B4" w:rsidP="003320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20B4">
              <w:rPr>
                <w:rFonts w:ascii="Arial" w:hAnsi="Arial" w:cs="Arial"/>
                <w:sz w:val="12"/>
                <w:szCs w:val="12"/>
              </w:rPr>
              <w:t>049</w:t>
            </w:r>
            <w:r w:rsidR="00AC79B1">
              <w:rPr>
                <w:rFonts w:ascii="Arial" w:hAnsi="Arial" w:cs="Arial"/>
                <w:sz w:val="12"/>
                <w:szCs w:val="12"/>
              </w:rPr>
              <w:t>-R</w:t>
            </w:r>
            <w:r w:rsidRPr="003320B4">
              <w:rPr>
                <w:rFonts w:ascii="Arial" w:hAnsi="Arial" w:cs="Arial"/>
                <w:sz w:val="12"/>
                <w:szCs w:val="12"/>
              </w:rPr>
              <w:t xml:space="preserve">/2010                             </w:t>
            </w:r>
          </w:p>
        </w:tc>
        <w:tc>
          <w:tcPr>
            <w:tcW w:w="1276" w:type="dxa"/>
            <w:gridSpan w:val="2"/>
            <w:vAlign w:val="center"/>
          </w:tcPr>
          <w:p w:rsidR="003320B4" w:rsidRPr="003320B4" w:rsidRDefault="003320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20B4">
              <w:rPr>
                <w:rFonts w:ascii="Arial" w:hAnsi="Arial" w:cs="Arial"/>
                <w:sz w:val="12"/>
                <w:szCs w:val="12"/>
              </w:rPr>
              <w:t xml:space="preserve">Ordenador de Despesas </w:t>
            </w:r>
            <w:r w:rsidRPr="00083EAD">
              <w:rPr>
                <w:rFonts w:ascii="Arial" w:hAnsi="Arial" w:cs="Arial"/>
                <w:sz w:val="12"/>
                <w:szCs w:val="12"/>
              </w:rPr>
              <w:t>e Contratado</w:t>
            </w:r>
          </w:p>
        </w:tc>
        <w:tc>
          <w:tcPr>
            <w:tcW w:w="567" w:type="dxa"/>
          </w:tcPr>
          <w:p w:rsidR="003320B4" w:rsidRDefault="003320B4" w:rsidP="009D2B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20B4" w:rsidRPr="00327B36" w:rsidRDefault="003320B4" w:rsidP="009D2B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3320B4" w:rsidRPr="00327B36" w:rsidRDefault="003320B4" w:rsidP="009D2B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3320B4" w:rsidRPr="00327B36" w:rsidRDefault="003320B4" w:rsidP="009D2B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320B4" w:rsidRPr="00327B36" w:rsidRDefault="003320B4" w:rsidP="009D2B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0B4" w:rsidTr="00133809">
        <w:tc>
          <w:tcPr>
            <w:tcW w:w="534" w:type="dxa"/>
          </w:tcPr>
          <w:p w:rsidR="003320B4" w:rsidRDefault="003320B4" w:rsidP="003320B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320B4" w:rsidRPr="003320B4" w:rsidRDefault="00F85D49" w:rsidP="003320B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02</w:t>
            </w:r>
          </w:p>
        </w:tc>
        <w:tc>
          <w:tcPr>
            <w:tcW w:w="3118" w:type="dxa"/>
          </w:tcPr>
          <w:p w:rsidR="003320B4" w:rsidRDefault="003320B4" w:rsidP="003320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3320B4" w:rsidRPr="003320B4" w:rsidRDefault="003320B4" w:rsidP="00557DC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320B4">
              <w:rPr>
                <w:rFonts w:ascii="Arial" w:hAnsi="Arial" w:cs="Arial"/>
                <w:sz w:val="14"/>
                <w:szCs w:val="14"/>
              </w:rPr>
              <w:t>Publica</w:t>
            </w:r>
            <w:r w:rsidR="00557DC3">
              <w:rPr>
                <w:rFonts w:ascii="Arial" w:hAnsi="Arial" w:cs="Arial"/>
                <w:sz w:val="14"/>
                <w:szCs w:val="14"/>
              </w:rPr>
              <w:t>r</w:t>
            </w:r>
            <w:r w:rsidRPr="003320B4">
              <w:rPr>
                <w:rFonts w:ascii="Arial" w:hAnsi="Arial" w:cs="Arial"/>
                <w:sz w:val="14"/>
                <w:szCs w:val="14"/>
              </w:rPr>
              <w:t xml:space="preserve"> o Resumo do Contrato no DIO, no prazo legal, contendo as informações essenciais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</w:p>
        </w:tc>
        <w:tc>
          <w:tcPr>
            <w:tcW w:w="1134" w:type="dxa"/>
            <w:vAlign w:val="center"/>
          </w:tcPr>
          <w:p w:rsidR="00AC79B1" w:rsidRDefault="003320B4" w:rsidP="007C4C9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Art. 61, Parágrafo Único, Lei 8.666</w:t>
            </w:r>
            <w:r w:rsidR="00AC79B1">
              <w:rPr>
                <w:rFonts w:ascii="Arial" w:hAnsi="Arial" w:cs="Arial"/>
                <w:sz w:val="12"/>
                <w:szCs w:val="12"/>
              </w:rPr>
              <w:t>/19</w:t>
            </w:r>
            <w:r>
              <w:rPr>
                <w:rFonts w:ascii="Arial" w:hAnsi="Arial" w:cs="Arial"/>
                <w:sz w:val="12"/>
                <w:szCs w:val="12"/>
              </w:rPr>
              <w:t>93 Art.7°, §</w:t>
            </w:r>
            <w:r w:rsidR="005F229B">
              <w:rPr>
                <w:rFonts w:ascii="Arial" w:hAnsi="Arial" w:cs="Arial"/>
                <w:sz w:val="12"/>
                <w:szCs w:val="12"/>
              </w:rPr>
              <w:t>§</w:t>
            </w:r>
            <w:r>
              <w:rPr>
                <w:rFonts w:ascii="Arial" w:hAnsi="Arial" w:cs="Arial"/>
                <w:sz w:val="12"/>
                <w:szCs w:val="12"/>
              </w:rPr>
              <w:t xml:space="preserve"> 1°e 2°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Portaria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n°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3320B4" w:rsidRDefault="003320B4" w:rsidP="007C4C9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049</w:t>
            </w:r>
            <w:r w:rsidR="00AC79B1">
              <w:rPr>
                <w:rFonts w:ascii="Arial" w:hAnsi="Arial" w:cs="Arial"/>
                <w:sz w:val="12"/>
                <w:szCs w:val="12"/>
              </w:rPr>
              <w:t>-R</w:t>
            </w:r>
            <w:r>
              <w:rPr>
                <w:rFonts w:ascii="Arial" w:hAnsi="Arial" w:cs="Arial"/>
                <w:sz w:val="12"/>
                <w:szCs w:val="12"/>
              </w:rPr>
              <w:t xml:space="preserve">/2010                             </w:t>
            </w:r>
          </w:p>
        </w:tc>
        <w:tc>
          <w:tcPr>
            <w:tcW w:w="1276" w:type="dxa"/>
            <w:gridSpan w:val="2"/>
            <w:vAlign w:val="center"/>
          </w:tcPr>
          <w:p w:rsidR="00AC79B1" w:rsidRDefault="00D41BE8" w:rsidP="00D41BE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GA/Setor de Contratos</w:t>
            </w:r>
          </w:p>
          <w:p w:rsidR="003320B4" w:rsidRPr="00AC79B1" w:rsidRDefault="003320B4" w:rsidP="00D41BE8">
            <w:pPr>
              <w:jc w:val="center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3320B4" w:rsidRPr="00327B36" w:rsidRDefault="003320B4" w:rsidP="009D2B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3320B4" w:rsidRPr="00327B36" w:rsidRDefault="003320B4" w:rsidP="009D2B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3320B4" w:rsidRPr="00327B36" w:rsidRDefault="003320B4" w:rsidP="009D2B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320B4" w:rsidRPr="00327B36" w:rsidRDefault="003320B4" w:rsidP="009D2B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DC3" w:rsidTr="00133809">
        <w:tc>
          <w:tcPr>
            <w:tcW w:w="534" w:type="dxa"/>
          </w:tcPr>
          <w:p w:rsidR="00557DC3" w:rsidRDefault="00557DC3" w:rsidP="00C055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57DC3" w:rsidRPr="003320B4" w:rsidRDefault="00F85D49" w:rsidP="00F85D4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03</w:t>
            </w:r>
          </w:p>
        </w:tc>
        <w:tc>
          <w:tcPr>
            <w:tcW w:w="3118" w:type="dxa"/>
          </w:tcPr>
          <w:p w:rsidR="00F7150E" w:rsidRDefault="00F7150E" w:rsidP="00B1447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B53C3" w:rsidRDefault="002B5902" w:rsidP="00455F1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Verificar </w:t>
            </w:r>
            <w:r w:rsidR="00557DC3" w:rsidRPr="00435601">
              <w:rPr>
                <w:rFonts w:ascii="Arial" w:hAnsi="Arial" w:cs="Arial"/>
                <w:sz w:val="14"/>
                <w:szCs w:val="14"/>
              </w:rPr>
              <w:t xml:space="preserve">a </w:t>
            </w:r>
            <w:r>
              <w:rPr>
                <w:rFonts w:ascii="Arial" w:hAnsi="Arial" w:cs="Arial"/>
                <w:sz w:val="14"/>
                <w:szCs w:val="14"/>
              </w:rPr>
              <w:t xml:space="preserve">prestação da </w:t>
            </w:r>
            <w:r w:rsidR="00557DC3" w:rsidRPr="00435601">
              <w:rPr>
                <w:rFonts w:ascii="Arial" w:hAnsi="Arial" w:cs="Arial"/>
                <w:sz w:val="14"/>
                <w:szCs w:val="14"/>
              </w:rPr>
              <w:t>Garantia</w:t>
            </w:r>
            <w:r w:rsidR="00015EB3">
              <w:rPr>
                <w:rFonts w:ascii="Arial" w:hAnsi="Arial" w:cs="Arial"/>
                <w:sz w:val="14"/>
                <w:szCs w:val="14"/>
              </w:rPr>
              <w:t xml:space="preserve"> de execução contratual pelo contratado</w:t>
            </w:r>
            <w:r w:rsidR="00557DC3" w:rsidRPr="00435601">
              <w:rPr>
                <w:rFonts w:ascii="Arial" w:hAnsi="Arial" w:cs="Arial"/>
                <w:sz w:val="14"/>
                <w:szCs w:val="14"/>
              </w:rPr>
              <w:t xml:space="preserve">, quando previsto </w:t>
            </w:r>
            <w:r w:rsidR="00015EB3">
              <w:rPr>
                <w:rFonts w:ascii="Arial" w:hAnsi="Arial" w:cs="Arial"/>
                <w:sz w:val="14"/>
                <w:szCs w:val="14"/>
              </w:rPr>
              <w:t>em</w:t>
            </w:r>
            <w:r w:rsidR="00557DC3" w:rsidRPr="0043560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57DC3">
              <w:rPr>
                <w:rFonts w:ascii="Arial" w:hAnsi="Arial" w:cs="Arial"/>
                <w:sz w:val="14"/>
                <w:szCs w:val="14"/>
              </w:rPr>
              <w:t>E</w:t>
            </w:r>
            <w:r w:rsidR="00557DC3" w:rsidRPr="00435601">
              <w:rPr>
                <w:rFonts w:ascii="Arial" w:hAnsi="Arial" w:cs="Arial"/>
                <w:sz w:val="14"/>
                <w:szCs w:val="14"/>
              </w:rPr>
              <w:t>dital</w:t>
            </w:r>
            <w:r w:rsidR="00015EB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B04D7">
              <w:rPr>
                <w:rFonts w:ascii="Arial" w:hAnsi="Arial" w:cs="Arial"/>
                <w:sz w:val="14"/>
                <w:szCs w:val="14"/>
              </w:rPr>
              <w:t xml:space="preserve">e Contrato – </w:t>
            </w:r>
            <w:r w:rsidR="00557DC3" w:rsidRPr="00435601">
              <w:rPr>
                <w:rFonts w:ascii="Arial" w:hAnsi="Arial" w:cs="Arial"/>
                <w:sz w:val="14"/>
                <w:szCs w:val="14"/>
              </w:rPr>
              <w:t>cópia no processo e o original guardado em local seguro</w:t>
            </w:r>
            <w:r w:rsidR="00557DC3"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F22A5D" w:rsidRPr="003320B4" w:rsidRDefault="00F22A5D" w:rsidP="00455F1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15EB3" w:rsidRDefault="00557DC3" w:rsidP="00557D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Art.11 a 14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Portaria n° </w:t>
            </w:r>
          </w:p>
          <w:p w:rsidR="00557DC3" w:rsidRDefault="00557DC3" w:rsidP="00557D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049</w:t>
            </w:r>
            <w:r w:rsidR="00015EB3">
              <w:rPr>
                <w:rFonts w:ascii="Arial" w:hAnsi="Arial" w:cs="Arial"/>
                <w:sz w:val="12"/>
                <w:szCs w:val="12"/>
              </w:rPr>
              <w:t>-R</w:t>
            </w:r>
            <w:r>
              <w:rPr>
                <w:rFonts w:ascii="Arial" w:hAnsi="Arial" w:cs="Arial"/>
                <w:sz w:val="12"/>
                <w:szCs w:val="12"/>
              </w:rPr>
              <w:t xml:space="preserve">/2010                             </w:t>
            </w:r>
          </w:p>
        </w:tc>
        <w:tc>
          <w:tcPr>
            <w:tcW w:w="1276" w:type="dxa"/>
            <w:gridSpan w:val="2"/>
            <w:vAlign w:val="center"/>
          </w:tcPr>
          <w:p w:rsidR="004B04D7" w:rsidRDefault="00557DC3" w:rsidP="00015EB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7DC3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557DC3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  <w:p w:rsidR="00557DC3" w:rsidRPr="00557DC3" w:rsidRDefault="004B04D7" w:rsidP="004B04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GFS/Setor Financeiro</w:t>
            </w:r>
            <w:r w:rsidR="00557DC3" w:rsidRPr="00557DC3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</w:tcPr>
          <w:p w:rsidR="00557DC3" w:rsidRPr="00327B36" w:rsidRDefault="00557DC3" w:rsidP="009D2B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57DC3" w:rsidRPr="00327B36" w:rsidRDefault="00557DC3" w:rsidP="009D2B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57DC3" w:rsidRPr="00327B36" w:rsidRDefault="00557DC3" w:rsidP="009D2B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57DC3" w:rsidRPr="00327B36" w:rsidRDefault="00557DC3" w:rsidP="009D2B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46D" w:rsidTr="00133809">
        <w:tc>
          <w:tcPr>
            <w:tcW w:w="534" w:type="dxa"/>
          </w:tcPr>
          <w:p w:rsidR="00470137" w:rsidRDefault="00470137" w:rsidP="00C055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A246D" w:rsidRDefault="00CA246D" w:rsidP="00C055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04</w:t>
            </w:r>
          </w:p>
        </w:tc>
        <w:tc>
          <w:tcPr>
            <w:tcW w:w="3118" w:type="dxa"/>
          </w:tcPr>
          <w:p w:rsidR="00470137" w:rsidRDefault="00470137" w:rsidP="00CA246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A246D" w:rsidRDefault="00CA246D" w:rsidP="00D3235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Providenciar, no caso de Garantia prestada na modalidade “Caução em Dinheiro”, o depósito em caderneta de poupança</w:t>
            </w:r>
            <w:r w:rsidR="00D3235C"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F22A5D" w:rsidRDefault="00F22A5D" w:rsidP="00D3235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CA246D" w:rsidRDefault="00CA246D" w:rsidP="00CA246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Art.12, § 3°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Portaria n° </w:t>
            </w:r>
          </w:p>
          <w:p w:rsidR="00CA246D" w:rsidRDefault="00CA246D" w:rsidP="00CA246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049-R/2010                             </w:t>
            </w:r>
          </w:p>
        </w:tc>
        <w:tc>
          <w:tcPr>
            <w:tcW w:w="1276" w:type="dxa"/>
            <w:gridSpan w:val="2"/>
            <w:vAlign w:val="center"/>
          </w:tcPr>
          <w:p w:rsidR="00CA246D" w:rsidRPr="00557DC3" w:rsidRDefault="002227DB" w:rsidP="008B3E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GFS/Setor </w:t>
            </w:r>
            <w:r w:rsidR="00C922E8">
              <w:rPr>
                <w:rFonts w:ascii="Arial" w:hAnsi="Arial" w:cs="Arial"/>
                <w:sz w:val="12"/>
                <w:szCs w:val="12"/>
              </w:rPr>
              <w:t xml:space="preserve">Financeiro </w:t>
            </w:r>
          </w:p>
        </w:tc>
        <w:tc>
          <w:tcPr>
            <w:tcW w:w="567" w:type="dxa"/>
          </w:tcPr>
          <w:p w:rsidR="00CA246D" w:rsidRPr="00327B36" w:rsidRDefault="00CA246D" w:rsidP="009D2B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CA246D" w:rsidRPr="00327B36" w:rsidRDefault="00CA246D" w:rsidP="009D2B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CA246D" w:rsidRPr="00327B36" w:rsidRDefault="00CA246D" w:rsidP="009D2B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CA246D" w:rsidRPr="00327B36" w:rsidRDefault="00CA246D" w:rsidP="009D2B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4475" w:rsidTr="00133809">
        <w:tc>
          <w:tcPr>
            <w:tcW w:w="534" w:type="dxa"/>
            <w:shd w:val="clear" w:color="auto" w:fill="EEECE1" w:themeFill="background2"/>
          </w:tcPr>
          <w:p w:rsidR="00B14475" w:rsidRPr="00C07F5D" w:rsidRDefault="00B14475" w:rsidP="00F85D49">
            <w:pPr>
              <w:jc w:val="center"/>
              <w:rPr>
                <w:b/>
                <w:color w:val="4F81BD" w:themeColor="accent1"/>
                <w:sz w:val="4"/>
                <w:szCs w:val="4"/>
              </w:rPr>
            </w:pPr>
          </w:p>
          <w:p w:rsidR="00B14475" w:rsidRPr="00D7693F" w:rsidRDefault="00B14475" w:rsidP="00B14475">
            <w:pPr>
              <w:tabs>
                <w:tab w:val="center" w:pos="159"/>
              </w:tabs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ab/>
              <w:t>2</w:t>
            </w:r>
            <w:r w:rsidRPr="00D7693F">
              <w:rPr>
                <w:b/>
                <w:color w:val="4F81BD" w:themeColor="accent1"/>
              </w:rPr>
              <w:t>.</w:t>
            </w:r>
          </w:p>
        </w:tc>
        <w:tc>
          <w:tcPr>
            <w:tcW w:w="8221" w:type="dxa"/>
            <w:gridSpan w:val="8"/>
            <w:shd w:val="clear" w:color="auto" w:fill="EEECE1" w:themeFill="background2"/>
          </w:tcPr>
          <w:p w:rsidR="00B14475" w:rsidRPr="00C07F5D" w:rsidRDefault="00B14475" w:rsidP="00B14475">
            <w:pPr>
              <w:jc w:val="both"/>
              <w:rPr>
                <w:b/>
                <w:color w:val="4F81BD" w:themeColor="accent1"/>
                <w:sz w:val="4"/>
                <w:szCs w:val="4"/>
              </w:rPr>
            </w:pPr>
          </w:p>
          <w:p w:rsidR="00B14475" w:rsidRDefault="00B14475" w:rsidP="00B14475">
            <w:pPr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 xml:space="preserve">GESTOR / FISCAL / COMISSÃO </w:t>
            </w:r>
            <w:r w:rsidR="00752697">
              <w:rPr>
                <w:b/>
                <w:color w:val="4F81BD" w:themeColor="accent1"/>
              </w:rPr>
              <w:t>D</w:t>
            </w:r>
            <w:r w:rsidR="00946F57">
              <w:rPr>
                <w:b/>
                <w:color w:val="4F81BD" w:themeColor="accent1"/>
              </w:rPr>
              <w:t>E</w:t>
            </w:r>
            <w:r w:rsidR="00752697">
              <w:rPr>
                <w:b/>
                <w:color w:val="4F81BD" w:themeColor="accent1"/>
              </w:rPr>
              <w:t xml:space="preserve"> CONTRATO: </w:t>
            </w:r>
          </w:p>
          <w:p w:rsidR="00274A20" w:rsidRPr="00C07F5D" w:rsidRDefault="00274A20" w:rsidP="00B14475">
            <w:pPr>
              <w:jc w:val="both"/>
              <w:rPr>
                <w:b/>
                <w:color w:val="4F81BD" w:themeColor="accent1"/>
                <w:sz w:val="4"/>
                <w:szCs w:val="4"/>
              </w:rPr>
            </w:pPr>
          </w:p>
          <w:p w:rsidR="00B14475" w:rsidRPr="00B14475" w:rsidRDefault="00B14475" w:rsidP="00B14475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14475" w:rsidTr="00133809">
        <w:tc>
          <w:tcPr>
            <w:tcW w:w="534" w:type="dxa"/>
          </w:tcPr>
          <w:p w:rsidR="00B14475" w:rsidRDefault="00B14475" w:rsidP="00C055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14475" w:rsidRPr="003320B4" w:rsidRDefault="00B14475" w:rsidP="00C055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01</w:t>
            </w:r>
          </w:p>
        </w:tc>
        <w:tc>
          <w:tcPr>
            <w:tcW w:w="3118" w:type="dxa"/>
          </w:tcPr>
          <w:p w:rsidR="00F7150E" w:rsidRDefault="00F7150E" w:rsidP="00B1447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E0B79" w:rsidRDefault="00B14475" w:rsidP="00AE0B7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4475">
              <w:rPr>
                <w:rFonts w:ascii="Arial" w:hAnsi="Arial" w:cs="Arial"/>
                <w:sz w:val="14"/>
                <w:szCs w:val="14"/>
              </w:rPr>
              <w:t>Designa</w:t>
            </w:r>
            <w:r w:rsidR="00BB1878">
              <w:rPr>
                <w:rFonts w:ascii="Arial" w:hAnsi="Arial" w:cs="Arial"/>
                <w:sz w:val="14"/>
                <w:szCs w:val="14"/>
              </w:rPr>
              <w:t>r</w:t>
            </w:r>
            <w:r w:rsidRPr="00B14475">
              <w:rPr>
                <w:rFonts w:ascii="Arial" w:hAnsi="Arial" w:cs="Arial"/>
                <w:sz w:val="14"/>
                <w:szCs w:val="14"/>
              </w:rPr>
              <w:t xml:space="preserve"> formal</w:t>
            </w:r>
            <w:r w:rsidR="00BB1878">
              <w:rPr>
                <w:rFonts w:ascii="Arial" w:hAnsi="Arial" w:cs="Arial"/>
                <w:sz w:val="14"/>
                <w:szCs w:val="14"/>
              </w:rPr>
              <w:t>mente</w:t>
            </w:r>
            <w:r w:rsidRPr="00B14475">
              <w:rPr>
                <w:rFonts w:ascii="Arial" w:hAnsi="Arial" w:cs="Arial"/>
                <w:sz w:val="14"/>
                <w:szCs w:val="14"/>
              </w:rPr>
              <w:t xml:space="preserve"> o Gestor</w:t>
            </w:r>
            <w:r w:rsidR="00226574">
              <w:rPr>
                <w:rFonts w:ascii="Arial" w:hAnsi="Arial" w:cs="Arial"/>
                <w:sz w:val="14"/>
                <w:szCs w:val="14"/>
              </w:rPr>
              <w:t xml:space="preserve"> Titular e o Substituto</w:t>
            </w:r>
            <w:r w:rsidRPr="00B14475">
              <w:rPr>
                <w:rFonts w:ascii="Arial" w:hAnsi="Arial" w:cs="Arial"/>
                <w:sz w:val="14"/>
                <w:szCs w:val="14"/>
              </w:rPr>
              <w:t>, Fiscal</w:t>
            </w:r>
            <w:r w:rsidR="00226574">
              <w:rPr>
                <w:rFonts w:ascii="Arial" w:hAnsi="Arial" w:cs="Arial"/>
                <w:sz w:val="14"/>
                <w:szCs w:val="14"/>
              </w:rPr>
              <w:t>, quando necessário</w:t>
            </w:r>
            <w:r w:rsidRPr="00B14475">
              <w:rPr>
                <w:rFonts w:ascii="Arial" w:hAnsi="Arial" w:cs="Arial"/>
                <w:sz w:val="14"/>
                <w:szCs w:val="14"/>
              </w:rPr>
              <w:t xml:space="preserve"> ou Comissão d</w:t>
            </w:r>
            <w:r w:rsidR="00766729">
              <w:rPr>
                <w:rFonts w:ascii="Arial" w:hAnsi="Arial" w:cs="Arial"/>
                <w:sz w:val="14"/>
                <w:szCs w:val="14"/>
              </w:rPr>
              <w:t>e</w:t>
            </w:r>
            <w:r w:rsidRPr="00B1447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B1266">
              <w:rPr>
                <w:rFonts w:ascii="Arial" w:hAnsi="Arial" w:cs="Arial"/>
                <w:sz w:val="14"/>
                <w:szCs w:val="14"/>
              </w:rPr>
              <w:t>c</w:t>
            </w:r>
            <w:r w:rsidRPr="00B14475">
              <w:rPr>
                <w:rFonts w:ascii="Arial" w:hAnsi="Arial" w:cs="Arial"/>
                <w:sz w:val="14"/>
                <w:szCs w:val="14"/>
              </w:rPr>
              <w:t>ontrato</w:t>
            </w:r>
            <w:r w:rsidR="00AE0B79"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F22A5D" w:rsidRPr="003320B4" w:rsidRDefault="004E1FEE" w:rsidP="00AE0B7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F6132" w:rsidRDefault="00B14475" w:rsidP="004F61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Arts. </w:t>
            </w:r>
            <w:r w:rsidR="00226574">
              <w:rPr>
                <w:rFonts w:ascii="Arial" w:hAnsi="Arial" w:cs="Arial"/>
                <w:color w:val="000000"/>
                <w:sz w:val="12"/>
                <w:szCs w:val="12"/>
              </w:rPr>
              <w:t xml:space="preserve"> 39 a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  <w:r w:rsidR="00D56D8A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</w:t>
            </w:r>
            <w:r w:rsidR="00226574">
              <w:rPr>
                <w:rFonts w:ascii="Arial" w:hAnsi="Arial" w:cs="Arial"/>
                <w:color w:val="000000"/>
                <w:sz w:val="12"/>
                <w:szCs w:val="12"/>
              </w:rPr>
              <w:t>n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º </w:t>
            </w:r>
          </w:p>
          <w:p w:rsidR="00B14475" w:rsidRDefault="00B14475" w:rsidP="004F61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049</w:t>
            </w:r>
            <w:r w:rsidR="00226574">
              <w:rPr>
                <w:rFonts w:ascii="Arial" w:hAnsi="Arial" w:cs="Arial"/>
                <w:color w:val="000000"/>
                <w:sz w:val="12"/>
                <w:szCs w:val="12"/>
              </w:rPr>
              <w:t>-R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/2010</w:t>
            </w:r>
          </w:p>
        </w:tc>
        <w:tc>
          <w:tcPr>
            <w:tcW w:w="1276" w:type="dxa"/>
            <w:gridSpan w:val="2"/>
            <w:vAlign w:val="center"/>
          </w:tcPr>
          <w:p w:rsidR="00B14475" w:rsidRPr="00B14475" w:rsidRDefault="00B144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4475">
              <w:rPr>
                <w:rFonts w:ascii="Arial" w:hAnsi="Arial" w:cs="Arial"/>
                <w:sz w:val="12"/>
                <w:szCs w:val="12"/>
              </w:rPr>
              <w:t xml:space="preserve">Ordenador de Despesas </w:t>
            </w:r>
          </w:p>
        </w:tc>
        <w:tc>
          <w:tcPr>
            <w:tcW w:w="567" w:type="dxa"/>
          </w:tcPr>
          <w:p w:rsidR="00B14475" w:rsidRPr="00327B36" w:rsidRDefault="00B14475" w:rsidP="009D2B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14475" w:rsidRPr="00327B36" w:rsidRDefault="00B14475" w:rsidP="009D2B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14475" w:rsidRPr="00327B36" w:rsidRDefault="00B14475" w:rsidP="009D2B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14475" w:rsidRPr="00327B36" w:rsidRDefault="00B14475" w:rsidP="009D2B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4475" w:rsidTr="00133809">
        <w:tc>
          <w:tcPr>
            <w:tcW w:w="534" w:type="dxa"/>
          </w:tcPr>
          <w:p w:rsidR="00B14475" w:rsidRDefault="00B14475" w:rsidP="00C055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14475" w:rsidRPr="003320B4" w:rsidRDefault="00B14475" w:rsidP="00C055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02</w:t>
            </w:r>
          </w:p>
        </w:tc>
        <w:tc>
          <w:tcPr>
            <w:tcW w:w="3118" w:type="dxa"/>
          </w:tcPr>
          <w:p w:rsidR="00F7150E" w:rsidRDefault="00F7150E" w:rsidP="003320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B53C3" w:rsidRDefault="001A6749" w:rsidP="00455F1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="00B14475" w:rsidRPr="00B14475">
              <w:rPr>
                <w:rFonts w:ascii="Arial" w:hAnsi="Arial" w:cs="Arial"/>
                <w:sz w:val="14"/>
                <w:szCs w:val="14"/>
              </w:rPr>
              <w:t xml:space="preserve">iência do Gestor, Fiscal e membros da Comissão confirmando o recebimento dos documentos necessários ao bom desempenho da função (cópias do edital, contrato, aditivos, </w:t>
            </w:r>
            <w:r w:rsidR="00EB21F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14475" w:rsidRPr="00B14475">
              <w:rPr>
                <w:rFonts w:ascii="Arial" w:hAnsi="Arial" w:cs="Arial"/>
                <w:sz w:val="14"/>
                <w:szCs w:val="14"/>
              </w:rPr>
              <w:t xml:space="preserve">etc.)  </w:t>
            </w:r>
          </w:p>
          <w:p w:rsidR="00F22A5D" w:rsidRPr="003320B4" w:rsidRDefault="00F22A5D" w:rsidP="00455F1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B83050" w:rsidRDefault="00B14475" w:rsidP="001A674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Art. 49 e 50 Portaria n° </w:t>
            </w:r>
          </w:p>
          <w:p w:rsidR="00B14475" w:rsidRDefault="00B14475" w:rsidP="001A674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049</w:t>
            </w:r>
            <w:r w:rsidR="00B83050">
              <w:rPr>
                <w:rFonts w:ascii="Arial" w:hAnsi="Arial" w:cs="Arial"/>
                <w:color w:val="000000"/>
                <w:sz w:val="12"/>
                <w:szCs w:val="12"/>
              </w:rPr>
              <w:t>-R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/2010</w:t>
            </w:r>
          </w:p>
        </w:tc>
        <w:tc>
          <w:tcPr>
            <w:tcW w:w="1276" w:type="dxa"/>
            <w:gridSpan w:val="2"/>
            <w:vAlign w:val="center"/>
          </w:tcPr>
          <w:p w:rsidR="00B14475" w:rsidRPr="00B14475" w:rsidRDefault="00B14475" w:rsidP="001A67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4475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B14475">
              <w:rPr>
                <w:rFonts w:ascii="Arial" w:hAnsi="Arial" w:cs="Arial"/>
                <w:sz w:val="12"/>
                <w:szCs w:val="12"/>
              </w:rPr>
              <w:br/>
              <w:t xml:space="preserve">Comissão </w:t>
            </w:r>
          </w:p>
        </w:tc>
        <w:tc>
          <w:tcPr>
            <w:tcW w:w="567" w:type="dxa"/>
          </w:tcPr>
          <w:p w:rsidR="00B14475" w:rsidRPr="00327B36" w:rsidRDefault="00B14475" w:rsidP="009D2B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14475" w:rsidRPr="00327B36" w:rsidRDefault="00B14475" w:rsidP="009D2B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14475" w:rsidRPr="00327B36" w:rsidRDefault="00B14475" w:rsidP="009D2B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14475" w:rsidRPr="00327B36" w:rsidRDefault="00B14475" w:rsidP="009D2B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B001F" w:rsidRDefault="00FB001F"/>
    <w:p w:rsidR="00175A97" w:rsidRDefault="00175A97"/>
    <w:p w:rsidR="00435601" w:rsidRDefault="00435601"/>
    <w:p w:rsidR="00435601" w:rsidRDefault="00435601"/>
    <w:p w:rsidR="00435601" w:rsidRDefault="00435601"/>
    <w:p w:rsidR="00175A97" w:rsidRDefault="00175A97"/>
    <w:p w:rsidR="00C07F5D" w:rsidRDefault="00C07F5D"/>
    <w:p w:rsidR="00C07F5D" w:rsidRDefault="00C07F5D"/>
    <w:p w:rsidR="00C07F5D" w:rsidRDefault="00C07F5D"/>
    <w:p w:rsidR="00C07F5D" w:rsidRDefault="00C07F5D"/>
    <w:p w:rsidR="00E50D76" w:rsidRDefault="00E50D76">
      <w:pPr>
        <w:rPr>
          <w:sz w:val="4"/>
          <w:szCs w:val="4"/>
        </w:rPr>
      </w:pPr>
    </w:p>
    <w:tbl>
      <w:tblPr>
        <w:tblStyle w:val="Tabelacomgrade"/>
        <w:tblW w:w="8755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851"/>
        <w:gridCol w:w="1276"/>
        <w:gridCol w:w="567"/>
        <w:gridCol w:w="567"/>
        <w:gridCol w:w="567"/>
        <w:gridCol w:w="850"/>
      </w:tblGrid>
      <w:tr w:rsidR="00FA6046" w:rsidRPr="00FB001F" w:rsidTr="00133809">
        <w:trPr>
          <w:trHeight w:val="464"/>
        </w:trPr>
        <w:tc>
          <w:tcPr>
            <w:tcW w:w="8755" w:type="dxa"/>
            <w:gridSpan w:val="8"/>
            <w:shd w:val="clear" w:color="auto" w:fill="B8CCE4" w:themeFill="accent1" w:themeFillTint="66"/>
          </w:tcPr>
          <w:p w:rsidR="00FA6046" w:rsidRDefault="00FA6046" w:rsidP="002B0428">
            <w:pPr>
              <w:jc w:val="center"/>
              <w:rPr>
                <w:b/>
              </w:rPr>
            </w:pPr>
            <w:r w:rsidRPr="00634525">
              <w:rPr>
                <w:b/>
              </w:rPr>
              <w:lastRenderedPageBreak/>
              <w:t>CHECKLIST</w:t>
            </w:r>
          </w:p>
          <w:p w:rsidR="00FA6046" w:rsidRPr="00FB001F" w:rsidRDefault="00FA6046" w:rsidP="002B0428">
            <w:pPr>
              <w:jc w:val="center"/>
              <w:rPr>
                <w:b/>
              </w:rPr>
            </w:pPr>
            <w:r w:rsidRPr="00634525">
              <w:rPr>
                <w:b/>
              </w:rPr>
              <w:t>Gestão de Contratos</w:t>
            </w:r>
          </w:p>
        </w:tc>
      </w:tr>
      <w:tr w:rsidR="00FA6046" w:rsidRPr="00FB001F" w:rsidTr="00133809">
        <w:trPr>
          <w:trHeight w:val="330"/>
        </w:trPr>
        <w:tc>
          <w:tcPr>
            <w:tcW w:w="8755" w:type="dxa"/>
            <w:gridSpan w:val="8"/>
            <w:shd w:val="clear" w:color="auto" w:fill="B8CCE4" w:themeFill="accent1" w:themeFillTint="66"/>
          </w:tcPr>
          <w:p w:rsidR="00FA6046" w:rsidRPr="00FB001F" w:rsidRDefault="00FA6046" w:rsidP="002B0428">
            <w:pPr>
              <w:rPr>
                <w:b/>
              </w:rPr>
            </w:pPr>
            <w:r w:rsidRPr="00C05588">
              <w:rPr>
                <w:b/>
                <w:sz w:val="20"/>
                <w:szCs w:val="20"/>
              </w:rPr>
              <w:t>Base Legal:</w:t>
            </w:r>
            <w:r w:rsidRPr="00634525">
              <w:rPr>
                <w:b/>
              </w:rPr>
              <w:t xml:space="preserve"> </w:t>
            </w:r>
            <w:r w:rsidRPr="00C05588">
              <w:rPr>
                <w:b/>
                <w:sz w:val="20"/>
                <w:szCs w:val="20"/>
              </w:rPr>
              <w:t>PORTARIA SEGER/PGE/SECONT N° 049-R/2010</w:t>
            </w:r>
          </w:p>
        </w:tc>
      </w:tr>
      <w:tr w:rsidR="00FA6046" w:rsidRPr="00D7693F" w:rsidTr="00133809">
        <w:trPr>
          <w:trHeight w:val="248"/>
        </w:trPr>
        <w:tc>
          <w:tcPr>
            <w:tcW w:w="675" w:type="dxa"/>
            <w:vMerge w:val="restart"/>
            <w:shd w:val="clear" w:color="auto" w:fill="EEECE1" w:themeFill="background2"/>
          </w:tcPr>
          <w:p w:rsidR="00FA6046" w:rsidRPr="00136B14" w:rsidRDefault="00FA6046" w:rsidP="002B0428">
            <w:pPr>
              <w:jc w:val="center"/>
              <w:rPr>
                <w:b/>
                <w:sz w:val="16"/>
                <w:szCs w:val="16"/>
              </w:rPr>
            </w:pPr>
          </w:p>
          <w:p w:rsidR="00FA6046" w:rsidRPr="00136B14" w:rsidRDefault="00FA6046" w:rsidP="002B0428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3402" w:type="dxa"/>
            <w:vMerge w:val="restart"/>
            <w:shd w:val="clear" w:color="auto" w:fill="EEECE1" w:themeFill="background2"/>
          </w:tcPr>
          <w:p w:rsidR="00FA6046" w:rsidRPr="00136B14" w:rsidRDefault="00FA6046" w:rsidP="002B0428">
            <w:pPr>
              <w:jc w:val="center"/>
              <w:rPr>
                <w:b/>
                <w:sz w:val="16"/>
                <w:szCs w:val="16"/>
              </w:rPr>
            </w:pPr>
          </w:p>
          <w:p w:rsidR="00FA6046" w:rsidRPr="00136B14" w:rsidRDefault="00FA6046" w:rsidP="002B0428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851" w:type="dxa"/>
            <w:vMerge w:val="restart"/>
            <w:shd w:val="clear" w:color="auto" w:fill="EEECE1" w:themeFill="background2"/>
          </w:tcPr>
          <w:p w:rsidR="00FA6046" w:rsidRPr="00136B14" w:rsidRDefault="00FA6046" w:rsidP="002B0428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Base Legal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:rsidR="00FA6046" w:rsidRPr="00136B14" w:rsidRDefault="00FA6046" w:rsidP="002B0428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Setor/</w:t>
            </w:r>
          </w:p>
          <w:p w:rsidR="00FA6046" w:rsidRPr="00136B14" w:rsidRDefault="00FA6046" w:rsidP="002B0428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Responsável</w:t>
            </w:r>
          </w:p>
        </w:tc>
        <w:tc>
          <w:tcPr>
            <w:tcW w:w="1701" w:type="dxa"/>
            <w:gridSpan w:val="3"/>
            <w:shd w:val="clear" w:color="auto" w:fill="EEECE1" w:themeFill="background2"/>
          </w:tcPr>
          <w:p w:rsidR="00FA6046" w:rsidRPr="00136B14" w:rsidRDefault="00FA6046" w:rsidP="002B0428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Situação</w:t>
            </w:r>
          </w:p>
        </w:tc>
        <w:tc>
          <w:tcPr>
            <w:tcW w:w="850" w:type="dxa"/>
            <w:vMerge w:val="restart"/>
            <w:shd w:val="clear" w:color="auto" w:fill="EEECE1" w:themeFill="background2"/>
          </w:tcPr>
          <w:p w:rsidR="00C74A87" w:rsidRDefault="00C74A87" w:rsidP="002B0428">
            <w:pPr>
              <w:jc w:val="center"/>
              <w:rPr>
                <w:b/>
                <w:sz w:val="16"/>
                <w:szCs w:val="16"/>
              </w:rPr>
            </w:pPr>
          </w:p>
          <w:p w:rsidR="00FA6046" w:rsidRPr="00136B14" w:rsidRDefault="00C74A87" w:rsidP="002B0428">
            <w:pPr>
              <w:jc w:val="center"/>
              <w:rPr>
                <w:b/>
                <w:sz w:val="16"/>
                <w:szCs w:val="16"/>
              </w:rPr>
            </w:pPr>
            <w:r w:rsidRPr="00634FD9">
              <w:rPr>
                <w:b/>
                <w:sz w:val="16"/>
                <w:szCs w:val="16"/>
              </w:rPr>
              <w:t>Obs.</w:t>
            </w:r>
            <w:r>
              <w:rPr>
                <w:b/>
                <w:sz w:val="16"/>
                <w:szCs w:val="16"/>
              </w:rPr>
              <w:t>/Fls.</w:t>
            </w:r>
          </w:p>
        </w:tc>
      </w:tr>
      <w:tr w:rsidR="00FA6046" w:rsidRPr="00C05588" w:rsidTr="00133809">
        <w:trPr>
          <w:trHeight w:val="247"/>
        </w:trPr>
        <w:tc>
          <w:tcPr>
            <w:tcW w:w="675" w:type="dxa"/>
            <w:vMerge/>
          </w:tcPr>
          <w:p w:rsidR="00FA6046" w:rsidRDefault="00FA6046" w:rsidP="002B04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A6046" w:rsidRDefault="00FA6046" w:rsidP="002B04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A6046" w:rsidRDefault="00FA6046" w:rsidP="002B04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6046" w:rsidRDefault="00FA6046" w:rsidP="002B04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FA6046" w:rsidRPr="00136B14" w:rsidRDefault="00FA6046" w:rsidP="002B0428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Sim</w:t>
            </w:r>
          </w:p>
        </w:tc>
        <w:tc>
          <w:tcPr>
            <w:tcW w:w="567" w:type="dxa"/>
            <w:shd w:val="clear" w:color="auto" w:fill="EEECE1" w:themeFill="background2"/>
          </w:tcPr>
          <w:p w:rsidR="00FA6046" w:rsidRPr="00136B14" w:rsidRDefault="00FA6046" w:rsidP="002B0428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Não</w:t>
            </w:r>
          </w:p>
        </w:tc>
        <w:tc>
          <w:tcPr>
            <w:tcW w:w="567" w:type="dxa"/>
            <w:shd w:val="clear" w:color="auto" w:fill="EEECE1" w:themeFill="background2"/>
          </w:tcPr>
          <w:p w:rsidR="00FA6046" w:rsidRPr="00136B14" w:rsidRDefault="00FA6046" w:rsidP="002B0428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NA</w:t>
            </w:r>
          </w:p>
        </w:tc>
        <w:tc>
          <w:tcPr>
            <w:tcW w:w="850" w:type="dxa"/>
            <w:vMerge/>
          </w:tcPr>
          <w:p w:rsidR="00FA6046" w:rsidRPr="00C05588" w:rsidRDefault="00FA6046" w:rsidP="002B04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6046" w:rsidRPr="00D7693F" w:rsidTr="00133809">
        <w:tc>
          <w:tcPr>
            <w:tcW w:w="675" w:type="dxa"/>
            <w:shd w:val="clear" w:color="auto" w:fill="EEECE1" w:themeFill="background2"/>
          </w:tcPr>
          <w:p w:rsidR="00FA6046" w:rsidRPr="00D7693F" w:rsidRDefault="00274A20" w:rsidP="002B0428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3</w:t>
            </w:r>
            <w:r w:rsidR="00FA6046" w:rsidRPr="00D7693F">
              <w:rPr>
                <w:b/>
                <w:color w:val="4F81BD" w:themeColor="accent1"/>
              </w:rPr>
              <w:t>.</w:t>
            </w:r>
          </w:p>
        </w:tc>
        <w:tc>
          <w:tcPr>
            <w:tcW w:w="8080" w:type="dxa"/>
            <w:gridSpan w:val="7"/>
            <w:shd w:val="clear" w:color="auto" w:fill="EEECE1" w:themeFill="background2"/>
          </w:tcPr>
          <w:p w:rsidR="00FA6046" w:rsidRPr="00D7693F" w:rsidRDefault="002B0428" w:rsidP="008561F4">
            <w:pPr>
              <w:jc w:val="both"/>
            </w:pPr>
            <w:r>
              <w:rPr>
                <w:b/>
                <w:color w:val="4F81BD" w:themeColor="accent1"/>
              </w:rPr>
              <w:t xml:space="preserve">FISCALIZAÇÃO – </w:t>
            </w:r>
            <w:r w:rsidRPr="0088638B">
              <w:rPr>
                <w:b/>
                <w:color w:val="4F81BD" w:themeColor="accent1"/>
              </w:rPr>
              <w:t xml:space="preserve">Procedimentos </w:t>
            </w:r>
            <w:r w:rsidR="006364C3" w:rsidRPr="0088638B">
              <w:rPr>
                <w:b/>
                <w:color w:val="4F81BD" w:themeColor="accent1"/>
              </w:rPr>
              <w:t>Gerais</w:t>
            </w:r>
            <w:r w:rsidR="008D132A" w:rsidRPr="0088638B">
              <w:rPr>
                <w:b/>
                <w:color w:val="4F81BD" w:themeColor="accent1"/>
              </w:rPr>
              <w:t xml:space="preserve"> </w:t>
            </w:r>
            <w:r w:rsidR="00CB3FF2" w:rsidRPr="0088638B">
              <w:rPr>
                <w:b/>
                <w:color w:val="4F81BD" w:themeColor="accent1"/>
              </w:rPr>
              <w:t>aplicáveis a todos os tipos de Contratos</w:t>
            </w:r>
            <w:r w:rsidR="00FA6046" w:rsidRPr="0088638B">
              <w:rPr>
                <w:b/>
                <w:color w:val="4F81BD" w:themeColor="accent1"/>
              </w:rPr>
              <w:t>:</w:t>
            </w:r>
            <w:r>
              <w:rPr>
                <w:b/>
                <w:color w:val="4F81BD" w:themeColor="accent1"/>
              </w:rPr>
              <w:t xml:space="preserve"> </w:t>
            </w:r>
          </w:p>
        </w:tc>
      </w:tr>
      <w:tr w:rsidR="002E21BD" w:rsidRPr="00327B36" w:rsidTr="00133809">
        <w:tc>
          <w:tcPr>
            <w:tcW w:w="675" w:type="dxa"/>
          </w:tcPr>
          <w:p w:rsidR="002E21BD" w:rsidRDefault="002E21BD" w:rsidP="002B04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E21BD" w:rsidRPr="000E4511" w:rsidRDefault="002E21BD" w:rsidP="002B04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E4511">
              <w:rPr>
                <w:rFonts w:ascii="Arial" w:hAnsi="Arial" w:cs="Arial"/>
                <w:b/>
                <w:sz w:val="14"/>
                <w:szCs w:val="14"/>
              </w:rPr>
              <w:t>01</w:t>
            </w:r>
          </w:p>
        </w:tc>
        <w:tc>
          <w:tcPr>
            <w:tcW w:w="3402" w:type="dxa"/>
            <w:vAlign w:val="center"/>
          </w:tcPr>
          <w:p w:rsidR="002E21BD" w:rsidRPr="000E4511" w:rsidRDefault="002E21BD" w:rsidP="00954AD2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4511">
              <w:rPr>
                <w:rFonts w:ascii="Arial" w:hAnsi="Arial" w:cs="Arial"/>
                <w:color w:val="000000"/>
                <w:sz w:val="14"/>
                <w:szCs w:val="14"/>
              </w:rPr>
              <w:t>Manter controle da numeração sequencial cronológica dos contratos firmados, por Exercício;</w:t>
            </w:r>
            <w:r w:rsidRPr="000E4511">
              <w:rPr>
                <w:rFonts w:ascii="Arial" w:hAnsi="Arial" w:cs="Arial"/>
                <w:b/>
                <w:color w:val="FF0000"/>
                <w:sz w:val="14"/>
                <w:szCs w:val="14"/>
                <w:highlight w:val="yellow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E21BD" w:rsidRPr="000E4511" w:rsidRDefault="002E21BD" w:rsidP="00B737A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>Art. 60                          Lei n° 8.666/</w:t>
            </w:r>
            <w:r>
              <w:rPr>
                <w:rFonts w:ascii="Arial" w:hAnsi="Arial" w:cs="Arial"/>
                <w:sz w:val="12"/>
                <w:szCs w:val="12"/>
              </w:rPr>
              <w:t>19</w:t>
            </w:r>
            <w:r w:rsidRPr="000E4511">
              <w:rPr>
                <w:rFonts w:ascii="Arial" w:hAnsi="Arial" w:cs="Arial"/>
                <w:sz w:val="12"/>
                <w:szCs w:val="12"/>
              </w:rPr>
              <w:t>93</w:t>
            </w:r>
          </w:p>
        </w:tc>
        <w:tc>
          <w:tcPr>
            <w:tcW w:w="1276" w:type="dxa"/>
          </w:tcPr>
          <w:p w:rsidR="002E21BD" w:rsidRPr="000E4511" w:rsidRDefault="002E21BD" w:rsidP="002E21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>Gestor/ Fiscal/</w:t>
            </w:r>
          </w:p>
          <w:p w:rsidR="002E21BD" w:rsidRPr="000E4511" w:rsidRDefault="002E21BD" w:rsidP="002E21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Comissão </w:t>
            </w:r>
          </w:p>
          <w:p w:rsidR="002E21BD" w:rsidRDefault="002E21BD" w:rsidP="002E21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70BBF">
              <w:rPr>
                <w:rFonts w:ascii="Arial" w:hAnsi="Arial" w:cs="Arial"/>
                <w:sz w:val="12"/>
                <w:szCs w:val="12"/>
              </w:rPr>
              <w:t>GA</w:t>
            </w:r>
            <w:r>
              <w:rPr>
                <w:rFonts w:ascii="Arial" w:hAnsi="Arial" w:cs="Arial"/>
                <w:sz w:val="12"/>
                <w:szCs w:val="12"/>
              </w:rPr>
              <w:t>/</w:t>
            </w:r>
            <w:r w:rsidRPr="00B70BBF">
              <w:rPr>
                <w:rFonts w:ascii="Arial" w:hAnsi="Arial" w:cs="Arial"/>
                <w:sz w:val="12"/>
                <w:szCs w:val="12"/>
              </w:rPr>
              <w:t>Setor Contratos</w:t>
            </w:r>
          </w:p>
        </w:tc>
        <w:tc>
          <w:tcPr>
            <w:tcW w:w="567" w:type="dxa"/>
          </w:tcPr>
          <w:p w:rsidR="002E21BD" w:rsidRPr="00327B36" w:rsidRDefault="002E21BD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21BD" w:rsidRPr="00327B36" w:rsidRDefault="002E21BD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21BD" w:rsidRPr="00327B36" w:rsidRDefault="002E21BD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E21BD" w:rsidRPr="00327B36" w:rsidRDefault="002E21BD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21BD" w:rsidRPr="00327B36" w:rsidTr="00133809">
        <w:tc>
          <w:tcPr>
            <w:tcW w:w="675" w:type="dxa"/>
          </w:tcPr>
          <w:p w:rsidR="002E21BD" w:rsidRPr="000E4511" w:rsidRDefault="002E21BD" w:rsidP="002B04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E21BD" w:rsidRPr="000E4511" w:rsidRDefault="002E21BD" w:rsidP="002B0E3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E4511">
              <w:rPr>
                <w:rFonts w:ascii="Arial" w:hAnsi="Arial" w:cs="Arial"/>
                <w:b/>
                <w:sz w:val="14"/>
                <w:szCs w:val="14"/>
              </w:rPr>
              <w:t>02</w:t>
            </w:r>
          </w:p>
        </w:tc>
        <w:tc>
          <w:tcPr>
            <w:tcW w:w="3402" w:type="dxa"/>
          </w:tcPr>
          <w:p w:rsidR="002E21BD" w:rsidRPr="000E4511" w:rsidRDefault="002E21BD" w:rsidP="002B042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2E21BD" w:rsidRPr="000E4511" w:rsidRDefault="002E21BD" w:rsidP="002E21B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4511">
              <w:rPr>
                <w:rFonts w:ascii="Arial" w:hAnsi="Arial" w:cs="Arial"/>
                <w:sz w:val="14"/>
                <w:szCs w:val="14"/>
              </w:rPr>
              <w:t xml:space="preserve">Manter registro dos contratos em execução com respectivos períodos de vigência; </w:t>
            </w:r>
          </w:p>
        </w:tc>
        <w:tc>
          <w:tcPr>
            <w:tcW w:w="851" w:type="dxa"/>
          </w:tcPr>
          <w:p w:rsidR="002E21BD" w:rsidRDefault="002E21BD" w:rsidP="002E21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E21BD" w:rsidRPr="000E4511" w:rsidRDefault="002E21BD" w:rsidP="00B737A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>Art. 60                          Lei n° 8.666/</w:t>
            </w:r>
            <w:r>
              <w:rPr>
                <w:rFonts w:ascii="Arial" w:hAnsi="Arial" w:cs="Arial"/>
                <w:sz w:val="12"/>
                <w:szCs w:val="12"/>
              </w:rPr>
              <w:t>19</w:t>
            </w:r>
            <w:r w:rsidRPr="000E4511">
              <w:rPr>
                <w:rFonts w:ascii="Arial" w:hAnsi="Arial" w:cs="Arial"/>
                <w:sz w:val="12"/>
                <w:szCs w:val="12"/>
              </w:rPr>
              <w:t>93</w:t>
            </w:r>
          </w:p>
        </w:tc>
        <w:tc>
          <w:tcPr>
            <w:tcW w:w="1276" w:type="dxa"/>
          </w:tcPr>
          <w:p w:rsidR="002E21BD" w:rsidRPr="000E4511" w:rsidRDefault="002E21BD" w:rsidP="002B04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>Gestor/ Fiscal/</w:t>
            </w:r>
          </w:p>
          <w:p w:rsidR="002E21BD" w:rsidRPr="000E4511" w:rsidRDefault="002E21BD" w:rsidP="002B04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Comissão </w:t>
            </w:r>
          </w:p>
          <w:p w:rsidR="002E21BD" w:rsidRPr="00B70BBF" w:rsidRDefault="002E21BD" w:rsidP="008D132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70BBF">
              <w:rPr>
                <w:rFonts w:ascii="Arial" w:hAnsi="Arial" w:cs="Arial"/>
                <w:sz w:val="12"/>
                <w:szCs w:val="12"/>
              </w:rPr>
              <w:t>GA</w:t>
            </w:r>
            <w:r>
              <w:rPr>
                <w:rFonts w:ascii="Arial" w:hAnsi="Arial" w:cs="Arial"/>
                <w:sz w:val="12"/>
                <w:szCs w:val="12"/>
              </w:rPr>
              <w:t>/</w:t>
            </w:r>
            <w:r w:rsidRPr="00B70BBF">
              <w:rPr>
                <w:rFonts w:ascii="Arial" w:hAnsi="Arial" w:cs="Arial"/>
                <w:sz w:val="12"/>
                <w:szCs w:val="12"/>
              </w:rPr>
              <w:t>Setor Contratos</w:t>
            </w:r>
          </w:p>
        </w:tc>
        <w:tc>
          <w:tcPr>
            <w:tcW w:w="567" w:type="dxa"/>
          </w:tcPr>
          <w:p w:rsidR="002E21BD" w:rsidRPr="00327B36" w:rsidRDefault="002E21BD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21BD" w:rsidRPr="00327B36" w:rsidRDefault="002E21BD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21BD" w:rsidRPr="00327B36" w:rsidRDefault="002E21BD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E21BD" w:rsidRPr="00327B36" w:rsidRDefault="002E21BD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21BD" w:rsidRPr="00327B36" w:rsidTr="00133809">
        <w:tc>
          <w:tcPr>
            <w:tcW w:w="675" w:type="dxa"/>
          </w:tcPr>
          <w:p w:rsidR="002E21BD" w:rsidRPr="000E4511" w:rsidRDefault="002E21BD" w:rsidP="002B04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E21BD" w:rsidRPr="000E4511" w:rsidRDefault="002E21BD" w:rsidP="002B04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E4511">
              <w:rPr>
                <w:rFonts w:ascii="Arial" w:hAnsi="Arial" w:cs="Arial"/>
                <w:b/>
                <w:sz w:val="14"/>
                <w:szCs w:val="14"/>
              </w:rPr>
              <w:t>03</w:t>
            </w:r>
          </w:p>
        </w:tc>
        <w:tc>
          <w:tcPr>
            <w:tcW w:w="3402" w:type="dxa"/>
          </w:tcPr>
          <w:p w:rsidR="002E21BD" w:rsidRPr="000E4511" w:rsidRDefault="002E21BD" w:rsidP="002B0428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2E21BD" w:rsidRPr="000E4511" w:rsidRDefault="002E21BD" w:rsidP="0090196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2E21BD" w:rsidRPr="000E4511" w:rsidRDefault="002E21BD" w:rsidP="002E21B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4511">
              <w:rPr>
                <w:rFonts w:ascii="Arial" w:hAnsi="Arial" w:cs="Arial"/>
                <w:sz w:val="14"/>
                <w:szCs w:val="14"/>
              </w:rPr>
              <w:t xml:space="preserve">Conservar nos autos cópias da publicação dos extratos dos Contratos, Aditivos, Apostilamentos </w:t>
            </w:r>
            <w:r w:rsidRPr="00437357">
              <w:rPr>
                <w:rFonts w:ascii="Arial" w:hAnsi="Arial" w:cs="Arial"/>
                <w:sz w:val="14"/>
                <w:szCs w:val="14"/>
              </w:rPr>
              <w:t>e demais documentos contratuais recebidos</w:t>
            </w:r>
            <w:r w:rsidRPr="000E4511">
              <w:rPr>
                <w:rFonts w:ascii="Arial" w:hAnsi="Arial" w:cs="Arial"/>
                <w:sz w:val="14"/>
                <w:szCs w:val="14"/>
              </w:rPr>
              <w:t xml:space="preserve">; </w:t>
            </w:r>
          </w:p>
        </w:tc>
        <w:tc>
          <w:tcPr>
            <w:tcW w:w="851" w:type="dxa"/>
          </w:tcPr>
          <w:p w:rsidR="002E21BD" w:rsidRPr="000E4511" w:rsidRDefault="002E21BD" w:rsidP="002B04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E21BD" w:rsidRPr="000E4511" w:rsidRDefault="002E21BD" w:rsidP="009019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>Art. 51</w:t>
            </w:r>
            <w:r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Pr="000E4511">
              <w:rPr>
                <w:rFonts w:ascii="Arial" w:hAnsi="Arial" w:cs="Arial"/>
                <w:sz w:val="12"/>
                <w:szCs w:val="12"/>
              </w:rPr>
              <w:t>I</w:t>
            </w:r>
          </w:p>
          <w:p w:rsidR="002E21BD" w:rsidRPr="000E4511" w:rsidRDefault="002E21BD" w:rsidP="009019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 Portaria nº 049-R/2010</w:t>
            </w:r>
          </w:p>
        </w:tc>
        <w:tc>
          <w:tcPr>
            <w:tcW w:w="1276" w:type="dxa"/>
          </w:tcPr>
          <w:p w:rsidR="002E21BD" w:rsidRDefault="002E21BD" w:rsidP="004373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E21BD" w:rsidRPr="000E4511" w:rsidRDefault="002E21BD" w:rsidP="004373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>Gestor/ Fiscal/</w:t>
            </w:r>
          </w:p>
          <w:p w:rsidR="002E21BD" w:rsidRPr="000E4511" w:rsidRDefault="002E21BD" w:rsidP="004373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Comissão </w:t>
            </w:r>
          </w:p>
          <w:p w:rsidR="002E21BD" w:rsidRPr="000E4511" w:rsidRDefault="002E21BD" w:rsidP="008D132A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70BBF">
              <w:rPr>
                <w:rFonts w:ascii="Arial" w:hAnsi="Arial" w:cs="Arial"/>
                <w:sz w:val="12"/>
                <w:szCs w:val="12"/>
              </w:rPr>
              <w:t>GA</w:t>
            </w:r>
            <w:r>
              <w:rPr>
                <w:rFonts w:ascii="Arial" w:hAnsi="Arial" w:cs="Arial"/>
                <w:sz w:val="12"/>
                <w:szCs w:val="12"/>
              </w:rPr>
              <w:t>/</w:t>
            </w:r>
            <w:r w:rsidRPr="00B70BBF">
              <w:rPr>
                <w:rFonts w:ascii="Arial" w:hAnsi="Arial" w:cs="Arial"/>
                <w:sz w:val="12"/>
                <w:szCs w:val="12"/>
              </w:rPr>
              <w:t xml:space="preserve">Setor </w:t>
            </w:r>
            <w:r>
              <w:rPr>
                <w:rFonts w:ascii="Arial" w:hAnsi="Arial" w:cs="Arial"/>
                <w:sz w:val="12"/>
                <w:szCs w:val="12"/>
              </w:rPr>
              <w:t>C</w:t>
            </w:r>
            <w:r w:rsidRPr="00B70BBF">
              <w:rPr>
                <w:rFonts w:ascii="Arial" w:hAnsi="Arial" w:cs="Arial"/>
                <w:sz w:val="12"/>
                <w:szCs w:val="12"/>
              </w:rPr>
              <w:t>ontratos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</w:tcPr>
          <w:p w:rsidR="002E21BD" w:rsidRPr="00327B36" w:rsidRDefault="002E21BD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21BD" w:rsidRPr="00327B36" w:rsidRDefault="002E21BD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21BD" w:rsidRPr="00327B36" w:rsidRDefault="002E21BD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E21BD" w:rsidRPr="00327B36" w:rsidRDefault="002E21BD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21BD" w:rsidRPr="00327B36" w:rsidTr="00133809">
        <w:tc>
          <w:tcPr>
            <w:tcW w:w="675" w:type="dxa"/>
          </w:tcPr>
          <w:p w:rsidR="002E21BD" w:rsidRPr="000E4511" w:rsidRDefault="002E21BD" w:rsidP="002B04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E21BD" w:rsidRPr="000E4511" w:rsidRDefault="002E21BD" w:rsidP="002B04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E4511">
              <w:rPr>
                <w:rFonts w:ascii="Arial" w:hAnsi="Arial" w:cs="Arial"/>
                <w:b/>
                <w:sz w:val="14"/>
                <w:szCs w:val="14"/>
              </w:rPr>
              <w:t>04</w:t>
            </w:r>
          </w:p>
        </w:tc>
        <w:tc>
          <w:tcPr>
            <w:tcW w:w="3402" w:type="dxa"/>
          </w:tcPr>
          <w:p w:rsidR="002E21BD" w:rsidRPr="000E4511" w:rsidRDefault="002E21BD" w:rsidP="002B042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2E21BD" w:rsidRPr="000E4511" w:rsidRDefault="002E21BD" w:rsidP="00BF1E1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4511">
              <w:rPr>
                <w:rFonts w:ascii="Arial" w:hAnsi="Arial" w:cs="Arial"/>
                <w:sz w:val="14"/>
                <w:szCs w:val="14"/>
              </w:rPr>
              <w:t xml:space="preserve">Disponibilizar em arquivo, uma via original dos Contratos, Aditivos e Apostilamentos, quando for o caso; </w:t>
            </w:r>
          </w:p>
        </w:tc>
        <w:tc>
          <w:tcPr>
            <w:tcW w:w="851" w:type="dxa"/>
          </w:tcPr>
          <w:p w:rsidR="002E21BD" w:rsidRDefault="002E21BD" w:rsidP="002B04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E21BD" w:rsidRPr="000E4511" w:rsidRDefault="002E21BD" w:rsidP="00B737A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>Art. 60                          Lei n° 8.666/</w:t>
            </w:r>
            <w:r>
              <w:rPr>
                <w:rFonts w:ascii="Arial" w:hAnsi="Arial" w:cs="Arial"/>
                <w:sz w:val="12"/>
                <w:szCs w:val="12"/>
              </w:rPr>
              <w:t>19</w:t>
            </w:r>
            <w:r w:rsidRPr="000E4511">
              <w:rPr>
                <w:rFonts w:ascii="Arial" w:hAnsi="Arial" w:cs="Arial"/>
                <w:sz w:val="12"/>
                <w:szCs w:val="12"/>
              </w:rPr>
              <w:t>93</w:t>
            </w:r>
          </w:p>
        </w:tc>
        <w:tc>
          <w:tcPr>
            <w:tcW w:w="1276" w:type="dxa"/>
          </w:tcPr>
          <w:p w:rsidR="002E21BD" w:rsidRDefault="002E21BD" w:rsidP="004373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E21BD" w:rsidRPr="000E4511" w:rsidRDefault="002E21BD" w:rsidP="004373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>Gestor/ Fiscal/</w:t>
            </w:r>
          </w:p>
          <w:p w:rsidR="002E21BD" w:rsidRPr="000E4511" w:rsidRDefault="002E21BD" w:rsidP="004373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Comissão </w:t>
            </w:r>
          </w:p>
          <w:p w:rsidR="002E21BD" w:rsidRPr="000E4511" w:rsidRDefault="002E21BD" w:rsidP="008D132A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70BBF">
              <w:rPr>
                <w:rFonts w:ascii="Arial" w:hAnsi="Arial" w:cs="Arial"/>
                <w:sz w:val="12"/>
                <w:szCs w:val="12"/>
              </w:rPr>
              <w:t>GA</w:t>
            </w:r>
            <w:r>
              <w:rPr>
                <w:rFonts w:ascii="Arial" w:hAnsi="Arial" w:cs="Arial"/>
                <w:sz w:val="12"/>
                <w:szCs w:val="12"/>
              </w:rPr>
              <w:t>/</w:t>
            </w:r>
            <w:r w:rsidRPr="00B70BBF">
              <w:rPr>
                <w:rFonts w:ascii="Arial" w:hAnsi="Arial" w:cs="Arial"/>
                <w:sz w:val="12"/>
                <w:szCs w:val="12"/>
              </w:rPr>
              <w:t>Setor Contratos</w:t>
            </w:r>
          </w:p>
        </w:tc>
        <w:tc>
          <w:tcPr>
            <w:tcW w:w="567" w:type="dxa"/>
          </w:tcPr>
          <w:p w:rsidR="002E21BD" w:rsidRPr="00327B36" w:rsidRDefault="002E21BD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21BD" w:rsidRPr="00327B36" w:rsidRDefault="002E21BD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21BD" w:rsidRPr="00327B36" w:rsidRDefault="002E21BD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E21BD" w:rsidRPr="00327B36" w:rsidRDefault="002E21BD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21BD" w:rsidRPr="00327B36" w:rsidTr="00133809">
        <w:tc>
          <w:tcPr>
            <w:tcW w:w="675" w:type="dxa"/>
          </w:tcPr>
          <w:p w:rsidR="002E21BD" w:rsidRPr="000E4511" w:rsidRDefault="002E21BD" w:rsidP="002B04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E21BD" w:rsidRPr="000E4511" w:rsidRDefault="002E21BD" w:rsidP="002B04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E4511">
              <w:rPr>
                <w:rFonts w:ascii="Arial" w:hAnsi="Arial" w:cs="Arial"/>
                <w:b/>
                <w:sz w:val="14"/>
                <w:szCs w:val="14"/>
              </w:rPr>
              <w:t>05</w:t>
            </w:r>
          </w:p>
        </w:tc>
        <w:tc>
          <w:tcPr>
            <w:tcW w:w="3402" w:type="dxa"/>
          </w:tcPr>
          <w:p w:rsidR="002E21BD" w:rsidRPr="000E4511" w:rsidRDefault="002E21BD" w:rsidP="002B042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2E21BD" w:rsidRPr="000E4511" w:rsidRDefault="002E21BD" w:rsidP="00847E6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4511">
              <w:rPr>
                <w:rFonts w:ascii="Arial" w:hAnsi="Arial" w:cs="Arial"/>
                <w:sz w:val="14"/>
                <w:szCs w:val="14"/>
              </w:rPr>
              <w:t xml:space="preserve">Inserir os dados do contrato no SIGA, nos </w:t>
            </w:r>
            <w:r>
              <w:rPr>
                <w:rFonts w:ascii="Arial" w:hAnsi="Arial" w:cs="Arial"/>
                <w:sz w:val="14"/>
                <w:szCs w:val="14"/>
              </w:rPr>
              <w:t>Ó</w:t>
            </w:r>
            <w:r w:rsidRPr="000E4511">
              <w:rPr>
                <w:rFonts w:ascii="Arial" w:hAnsi="Arial" w:cs="Arial"/>
                <w:sz w:val="14"/>
                <w:szCs w:val="14"/>
              </w:rPr>
              <w:t xml:space="preserve">rgãos em que o </w:t>
            </w:r>
            <w:r w:rsidR="00847E65">
              <w:rPr>
                <w:rFonts w:ascii="Arial" w:hAnsi="Arial" w:cs="Arial"/>
                <w:sz w:val="14"/>
                <w:szCs w:val="14"/>
              </w:rPr>
              <w:t>s</w:t>
            </w:r>
            <w:r w:rsidRPr="000E4511">
              <w:rPr>
                <w:rFonts w:ascii="Arial" w:hAnsi="Arial" w:cs="Arial"/>
                <w:sz w:val="14"/>
                <w:szCs w:val="14"/>
              </w:rPr>
              <w:t>istema já esteja implantado;</w:t>
            </w:r>
            <w:r w:rsidRPr="000E4511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</w:tcPr>
          <w:p w:rsidR="002E21BD" w:rsidRPr="000E4511" w:rsidRDefault="002E21BD" w:rsidP="002B04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E21BD" w:rsidRPr="000E4511" w:rsidRDefault="002E21BD" w:rsidP="002B04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>Art. 3°</w:t>
            </w:r>
          </w:p>
          <w:p w:rsidR="002E21BD" w:rsidRPr="000E4511" w:rsidRDefault="002E21BD" w:rsidP="002B04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 Portaria nº 049-R/2010</w:t>
            </w:r>
          </w:p>
        </w:tc>
        <w:tc>
          <w:tcPr>
            <w:tcW w:w="1276" w:type="dxa"/>
          </w:tcPr>
          <w:p w:rsidR="002E21BD" w:rsidRDefault="002E21BD" w:rsidP="0048629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E21BD" w:rsidRPr="000E4511" w:rsidRDefault="002E21BD" w:rsidP="0048629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>Gestor/ Fiscal/</w:t>
            </w:r>
          </w:p>
          <w:p w:rsidR="002E21BD" w:rsidRPr="000E4511" w:rsidRDefault="002E21BD" w:rsidP="0048629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Comissão </w:t>
            </w:r>
          </w:p>
          <w:p w:rsidR="002E21BD" w:rsidRPr="000E4511" w:rsidRDefault="002E21BD" w:rsidP="008D132A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70BBF">
              <w:rPr>
                <w:rFonts w:ascii="Arial" w:hAnsi="Arial" w:cs="Arial"/>
                <w:sz w:val="12"/>
                <w:szCs w:val="12"/>
              </w:rPr>
              <w:t>GA</w:t>
            </w:r>
            <w:r>
              <w:rPr>
                <w:rFonts w:ascii="Arial" w:hAnsi="Arial" w:cs="Arial"/>
                <w:sz w:val="12"/>
                <w:szCs w:val="12"/>
              </w:rPr>
              <w:t>/</w:t>
            </w:r>
            <w:r w:rsidRPr="00B70BBF">
              <w:rPr>
                <w:rFonts w:ascii="Arial" w:hAnsi="Arial" w:cs="Arial"/>
                <w:sz w:val="12"/>
                <w:szCs w:val="12"/>
              </w:rPr>
              <w:t>Setor Contratos</w:t>
            </w:r>
          </w:p>
        </w:tc>
        <w:tc>
          <w:tcPr>
            <w:tcW w:w="567" w:type="dxa"/>
          </w:tcPr>
          <w:p w:rsidR="002E21BD" w:rsidRPr="00327B36" w:rsidRDefault="002E21BD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21BD" w:rsidRPr="00327B36" w:rsidRDefault="002E21BD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21BD" w:rsidRPr="00327B36" w:rsidRDefault="002E21BD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E21BD" w:rsidRPr="00327B36" w:rsidRDefault="002E21BD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21BD" w:rsidRPr="00327B36" w:rsidTr="00133809">
        <w:tc>
          <w:tcPr>
            <w:tcW w:w="675" w:type="dxa"/>
          </w:tcPr>
          <w:p w:rsidR="002E21BD" w:rsidRPr="000E4511" w:rsidRDefault="002E21BD" w:rsidP="002B04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E21BD" w:rsidRPr="000E4511" w:rsidRDefault="002E21BD" w:rsidP="002B04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E4511">
              <w:rPr>
                <w:rFonts w:ascii="Arial" w:hAnsi="Arial" w:cs="Arial"/>
                <w:b/>
                <w:sz w:val="14"/>
                <w:szCs w:val="14"/>
              </w:rPr>
              <w:t>06</w:t>
            </w:r>
          </w:p>
        </w:tc>
        <w:tc>
          <w:tcPr>
            <w:tcW w:w="3402" w:type="dxa"/>
          </w:tcPr>
          <w:p w:rsidR="002E21BD" w:rsidRPr="0048629F" w:rsidRDefault="002E21BD" w:rsidP="002B042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2E21BD" w:rsidRPr="0048629F" w:rsidRDefault="002E21BD" w:rsidP="00C5291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629F">
              <w:rPr>
                <w:rFonts w:ascii="Arial" w:hAnsi="Arial" w:cs="Arial"/>
                <w:sz w:val="14"/>
                <w:szCs w:val="14"/>
              </w:rPr>
              <w:t xml:space="preserve">Manter </w:t>
            </w:r>
            <w:r w:rsidR="00C52913">
              <w:rPr>
                <w:rFonts w:ascii="Arial" w:hAnsi="Arial" w:cs="Arial"/>
                <w:sz w:val="14"/>
                <w:szCs w:val="14"/>
              </w:rPr>
              <w:t xml:space="preserve">Planilha </w:t>
            </w:r>
            <w:r w:rsidR="00EC10FE">
              <w:rPr>
                <w:rFonts w:ascii="Arial" w:hAnsi="Arial" w:cs="Arial"/>
                <w:sz w:val="14"/>
                <w:szCs w:val="14"/>
              </w:rPr>
              <w:t>atualizada com o</w:t>
            </w:r>
            <w:r w:rsidRPr="0048629F">
              <w:rPr>
                <w:rFonts w:ascii="Arial" w:hAnsi="Arial" w:cs="Arial"/>
                <w:sz w:val="14"/>
                <w:szCs w:val="14"/>
              </w:rPr>
              <w:t xml:space="preserve"> nome dos servidores designados formalmente como Gestor, Fiscal ou Comissão</w:t>
            </w:r>
            <w:r w:rsidR="000F5CF7">
              <w:rPr>
                <w:rFonts w:ascii="Arial" w:hAnsi="Arial" w:cs="Arial"/>
                <w:sz w:val="14"/>
                <w:szCs w:val="14"/>
              </w:rPr>
              <w:t xml:space="preserve"> de contrato</w:t>
            </w:r>
            <w:r w:rsidRPr="0048629F">
              <w:rPr>
                <w:rFonts w:ascii="Arial" w:hAnsi="Arial" w:cs="Arial"/>
                <w:sz w:val="14"/>
                <w:szCs w:val="14"/>
              </w:rPr>
              <w:t xml:space="preserve">; </w:t>
            </w:r>
          </w:p>
        </w:tc>
        <w:tc>
          <w:tcPr>
            <w:tcW w:w="851" w:type="dxa"/>
          </w:tcPr>
          <w:p w:rsidR="002E21BD" w:rsidRDefault="002E21BD" w:rsidP="007D161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847E65" w:rsidRDefault="00847E65" w:rsidP="00847E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Boa</w:t>
            </w:r>
          </w:p>
          <w:p w:rsidR="00847E65" w:rsidRPr="000E4511" w:rsidRDefault="00847E65" w:rsidP="00847E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Prática</w:t>
            </w:r>
          </w:p>
        </w:tc>
        <w:tc>
          <w:tcPr>
            <w:tcW w:w="1276" w:type="dxa"/>
          </w:tcPr>
          <w:p w:rsidR="002E21BD" w:rsidRPr="000E4511" w:rsidRDefault="002E21BD" w:rsidP="0048629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E21BD" w:rsidRPr="000E4511" w:rsidRDefault="002E21BD" w:rsidP="008D132A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70BBF">
              <w:rPr>
                <w:rFonts w:ascii="Arial" w:hAnsi="Arial" w:cs="Arial"/>
                <w:sz w:val="12"/>
                <w:szCs w:val="12"/>
              </w:rPr>
              <w:t>GA</w:t>
            </w:r>
            <w:r>
              <w:rPr>
                <w:rFonts w:ascii="Arial" w:hAnsi="Arial" w:cs="Arial"/>
                <w:sz w:val="12"/>
                <w:szCs w:val="12"/>
              </w:rPr>
              <w:t>/</w:t>
            </w:r>
            <w:r w:rsidRPr="00B70BBF">
              <w:rPr>
                <w:rFonts w:ascii="Arial" w:hAnsi="Arial" w:cs="Arial"/>
                <w:sz w:val="12"/>
                <w:szCs w:val="12"/>
              </w:rPr>
              <w:t>Setor Contratos</w:t>
            </w:r>
          </w:p>
        </w:tc>
        <w:tc>
          <w:tcPr>
            <w:tcW w:w="567" w:type="dxa"/>
          </w:tcPr>
          <w:p w:rsidR="002E21BD" w:rsidRPr="00327B36" w:rsidRDefault="002E21BD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21BD" w:rsidRPr="00327B36" w:rsidRDefault="002E21BD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21BD" w:rsidRPr="00327B36" w:rsidRDefault="002E21BD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E21BD" w:rsidRPr="00327B36" w:rsidRDefault="002E21BD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21BD" w:rsidRPr="00327B36" w:rsidTr="00133809">
        <w:tc>
          <w:tcPr>
            <w:tcW w:w="675" w:type="dxa"/>
          </w:tcPr>
          <w:p w:rsidR="002E21BD" w:rsidRPr="000E4511" w:rsidRDefault="002E21BD" w:rsidP="002B04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E21BD" w:rsidRPr="000E4511" w:rsidRDefault="002E21BD" w:rsidP="002B04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E4511">
              <w:rPr>
                <w:rFonts w:ascii="Arial" w:hAnsi="Arial" w:cs="Arial"/>
                <w:b/>
                <w:sz w:val="14"/>
                <w:szCs w:val="14"/>
              </w:rPr>
              <w:t>07</w:t>
            </w:r>
          </w:p>
        </w:tc>
        <w:tc>
          <w:tcPr>
            <w:tcW w:w="3402" w:type="dxa"/>
          </w:tcPr>
          <w:p w:rsidR="002E21BD" w:rsidRDefault="002E21BD" w:rsidP="00894B7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2E21BD" w:rsidRPr="000E4511" w:rsidRDefault="002E21BD" w:rsidP="00847E6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Realizar </w:t>
            </w:r>
            <w:r w:rsidRPr="000E4511">
              <w:rPr>
                <w:rFonts w:ascii="Arial" w:hAnsi="Arial" w:cs="Arial"/>
                <w:sz w:val="14"/>
                <w:szCs w:val="14"/>
              </w:rPr>
              <w:t>Plano de Ação em conjunto com o contratado;</w:t>
            </w:r>
            <w:r w:rsidRPr="000E4511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</w:tcPr>
          <w:p w:rsidR="002E21BD" w:rsidRDefault="002E21BD" w:rsidP="002B04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E21BD" w:rsidRPr="000E4511" w:rsidRDefault="002E21BD" w:rsidP="002B04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Art. 51, II </w:t>
            </w:r>
          </w:p>
          <w:p w:rsidR="002E21BD" w:rsidRPr="000E4511" w:rsidRDefault="002E21BD" w:rsidP="002B04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 Portaria nº 049-R/2010</w:t>
            </w:r>
          </w:p>
        </w:tc>
        <w:tc>
          <w:tcPr>
            <w:tcW w:w="1276" w:type="dxa"/>
          </w:tcPr>
          <w:p w:rsidR="002E21BD" w:rsidRDefault="002E21BD" w:rsidP="00274A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E21BD" w:rsidRPr="000E4511" w:rsidRDefault="002E21BD" w:rsidP="00274A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>Gestor/ Fiscal/</w:t>
            </w:r>
          </w:p>
          <w:p w:rsidR="002E21BD" w:rsidRPr="000E4511" w:rsidRDefault="002E21BD" w:rsidP="00274A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Comissão </w:t>
            </w:r>
          </w:p>
          <w:p w:rsidR="002E21BD" w:rsidRPr="000E4511" w:rsidRDefault="002E21BD" w:rsidP="00274A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2E21BD" w:rsidRPr="00327B36" w:rsidRDefault="002E21BD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21BD" w:rsidRPr="00327B36" w:rsidRDefault="002E21BD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21BD" w:rsidRPr="00327B36" w:rsidRDefault="002E21BD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E21BD" w:rsidRPr="00327B36" w:rsidRDefault="002E21BD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21BD" w:rsidRPr="0048629F" w:rsidTr="00133809">
        <w:tc>
          <w:tcPr>
            <w:tcW w:w="675" w:type="dxa"/>
          </w:tcPr>
          <w:p w:rsidR="002E21BD" w:rsidRPr="000E4511" w:rsidRDefault="002E21BD" w:rsidP="002B04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E21BD" w:rsidRPr="000E4511" w:rsidRDefault="002E21BD" w:rsidP="002B04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E4511">
              <w:rPr>
                <w:rFonts w:ascii="Arial" w:hAnsi="Arial" w:cs="Arial"/>
                <w:b/>
                <w:sz w:val="14"/>
                <w:szCs w:val="14"/>
              </w:rPr>
              <w:t>08</w:t>
            </w:r>
          </w:p>
        </w:tc>
        <w:tc>
          <w:tcPr>
            <w:tcW w:w="3402" w:type="dxa"/>
          </w:tcPr>
          <w:p w:rsidR="002E21BD" w:rsidRDefault="002E21BD" w:rsidP="006B20E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2E21BD" w:rsidRPr="000E4511" w:rsidRDefault="002E21BD" w:rsidP="00E3519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4511">
              <w:rPr>
                <w:rFonts w:ascii="Arial" w:hAnsi="Arial" w:cs="Arial"/>
                <w:sz w:val="14"/>
                <w:szCs w:val="14"/>
              </w:rPr>
              <w:t xml:space="preserve">Manter arquivo, com dados atualizados do representante da contratada, contendo documentos referentes à sua qualificação, ao desempenho de suas atribuições e a forma de contato; </w:t>
            </w:r>
          </w:p>
        </w:tc>
        <w:tc>
          <w:tcPr>
            <w:tcW w:w="851" w:type="dxa"/>
          </w:tcPr>
          <w:p w:rsidR="002E21BD" w:rsidRPr="000E4511" w:rsidRDefault="002E21BD" w:rsidP="002B04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E21BD" w:rsidRPr="000E4511" w:rsidRDefault="002E21BD" w:rsidP="002B04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E21BD" w:rsidRPr="000E4511" w:rsidRDefault="002E21BD" w:rsidP="002B04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Art. 51, III </w:t>
            </w:r>
          </w:p>
          <w:p w:rsidR="002E21BD" w:rsidRPr="000E4511" w:rsidRDefault="002E21BD" w:rsidP="002B04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 Portaria nº 049-R/2010</w:t>
            </w:r>
          </w:p>
        </w:tc>
        <w:tc>
          <w:tcPr>
            <w:tcW w:w="1276" w:type="dxa"/>
          </w:tcPr>
          <w:p w:rsidR="002E21BD" w:rsidRPr="000E4511" w:rsidRDefault="002E21BD" w:rsidP="00274A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E21BD" w:rsidRDefault="002E21BD" w:rsidP="00274A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E21BD" w:rsidRPr="000E4511" w:rsidRDefault="002E21BD" w:rsidP="00274A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>Gestor/ Fiscal/</w:t>
            </w:r>
          </w:p>
          <w:p w:rsidR="002E21BD" w:rsidRPr="000E4511" w:rsidRDefault="002E21BD" w:rsidP="00274A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Comissão </w:t>
            </w:r>
          </w:p>
          <w:p w:rsidR="002E21BD" w:rsidRPr="000E4511" w:rsidRDefault="002E21BD" w:rsidP="0048629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</w:tcPr>
          <w:p w:rsidR="002E21BD" w:rsidRPr="00327B36" w:rsidRDefault="002E21BD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21BD" w:rsidRPr="00327B36" w:rsidRDefault="002E21BD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21BD" w:rsidRPr="00327B36" w:rsidRDefault="002E21BD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E21BD" w:rsidRPr="00327B36" w:rsidRDefault="002E21BD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21BD" w:rsidRPr="00327B36" w:rsidTr="00133809">
        <w:tc>
          <w:tcPr>
            <w:tcW w:w="675" w:type="dxa"/>
          </w:tcPr>
          <w:p w:rsidR="002E21BD" w:rsidRPr="000E4511" w:rsidRDefault="002E21BD" w:rsidP="002B04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E21BD" w:rsidRPr="000E4511" w:rsidRDefault="002E21BD" w:rsidP="002B04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E4511">
              <w:rPr>
                <w:rFonts w:ascii="Arial" w:hAnsi="Arial" w:cs="Arial"/>
                <w:b/>
                <w:sz w:val="14"/>
                <w:szCs w:val="14"/>
              </w:rPr>
              <w:t>09</w:t>
            </w:r>
          </w:p>
        </w:tc>
        <w:tc>
          <w:tcPr>
            <w:tcW w:w="3402" w:type="dxa"/>
          </w:tcPr>
          <w:p w:rsidR="002E21BD" w:rsidRDefault="002E21BD" w:rsidP="006B20E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2E21BD" w:rsidRPr="000E4511" w:rsidRDefault="002E21BD" w:rsidP="00E3519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4511">
              <w:rPr>
                <w:rFonts w:ascii="Arial" w:hAnsi="Arial" w:cs="Arial"/>
                <w:sz w:val="14"/>
                <w:szCs w:val="14"/>
              </w:rPr>
              <w:t>Manter registro das ocorrências relacionadas com a execução do contrato, em ordem cronológica, inclusive as Boas Práticas;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</w:tcPr>
          <w:p w:rsidR="002E21BD" w:rsidRPr="000E4511" w:rsidRDefault="002E21BD" w:rsidP="002B04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>Art. 67, §§ 1º e 2º, Lei 8.666/</w:t>
            </w:r>
            <w:r>
              <w:rPr>
                <w:rFonts w:ascii="Arial" w:hAnsi="Arial" w:cs="Arial"/>
                <w:sz w:val="12"/>
                <w:szCs w:val="12"/>
              </w:rPr>
              <w:t>19</w:t>
            </w:r>
            <w:r w:rsidRPr="000E4511">
              <w:rPr>
                <w:rFonts w:ascii="Arial" w:hAnsi="Arial" w:cs="Arial"/>
                <w:sz w:val="12"/>
                <w:szCs w:val="12"/>
              </w:rPr>
              <w:t>93</w:t>
            </w:r>
          </w:p>
          <w:p w:rsidR="002E21BD" w:rsidRPr="000E4511" w:rsidRDefault="002E21BD" w:rsidP="00B737A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>Art. 51, IV Portaria nº 049-R/2010</w:t>
            </w:r>
          </w:p>
        </w:tc>
        <w:tc>
          <w:tcPr>
            <w:tcW w:w="1276" w:type="dxa"/>
          </w:tcPr>
          <w:p w:rsidR="002E21BD" w:rsidRPr="000E4511" w:rsidRDefault="002E21BD" w:rsidP="002B0428">
            <w:pPr>
              <w:jc w:val="center"/>
              <w:rPr>
                <w:sz w:val="12"/>
                <w:szCs w:val="12"/>
              </w:rPr>
            </w:pPr>
          </w:p>
          <w:p w:rsidR="002E21BD" w:rsidRPr="000E4511" w:rsidRDefault="002E21BD" w:rsidP="00274A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>Gestor/ Fiscal/</w:t>
            </w:r>
          </w:p>
          <w:p w:rsidR="002E21BD" w:rsidRPr="000E4511" w:rsidRDefault="002E21BD" w:rsidP="00274A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Comissão </w:t>
            </w:r>
          </w:p>
          <w:p w:rsidR="002E21BD" w:rsidRPr="000E4511" w:rsidRDefault="002E21BD" w:rsidP="0048629F">
            <w:pPr>
              <w:jc w:val="center"/>
              <w:rPr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</w:tcPr>
          <w:p w:rsidR="002E21BD" w:rsidRPr="00327B36" w:rsidRDefault="002E21BD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21BD" w:rsidRPr="00327B36" w:rsidRDefault="002E21BD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21BD" w:rsidRPr="00327B36" w:rsidRDefault="002E21BD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E21BD" w:rsidRPr="00327B36" w:rsidRDefault="002E21BD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21BD" w:rsidRPr="00327B36" w:rsidTr="00133809">
        <w:tc>
          <w:tcPr>
            <w:tcW w:w="675" w:type="dxa"/>
          </w:tcPr>
          <w:p w:rsidR="002E21BD" w:rsidRPr="000E4511" w:rsidRDefault="002E21BD" w:rsidP="002B04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E21BD" w:rsidRPr="000E4511" w:rsidRDefault="002E21BD" w:rsidP="002B04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E4511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402" w:type="dxa"/>
          </w:tcPr>
          <w:p w:rsidR="002E21BD" w:rsidRPr="000E4511" w:rsidRDefault="002E21BD" w:rsidP="002B042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2E21BD" w:rsidRPr="000E4511" w:rsidRDefault="002E21BD" w:rsidP="002B042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4511">
              <w:rPr>
                <w:rFonts w:ascii="Arial" w:hAnsi="Arial" w:cs="Arial"/>
                <w:sz w:val="14"/>
                <w:szCs w:val="14"/>
              </w:rPr>
              <w:t xml:space="preserve">Promover juntada aos autos dos ajustes acordados com o representante da contratada, devidamente assinados; </w:t>
            </w:r>
          </w:p>
        </w:tc>
        <w:tc>
          <w:tcPr>
            <w:tcW w:w="851" w:type="dxa"/>
          </w:tcPr>
          <w:p w:rsidR="002E21BD" w:rsidRPr="000E4511" w:rsidRDefault="002E21BD" w:rsidP="002B04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E21BD" w:rsidRPr="000E4511" w:rsidRDefault="002E21BD" w:rsidP="002B04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Art. 51, V, </w:t>
            </w:r>
          </w:p>
          <w:p w:rsidR="002E21BD" w:rsidRPr="000E4511" w:rsidRDefault="002E21BD" w:rsidP="002B04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 Portaria nº 049-R/2010</w:t>
            </w:r>
          </w:p>
        </w:tc>
        <w:tc>
          <w:tcPr>
            <w:tcW w:w="1276" w:type="dxa"/>
          </w:tcPr>
          <w:p w:rsidR="002E21BD" w:rsidRDefault="002E21BD" w:rsidP="00274A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E21BD" w:rsidRPr="000E4511" w:rsidRDefault="002E21BD" w:rsidP="00274A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>Gestor/ Fiscal/</w:t>
            </w:r>
          </w:p>
          <w:p w:rsidR="002E21BD" w:rsidRPr="000E4511" w:rsidRDefault="002E21BD" w:rsidP="00274A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Comissão </w:t>
            </w:r>
          </w:p>
          <w:p w:rsidR="002E21BD" w:rsidRPr="000E4511" w:rsidRDefault="002E21BD" w:rsidP="00274A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2E21BD" w:rsidRPr="00327B36" w:rsidRDefault="002E21BD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21BD" w:rsidRPr="00327B36" w:rsidRDefault="002E21BD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21BD" w:rsidRPr="00327B36" w:rsidRDefault="002E21BD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E21BD" w:rsidRPr="00327B36" w:rsidRDefault="002E21BD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21BD" w:rsidRPr="00327B36" w:rsidTr="00133809">
        <w:tc>
          <w:tcPr>
            <w:tcW w:w="675" w:type="dxa"/>
          </w:tcPr>
          <w:p w:rsidR="002E21BD" w:rsidRPr="000E4511" w:rsidRDefault="002E21BD" w:rsidP="002B04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E21BD" w:rsidRPr="000E4511" w:rsidRDefault="002E21BD" w:rsidP="002B04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E4511"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402" w:type="dxa"/>
          </w:tcPr>
          <w:p w:rsidR="002E21BD" w:rsidRPr="000E4511" w:rsidRDefault="002E21BD" w:rsidP="002B042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2E21BD" w:rsidRPr="000E4511" w:rsidRDefault="002E21BD" w:rsidP="00377C8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4511">
              <w:rPr>
                <w:rFonts w:ascii="Arial" w:hAnsi="Arial" w:cs="Arial"/>
                <w:sz w:val="14"/>
                <w:szCs w:val="14"/>
              </w:rPr>
              <w:t xml:space="preserve">Conferir o cumprimento do objeto e demais obrigações pactuadas, especialmente o atendimento às especificações </w:t>
            </w:r>
            <w:r>
              <w:rPr>
                <w:rFonts w:ascii="Arial" w:hAnsi="Arial" w:cs="Arial"/>
                <w:sz w:val="14"/>
                <w:szCs w:val="14"/>
              </w:rPr>
              <w:t xml:space="preserve">referentes </w:t>
            </w:r>
            <w:r w:rsidRPr="000E4511">
              <w:rPr>
                <w:rFonts w:ascii="Arial" w:hAnsi="Arial" w:cs="Arial"/>
                <w:sz w:val="14"/>
                <w:szCs w:val="14"/>
              </w:rPr>
              <w:t>ao objeto e sua garantia, bem como os prazos fixados no contrato, visitando o local onde o contrato esteja sendo executado e registrando os pontos críticos encontrados, inclusive com a produção de provas, datando, assinando e colhendo assinatura do presposto da contratada para instruir possível procedimento de sanção contratual;</w:t>
            </w:r>
          </w:p>
        </w:tc>
        <w:tc>
          <w:tcPr>
            <w:tcW w:w="851" w:type="dxa"/>
          </w:tcPr>
          <w:p w:rsidR="002E21BD" w:rsidRPr="000E4511" w:rsidRDefault="002E21BD" w:rsidP="002B04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E21BD" w:rsidRPr="000E4511" w:rsidRDefault="002E21BD" w:rsidP="002B04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E21BD" w:rsidRPr="000E4511" w:rsidRDefault="002E21BD" w:rsidP="002B04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Art. 51, VI </w:t>
            </w:r>
          </w:p>
          <w:p w:rsidR="002E21BD" w:rsidRPr="000E4511" w:rsidRDefault="002E21BD" w:rsidP="002B04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 Portaria nº 049-R/2010</w:t>
            </w:r>
          </w:p>
        </w:tc>
        <w:tc>
          <w:tcPr>
            <w:tcW w:w="1276" w:type="dxa"/>
          </w:tcPr>
          <w:p w:rsidR="002E21BD" w:rsidRPr="000E4511" w:rsidRDefault="002E21BD" w:rsidP="00274A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E21BD" w:rsidRPr="000E4511" w:rsidRDefault="002E21BD" w:rsidP="00274A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E21BD" w:rsidRPr="000E4511" w:rsidRDefault="002E21BD" w:rsidP="00274A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>Gestor/ Fiscal/</w:t>
            </w:r>
          </w:p>
          <w:p w:rsidR="002E21BD" w:rsidRPr="000E4511" w:rsidRDefault="002E21BD" w:rsidP="00274A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Comissão </w:t>
            </w:r>
          </w:p>
          <w:p w:rsidR="002E21BD" w:rsidRPr="000E4511" w:rsidRDefault="002E21BD" w:rsidP="0048629F">
            <w:pPr>
              <w:jc w:val="center"/>
              <w:rPr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</w:tcPr>
          <w:p w:rsidR="002E21BD" w:rsidRPr="00327B36" w:rsidRDefault="002E21BD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21BD" w:rsidRPr="00327B36" w:rsidRDefault="002E21BD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21BD" w:rsidRPr="00327B36" w:rsidRDefault="002E21BD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E21BD" w:rsidRPr="00327B36" w:rsidRDefault="002E21BD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21BD" w:rsidRPr="00327B36" w:rsidTr="00133809">
        <w:tc>
          <w:tcPr>
            <w:tcW w:w="675" w:type="dxa"/>
          </w:tcPr>
          <w:p w:rsidR="002E21BD" w:rsidRPr="000E4511" w:rsidRDefault="002E21BD" w:rsidP="002B04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E21BD" w:rsidRPr="000E4511" w:rsidRDefault="002E21BD" w:rsidP="002B04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E4511"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3402" w:type="dxa"/>
          </w:tcPr>
          <w:p w:rsidR="002E21BD" w:rsidRPr="000E4511" w:rsidRDefault="002E21BD" w:rsidP="002B042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2E21BD" w:rsidRPr="000E4511" w:rsidRDefault="002E21BD" w:rsidP="00377C8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4511">
              <w:rPr>
                <w:rFonts w:ascii="Arial" w:hAnsi="Arial" w:cs="Arial"/>
                <w:sz w:val="14"/>
                <w:szCs w:val="14"/>
              </w:rPr>
              <w:t>Comunicar ao Ordenador de Despesas sobre o descumprimento, pel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Pr="000E4511">
              <w:rPr>
                <w:rFonts w:ascii="Arial" w:hAnsi="Arial" w:cs="Arial"/>
                <w:sz w:val="14"/>
                <w:szCs w:val="14"/>
              </w:rPr>
              <w:t xml:space="preserve"> contratad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Pr="000E4511">
              <w:rPr>
                <w:rFonts w:ascii="Arial" w:hAnsi="Arial" w:cs="Arial"/>
                <w:sz w:val="14"/>
                <w:szCs w:val="14"/>
              </w:rPr>
              <w:t>, de obrigações passíveis de rescisão contratual e aplicação de penalidades</w:t>
            </w:r>
            <w:r w:rsidR="00377C88">
              <w:rPr>
                <w:rFonts w:ascii="Arial" w:hAnsi="Arial" w:cs="Arial"/>
                <w:sz w:val="14"/>
                <w:szCs w:val="14"/>
              </w:rPr>
              <w:t>;</w:t>
            </w:r>
          </w:p>
        </w:tc>
        <w:tc>
          <w:tcPr>
            <w:tcW w:w="851" w:type="dxa"/>
          </w:tcPr>
          <w:p w:rsidR="002E21BD" w:rsidRPr="000E4511" w:rsidRDefault="002E21BD" w:rsidP="002B04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E21BD" w:rsidRPr="000E4511" w:rsidRDefault="002E21BD" w:rsidP="002B04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Art. 51, VII </w:t>
            </w:r>
          </w:p>
          <w:p w:rsidR="002E21BD" w:rsidRPr="000E4511" w:rsidRDefault="002E21BD" w:rsidP="002B04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 Portaria nº 049-R/2010</w:t>
            </w:r>
          </w:p>
        </w:tc>
        <w:tc>
          <w:tcPr>
            <w:tcW w:w="1276" w:type="dxa"/>
          </w:tcPr>
          <w:p w:rsidR="002E21BD" w:rsidRPr="000E4511" w:rsidRDefault="002E21BD" w:rsidP="00274A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E21BD" w:rsidRPr="000E4511" w:rsidRDefault="002E21BD" w:rsidP="00274A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>Gestor/ Fiscal/</w:t>
            </w:r>
          </w:p>
          <w:p w:rsidR="002E21BD" w:rsidRPr="000E4511" w:rsidRDefault="002E21BD" w:rsidP="00274A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Comissão </w:t>
            </w:r>
          </w:p>
          <w:p w:rsidR="002E21BD" w:rsidRPr="000E4511" w:rsidRDefault="002E21BD" w:rsidP="00274A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2E21BD" w:rsidRPr="00327B36" w:rsidRDefault="002E21BD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21BD" w:rsidRPr="00327B36" w:rsidRDefault="002E21BD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21BD" w:rsidRPr="00327B36" w:rsidRDefault="002E21BD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E21BD" w:rsidRPr="00327B36" w:rsidRDefault="002E21BD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7C88" w:rsidRPr="00327B36" w:rsidTr="00133809">
        <w:tc>
          <w:tcPr>
            <w:tcW w:w="675" w:type="dxa"/>
          </w:tcPr>
          <w:p w:rsidR="00377C88" w:rsidRPr="000E4511" w:rsidRDefault="00377C88" w:rsidP="002B04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77C88" w:rsidRPr="000E4511" w:rsidRDefault="00377C88" w:rsidP="002B04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E4511"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3402" w:type="dxa"/>
          </w:tcPr>
          <w:p w:rsidR="00377C88" w:rsidRPr="003E1073" w:rsidRDefault="00377C88" w:rsidP="00954AD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377C88" w:rsidRPr="003E1073" w:rsidRDefault="00377C88" w:rsidP="00772A3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E1073">
              <w:rPr>
                <w:rFonts w:ascii="Arial" w:hAnsi="Arial" w:cs="Arial"/>
                <w:sz w:val="14"/>
                <w:szCs w:val="14"/>
              </w:rPr>
              <w:t>Exigir a substituição, pel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Pr="003E1073">
              <w:rPr>
                <w:rFonts w:ascii="Arial" w:hAnsi="Arial" w:cs="Arial"/>
                <w:sz w:val="14"/>
                <w:szCs w:val="14"/>
              </w:rPr>
              <w:t xml:space="preserve"> contratad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Pr="003E1073">
              <w:rPr>
                <w:rFonts w:ascii="Arial" w:hAnsi="Arial" w:cs="Arial"/>
                <w:sz w:val="14"/>
                <w:szCs w:val="14"/>
              </w:rPr>
              <w:t>, dos produtos/bens com características que inviabilizem o recebimento definitivo, a guarda ou a utilização pelo contratante;</w:t>
            </w:r>
          </w:p>
        </w:tc>
        <w:tc>
          <w:tcPr>
            <w:tcW w:w="851" w:type="dxa"/>
          </w:tcPr>
          <w:p w:rsidR="00377C88" w:rsidRPr="003E1073" w:rsidRDefault="00377C88" w:rsidP="00954AD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377C88" w:rsidRPr="003E1073" w:rsidRDefault="00377C88" w:rsidP="00954AD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E1073">
              <w:rPr>
                <w:rFonts w:ascii="Arial" w:hAnsi="Arial" w:cs="Arial"/>
                <w:color w:val="000000"/>
                <w:sz w:val="12"/>
                <w:szCs w:val="12"/>
              </w:rPr>
              <w:t>Art. 51, VIII</w:t>
            </w:r>
          </w:p>
          <w:p w:rsidR="00377C88" w:rsidRPr="003E1073" w:rsidRDefault="00377C88" w:rsidP="00954AD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E1073">
              <w:rPr>
                <w:rFonts w:ascii="Arial" w:hAnsi="Arial" w:cs="Arial"/>
                <w:color w:val="000000"/>
                <w:sz w:val="12"/>
                <w:szCs w:val="12"/>
              </w:rPr>
              <w:t xml:space="preserve"> Portaria nº </w:t>
            </w:r>
          </w:p>
          <w:p w:rsidR="00377C88" w:rsidRPr="003E1073" w:rsidRDefault="00377C88" w:rsidP="00954AD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E1073">
              <w:rPr>
                <w:rFonts w:ascii="Arial" w:hAnsi="Arial" w:cs="Arial"/>
                <w:color w:val="000000"/>
                <w:sz w:val="12"/>
                <w:szCs w:val="12"/>
              </w:rPr>
              <w:t>049-R/2010</w:t>
            </w:r>
          </w:p>
        </w:tc>
        <w:tc>
          <w:tcPr>
            <w:tcW w:w="1276" w:type="dxa"/>
          </w:tcPr>
          <w:p w:rsidR="00377C88" w:rsidRPr="003E1073" w:rsidRDefault="00377C88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77C88" w:rsidRPr="003E1073" w:rsidRDefault="00377C88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77C88" w:rsidRPr="003E1073" w:rsidRDefault="00377C88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1073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3E1073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377C88" w:rsidRPr="00327B36" w:rsidRDefault="00377C88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377C88" w:rsidRPr="00327B36" w:rsidRDefault="00377C88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377C88" w:rsidRPr="00327B36" w:rsidRDefault="00377C88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377C88" w:rsidRPr="00327B36" w:rsidRDefault="00377C88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35" w:rsidRPr="00327B36" w:rsidTr="00133809">
        <w:tc>
          <w:tcPr>
            <w:tcW w:w="675" w:type="dxa"/>
          </w:tcPr>
          <w:p w:rsidR="00772A35" w:rsidRDefault="00772A35" w:rsidP="00772A3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72A35" w:rsidRPr="00CE08CE" w:rsidRDefault="00772A35" w:rsidP="00772A3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</w:t>
            </w:r>
          </w:p>
        </w:tc>
        <w:tc>
          <w:tcPr>
            <w:tcW w:w="3402" w:type="dxa"/>
          </w:tcPr>
          <w:p w:rsidR="00772A35" w:rsidRPr="00116436" w:rsidRDefault="00772A35" w:rsidP="00772A3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772A35" w:rsidRPr="00116436" w:rsidRDefault="00772A35" w:rsidP="00772A3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16436">
              <w:rPr>
                <w:rFonts w:ascii="Arial" w:hAnsi="Arial" w:cs="Arial"/>
                <w:color w:val="000000"/>
                <w:sz w:val="14"/>
                <w:szCs w:val="14"/>
              </w:rPr>
              <w:t xml:space="preserve">Comunicar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à</w:t>
            </w:r>
            <w:r w:rsidRPr="00116436">
              <w:rPr>
                <w:rFonts w:ascii="Arial" w:hAnsi="Arial" w:cs="Arial"/>
                <w:color w:val="000000"/>
                <w:sz w:val="14"/>
                <w:szCs w:val="14"/>
              </w:rPr>
              <w:t xml:space="preserve"> contratad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  <w:r w:rsidRPr="00116436">
              <w:rPr>
                <w:rFonts w:ascii="Arial" w:hAnsi="Arial" w:cs="Arial"/>
                <w:color w:val="000000"/>
                <w:sz w:val="14"/>
                <w:szCs w:val="14"/>
              </w:rPr>
              <w:t>, quando o fornecimento seja de sua obrigação, da escassez de material cuja falta esteja dificultando a execução dos serviços;</w:t>
            </w:r>
          </w:p>
        </w:tc>
        <w:tc>
          <w:tcPr>
            <w:tcW w:w="851" w:type="dxa"/>
          </w:tcPr>
          <w:p w:rsidR="00772A35" w:rsidRPr="00116436" w:rsidRDefault="00772A35" w:rsidP="00772A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772A35" w:rsidRPr="00116436" w:rsidRDefault="00772A35" w:rsidP="00772A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6436">
              <w:rPr>
                <w:rFonts w:ascii="Arial" w:hAnsi="Arial" w:cs="Arial"/>
                <w:color w:val="000000"/>
                <w:sz w:val="12"/>
                <w:szCs w:val="12"/>
              </w:rPr>
              <w:t>Art. 51, IX</w:t>
            </w:r>
            <w:r w:rsidRPr="00116436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nº </w:t>
            </w:r>
          </w:p>
          <w:p w:rsidR="00772A35" w:rsidRPr="00116436" w:rsidRDefault="00772A35" w:rsidP="00772A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6436">
              <w:rPr>
                <w:rFonts w:ascii="Arial" w:hAnsi="Arial" w:cs="Arial"/>
                <w:color w:val="000000"/>
                <w:sz w:val="12"/>
                <w:szCs w:val="12"/>
              </w:rPr>
              <w:t xml:space="preserve">049-R/2010 </w:t>
            </w:r>
          </w:p>
        </w:tc>
        <w:tc>
          <w:tcPr>
            <w:tcW w:w="1276" w:type="dxa"/>
          </w:tcPr>
          <w:p w:rsidR="00772A35" w:rsidRPr="00116436" w:rsidRDefault="00772A35" w:rsidP="00772A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72A35" w:rsidRPr="00116436" w:rsidRDefault="00772A35" w:rsidP="00772A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72A35" w:rsidRPr="00116436" w:rsidRDefault="00772A35" w:rsidP="00772A35">
            <w:pPr>
              <w:jc w:val="center"/>
            </w:pPr>
            <w:r w:rsidRPr="00116436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116436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772A35" w:rsidRPr="00327B36" w:rsidRDefault="00772A35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72A35" w:rsidRPr="00327B36" w:rsidRDefault="00772A35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72A35" w:rsidRPr="00327B36" w:rsidRDefault="00772A35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72A35" w:rsidRPr="00327B36" w:rsidRDefault="00772A35" w:rsidP="00136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82A6E" w:rsidRPr="00772A35" w:rsidRDefault="00F82A6E" w:rsidP="00F82A6E">
      <w:pPr>
        <w:rPr>
          <w:sz w:val="12"/>
          <w:szCs w:val="12"/>
        </w:rPr>
      </w:pPr>
    </w:p>
    <w:tbl>
      <w:tblPr>
        <w:tblStyle w:val="Tabelacomgrade"/>
        <w:tblW w:w="8736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851"/>
        <w:gridCol w:w="1276"/>
        <w:gridCol w:w="567"/>
        <w:gridCol w:w="567"/>
        <w:gridCol w:w="567"/>
        <w:gridCol w:w="815"/>
        <w:gridCol w:w="16"/>
      </w:tblGrid>
      <w:tr w:rsidR="008319C0" w:rsidRPr="00FB001F" w:rsidTr="00907925">
        <w:trPr>
          <w:gridAfter w:val="1"/>
          <w:wAfter w:w="16" w:type="dxa"/>
          <w:trHeight w:val="464"/>
        </w:trPr>
        <w:tc>
          <w:tcPr>
            <w:tcW w:w="8720" w:type="dxa"/>
            <w:gridSpan w:val="8"/>
            <w:shd w:val="clear" w:color="auto" w:fill="B8CCE4" w:themeFill="accent1" w:themeFillTint="66"/>
          </w:tcPr>
          <w:p w:rsidR="008319C0" w:rsidRDefault="008319C0" w:rsidP="00907925">
            <w:pPr>
              <w:jc w:val="center"/>
              <w:rPr>
                <w:b/>
              </w:rPr>
            </w:pPr>
            <w:r w:rsidRPr="00634525">
              <w:rPr>
                <w:b/>
              </w:rPr>
              <w:t>CHECKLIST</w:t>
            </w:r>
          </w:p>
          <w:p w:rsidR="008319C0" w:rsidRPr="00FB001F" w:rsidRDefault="008319C0" w:rsidP="00907925">
            <w:pPr>
              <w:jc w:val="center"/>
              <w:rPr>
                <w:b/>
              </w:rPr>
            </w:pPr>
            <w:r w:rsidRPr="00634525">
              <w:rPr>
                <w:b/>
              </w:rPr>
              <w:lastRenderedPageBreak/>
              <w:t>Gestão de Contratos</w:t>
            </w:r>
          </w:p>
        </w:tc>
      </w:tr>
      <w:tr w:rsidR="008319C0" w:rsidRPr="00FB001F" w:rsidTr="00907925">
        <w:trPr>
          <w:gridAfter w:val="1"/>
          <w:wAfter w:w="16" w:type="dxa"/>
          <w:trHeight w:val="330"/>
        </w:trPr>
        <w:tc>
          <w:tcPr>
            <w:tcW w:w="8720" w:type="dxa"/>
            <w:gridSpan w:val="8"/>
            <w:shd w:val="clear" w:color="auto" w:fill="B8CCE4" w:themeFill="accent1" w:themeFillTint="66"/>
          </w:tcPr>
          <w:p w:rsidR="008319C0" w:rsidRPr="00FB001F" w:rsidRDefault="008319C0" w:rsidP="00907925">
            <w:pPr>
              <w:rPr>
                <w:b/>
              </w:rPr>
            </w:pPr>
            <w:r w:rsidRPr="00C05588">
              <w:rPr>
                <w:b/>
                <w:sz w:val="20"/>
                <w:szCs w:val="20"/>
              </w:rPr>
              <w:lastRenderedPageBreak/>
              <w:t>Base Legal:</w:t>
            </w:r>
            <w:r w:rsidRPr="00634525">
              <w:rPr>
                <w:b/>
              </w:rPr>
              <w:t xml:space="preserve"> </w:t>
            </w:r>
            <w:r w:rsidRPr="00C05588">
              <w:rPr>
                <w:b/>
                <w:sz w:val="20"/>
                <w:szCs w:val="20"/>
              </w:rPr>
              <w:t>PORTARIA SEGER/PGE/SECONT N° 049-R/2010</w:t>
            </w:r>
          </w:p>
        </w:tc>
      </w:tr>
      <w:tr w:rsidR="008319C0" w:rsidRPr="00136B14" w:rsidTr="00907925">
        <w:trPr>
          <w:trHeight w:val="248"/>
        </w:trPr>
        <w:tc>
          <w:tcPr>
            <w:tcW w:w="675" w:type="dxa"/>
            <w:vMerge w:val="restart"/>
            <w:shd w:val="clear" w:color="auto" w:fill="EEECE1" w:themeFill="background2"/>
          </w:tcPr>
          <w:p w:rsidR="008319C0" w:rsidRPr="00136B14" w:rsidRDefault="008319C0" w:rsidP="00907925">
            <w:pPr>
              <w:jc w:val="center"/>
              <w:rPr>
                <w:b/>
                <w:sz w:val="16"/>
                <w:szCs w:val="16"/>
              </w:rPr>
            </w:pPr>
          </w:p>
          <w:p w:rsidR="008319C0" w:rsidRPr="00136B14" w:rsidRDefault="008319C0" w:rsidP="00907925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3402" w:type="dxa"/>
            <w:vMerge w:val="restart"/>
            <w:shd w:val="clear" w:color="auto" w:fill="EEECE1" w:themeFill="background2"/>
          </w:tcPr>
          <w:p w:rsidR="008319C0" w:rsidRPr="00136B14" w:rsidRDefault="008319C0" w:rsidP="00907925">
            <w:pPr>
              <w:jc w:val="center"/>
              <w:rPr>
                <w:b/>
                <w:sz w:val="16"/>
                <w:szCs w:val="16"/>
              </w:rPr>
            </w:pPr>
          </w:p>
          <w:p w:rsidR="008319C0" w:rsidRPr="00136B14" w:rsidRDefault="008319C0" w:rsidP="00907925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851" w:type="dxa"/>
            <w:vMerge w:val="restart"/>
            <w:shd w:val="clear" w:color="auto" w:fill="EEECE1" w:themeFill="background2"/>
          </w:tcPr>
          <w:p w:rsidR="008319C0" w:rsidRPr="00136B14" w:rsidRDefault="008319C0" w:rsidP="00907925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Base Legal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:rsidR="008319C0" w:rsidRPr="00136B14" w:rsidRDefault="008319C0" w:rsidP="00907925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Setor/</w:t>
            </w:r>
          </w:p>
          <w:p w:rsidR="008319C0" w:rsidRPr="00136B14" w:rsidRDefault="008319C0" w:rsidP="00907925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Responsável</w:t>
            </w:r>
          </w:p>
        </w:tc>
        <w:tc>
          <w:tcPr>
            <w:tcW w:w="1701" w:type="dxa"/>
            <w:gridSpan w:val="3"/>
            <w:shd w:val="clear" w:color="auto" w:fill="EEECE1" w:themeFill="background2"/>
          </w:tcPr>
          <w:p w:rsidR="008319C0" w:rsidRPr="00136B14" w:rsidRDefault="008319C0" w:rsidP="00907925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Situação</w:t>
            </w:r>
          </w:p>
        </w:tc>
        <w:tc>
          <w:tcPr>
            <w:tcW w:w="831" w:type="dxa"/>
            <w:gridSpan w:val="2"/>
            <w:vMerge w:val="restart"/>
            <w:shd w:val="clear" w:color="auto" w:fill="EEECE1" w:themeFill="background2"/>
          </w:tcPr>
          <w:p w:rsidR="00C74A87" w:rsidRDefault="00C74A87" w:rsidP="00907925">
            <w:pPr>
              <w:jc w:val="center"/>
              <w:rPr>
                <w:b/>
                <w:sz w:val="16"/>
                <w:szCs w:val="16"/>
              </w:rPr>
            </w:pPr>
          </w:p>
          <w:p w:rsidR="008319C0" w:rsidRPr="00136B14" w:rsidRDefault="00C74A87" w:rsidP="00907925">
            <w:pPr>
              <w:jc w:val="center"/>
              <w:rPr>
                <w:b/>
                <w:sz w:val="16"/>
                <w:szCs w:val="16"/>
              </w:rPr>
            </w:pPr>
            <w:r w:rsidRPr="00634FD9">
              <w:rPr>
                <w:b/>
                <w:sz w:val="16"/>
                <w:szCs w:val="16"/>
              </w:rPr>
              <w:t>Obs.</w:t>
            </w:r>
            <w:r>
              <w:rPr>
                <w:b/>
                <w:sz w:val="16"/>
                <w:szCs w:val="16"/>
              </w:rPr>
              <w:t>/Fls.</w:t>
            </w:r>
          </w:p>
        </w:tc>
      </w:tr>
      <w:tr w:rsidR="008319C0" w:rsidRPr="00C05588" w:rsidTr="00907925">
        <w:trPr>
          <w:trHeight w:val="247"/>
        </w:trPr>
        <w:tc>
          <w:tcPr>
            <w:tcW w:w="675" w:type="dxa"/>
            <w:vMerge/>
          </w:tcPr>
          <w:p w:rsidR="008319C0" w:rsidRDefault="008319C0" w:rsidP="009079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319C0" w:rsidRDefault="008319C0" w:rsidP="009079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319C0" w:rsidRDefault="008319C0" w:rsidP="009079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19C0" w:rsidRDefault="008319C0" w:rsidP="009079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8319C0" w:rsidRPr="00136B14" w:rsidRDefault="008319C0" w:rsidP="00907925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Sim</w:t>
            </w:r>
          </w:p>
        </w:tc>
        <w:tc>
          <w:tcPr>
            <w:tcW w:w="567" w:type="dxa"/>
            <w:shd w:val="clear" w:color="auto" w:fill="EEECE1" w:themeFill="background2"/>
          </w:tcPr>
          <w:p w:rsidR="008319C0" w:rsidRPr="00136B14" w:rsidRDefault="008319C0" w:rsidP="00907925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Não</w:t>
            </w:r>
          </w:p>
        </w:tc>
        <w:tc>
          <w:tcPr>
            <w:tcW w:w="567" w:type="dxa"/>
            <w:shd w:val="clear" w:color="auto" w:fill="EEECE1" w:themeFill="background2"/>
          </w:tcPr>
          <w:p w:rsidR="008319C0" w:rsidRPr="00136B14" w:rsidRDefault="008319C0" w:rsidP="00907925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NA</w:t>
            </w:r>
          </w:p>
        </w:tc>
        <w:tc>
          <w:tcPr>
            <w:tcW w:w="831" w:type="dxa"/>
            <w:gridSpan w:val="2"/>
            <w:vMerge/>
          </w:tcPr>
          <w:p w:rsidR="008319C0" w:rsidRPr="00C05588" w:rsidRDefault="008319C0" w:rsidP="009079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4E79" w:rsidRPr="00D7693F" w:rsidTr="00907925">
        <w:tc>
          <w:tcPr>
            <w:tcW w:w="675" w:type="dxa"/>
            <w:shd w:val="clear" w:color="auto" w:fill="EEECE1" w:themeFill="background2"/>
          </w:tcPr>
          <w:p w:rsidR="004F4E79" w:rsidRPr="00D7693F" w:rsidRDefault="004F4E79" w:rsidP="007F2B67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3</w:t>
            </w:r>
            <w:r w:rsidRPr="00D7693F">
              <w:rPr>
                <w:b/>
                <w:color w:val="4F81BD" w:themeColor="accent1"/>
              </w:rPr>
              <w:t>.</w:t>
            </w:r>
          </w:p>
        </w:tc>
        <w:tc>
          <w:tcPr>
            <w:tcW w:w="8061" w:type="dxa"/>
            <w:gridSpan w:val="8"/>
            <w:shd w:val="clear" w:color="auto" w:fill="EEECE1" w:themeFill="background2"/>
          </w:tcPr>
          <w:p w:rsidR="004F4E79" w:rsidRPr="00D7693F" w:rsidRDefault="004F4E79" w:rsidP="008561F4">
            <w:pPr>
              <w:jc w:val="both"/>
            </w:pPr>
            <w:r>
              <w:rPr>
                <w:b/>
                <w:color w:val="4F81BD" w:themeColor="accent1"/>
              </w:rPr>
              <w:t xml:space="preserve">FISCALIZAÇÃO – </w:t>
            </w:r>
            <w:r w:rsidRPr="0088638B">
              <w:rPr>
                <w:b/>
                <w:color w:val="4F81BD" w:themeColor="accent1"/>
              </w:rPr>
              <w:t>Procedimentos Gerais aplicáveis a todos os tipos de Contratos:</w:t>
            </w:r>
            <w:r>
              <w:rPr>
                <w:b/>
                <w:color w:val="4F81BD" w:themeColor="accent1"/>
              </w:rPr>
              <w:t xml:space="preserve"> </w:t>
            </w:r>
          </w:p>
        </w:tc>
      </w:tr>
      <w:tr w:rsidR="004F4E79" w:rsidRPr="00327B36" w:rsidTr="00954AD2">
        <w:tc>
          <w:tcPr>
            <w:tcW w:w="675" w:type="dxa"/>
          </w:tcPr>
          <w:p w:rsidR="004F4E79" w:rsidRDefault="004F4E79" w:rsidP="0090792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F4E79" w:rsidRPr="00CE08CE" w:rsidRDefault="004F4E79" w:rsidP="0090792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</w:t>
            </w:r>
          </w:p>
        </w:tc>
        <w:tc>
          <w:tcPr>
            <w:tcW w:w="3402" w:type="dxa"/>
            <w:vAlign w:val="center"/>
          </w:tcPr>
          <w:p w:rsidR="004F4E79" w:rsidRPr="00116436" w:rsidRDefault="004F4E79" w:rsidP="00954AD2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F4E79" w:rsidRPr="00116436" w:rsidRDefault="004F4E79" w:rsidP="00954AD2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16436">
              <w:rPr>
                <w:rFonts w:ascii="Arial" w:hAnsi="Arial" w:cs="Arial"/>
                <w:color w:val="000000"/>
                <w:sz w:val="14"/>
                <w:szCs w:val="14"/>
              </w:rPr>
              <w:t>Recusar os serviços executados em desacordo com o pactuado e determinar seu desfazimento, ajustes e correções;</w:t>
            </w:r>
          </w:p>
        </w:tc>
        <w:tc>
          <w:tcPr>
            <w:tcW w:w="851" w:type="dxa"/>
          </w:tcPr>
          <w:p w:rsidR="004F4E79" w:rsidRPr="00116436" w:rsidRDefault="004F4E79" w:rsidP="00954AD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0F5CF7" w:rsidRPr="000E4511" w:rsidRDefault="000F5CF7" w:rsidP="000F5C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Art. 51, X </w:t>
            </w:r>
          </w:p>
          <w:p w:rsidR="004F4E79" w:rsidRPr="00116436" w:rsidRDefault="000F5CF7" w:rsidP="000F5CF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 Portaria nº 049-R/2010</w:t>
            </w:r>
          </w:p>
        </w:tc>
        <w:tc>
          <w:tcPr>
            <w:tcW w:w="1276" w:type="dxa"/>
          </w:tcPr>
          <w:p w:rsidR="004F4E79" w:rsidRPr="00116436" w:rsidRDefault="004F4E79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F4E79" w:rsidRPr="00116436" w:rsidRDefault="004F4E79" w:rsidP="00954AD2">
            <w:pPr>
              <w:jc w:val="center"/>
            </w:pPr>
            <w:r w:rsidRPr="00116436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116436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4F4E79" w:rsidRPr="00327B36" w:rsidRDefault="004F4E79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F4E79" w:rsidRPr="00327B36" w:rsidRDefault="004F4E79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F4E79" w:rsidRPr="00327B36" w:rsidRDefault="004F4E79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gridSpan w:val="2"/>
          </w:tcPr>
          <w:p w:rsidR="004F4E79" w:rsidRPr="00327B36" w:rsidRDefault="004F4E79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E79" w:rsidRPr="00327B36" w:rsidTr="00954AD2">
        <w:tc>
          <w:tcPr>
            <w:tcW w:w="675" w:type="dxa"/>
          </w:tcPr>
          <w:p w:rsidR="004F4E79" w:rsidRPr="00CE08CE" w:rsidRDefault="004F4E79" w:rsidP="00954AD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F4E79" w:rsidRPr="00CE08CE" w:rsidRDefault="004F4E79" w:rsidP="00954AD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E08CE">
              <w:rPr>
                <w:rFonts w:ascii="Arial" w:hAnsi="Arial" w:cs="Arial"/>
                <w:b/>
                <w:sz w:val="14"/>
                <w:szCs w:val="14"/>
              </w:rPr>
              <w:t>16</w:t>
            </w:r>
          </w:p>
        </w:tc>
        <w:tc>
          <w:tcPr>
            <w:tcW w:w="3402" w:type="dxa"/>
          </w:tcPr>
          <w:p w:rsidR="004F4E79" w:rsidRPr="000E4511" w:rsidRDefault="004F4E79" w:rsidP="00954AD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F4E79" w:rsidRPr="000E4511" w:rsidRDefault="004F4E79" w:rsidP="00954AD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4511">
              <w:rPr>
                <w:rFonts w:ascii="Arial" w:hAnsi="Arial" w:cs="Arial"/>
                <w:sz w:val="14"/>
                <w:szCs w:val="14"/>
              </w:rPr>
              <w:t xml:space="preserve">Comunicar </w:t>
            </w:r>
            <w:r>
              <w:rPr>
                <w:rFonts w:ascii="Arial" w:hAnsi="Arial" w:cs="Arial"/>
                <w:sz w:val="14"/>
                <w:szCs w:val="14"/>
              </w:rPr>
              <w:t>à</w:t>
            </w:r>
            <w:r w:rsidRPr="000E4511">
              <w:rPr>
                <w:rFonts w:ascii="Arial" w:hAnsi="Arial" w:cs="Arial"/>
                <w:sz w:val="14"/>
                <w:szCs w:val="14"/>
              </w:rPr>
              <w:t xml:space="preserve"> contratad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Pr="000E4511">
              <w:rPr>
                <w:rFonts w:ascii="Arial" w:hAnsi="Arial" w:cs="Arial"/>
                <w:sz w:val="14"/>
                <w:szCs w:val="14"/>
              </w:rPr>
              <w:t>, mediante correspondência com aviso de recebimento</w:t>
            </w:r>
            <w:r>
              <w:rPr>
                <w:rFonts w:ascii="Arial" w:hAnsi="Arial" w:cs="Arial"/>
                <w:sz w:val="14"/>
                <w:szCs w:val="14"/>
              </w:rPr>
              <w:t xml:space="preserve"> (cópias juntadas aos autos)</w:t>
            </w:r>
            <w:r w:rsidRPr="000E4511">
              <w:rPr>
                <w:rFonts w:ascii="Arial" w:hAnsi="Arial" w:cs="Arial"/>
                <w:sz w:val="14"/>
                <w:szCs w:val="14"/>
              </w:rPr>
              <w:t>, de eventuais irregularidades na execução do contrato, estabelecendo prazo para a solução dos problemas apontados, cujas cópias deverão ser juntadas aos autos;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</w:tcPr>
          <w:p w:rsidR="004F4E79" w:rsidRPr="000E4511" w:rsidRDefault="004F4E79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F4E79" w:rsidRPr="000E4511" w:rsidRDefault="004F4E79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F4E79" w:rsidRPr="000E4511" w:rsidRDefault="004F4E79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Art. 51, XI </w:t>
            </w:r>
          </w:p>
          <w:p w:rsidR="004F4E79" w:rsidRPr="000E4511" w:rsidRDefault="004F4E79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 Portaria nº 049-R/2010</w:t>
            </w:r>
          </w:p>
        </w:tc>
        <w:tc>
          <w:tcPr>
            <w:tcW w:w="1276" w:type="dxa"/>
          </w:tcPr>
          <w:p w:rsidR="004F4E79" w:rsidRPr="000E4511" w:rsidRDefault="004F4E79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F4E79" w:rsidRPr="000E4511" w:rsidRDefault="004F4E79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F4E79" w:rsidRPr="000E4511" w:rsidRDefault="004F4E79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>Gestor/ Fiscal/</w:t>
            </w:r>
          </w:p>
          <w:p w:rsidR="004F4E79" w:rsidRPr="000E4511" w:rsidRDefault="004F4E79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Comissão </w:t>
            </w:r>
          </w:p>
          <w:p w:rsidR="004F4E79" w:rsidRPr="000E4511" w:rsidRDefault="004F4E79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</w:tcPr>
          <w:p w:rsidR="004F4E79" w:rsidRPr="00327B36" w:rsidRDefault="004F4E79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F4E79" w:rsidRPr="00327B36" w:rsidRDefault="004F4E79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F4E79" w:rsidRPr="00327B36" w:rsidRDefault="004F4E79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gridSpan w:val="2"/>
          </w:tcPr>
          <w:p w:rsidR="004F4E79" w:rsidRPr="00327B36" w:rsidRDefault="004F4E79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E79" w:rsidRPr="00327B36" w:rsidTr="00907925">
        <w:tc>
          <w:tcPr>
            <w:tcW w:w="675" w:type="dxa"/>
          </w:tcPr>
          <w:p w:rsidR="004F4E79" w:rsidRPr="00CE08CE" w:rsidRDefault="004F4E79" w:rsidP="00954AD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F4E79" w:rsidRPr="00CE08CE" w:rsidRDefault="004F4E79" w:rsidP="00954AD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E08CE">
              <w:rPr>
                <w:rFonts w:ascii="Arial" w:hAnsi="Arial" w:cs="Arial"/>
                <w:b/>
                <w:sz w:val="14"/>
                <w:szCs w:val="14"/>
              </w:rPr>
              <w:t>17</w:t>
            </w:r>
          </w:p>
        </w:tc>
        <w:tc>
          <w:tcPr>
            <w:tcW w:w="3402" w:type="dxa"/>
            <w:vAlign w:val="center"/>
          </w:tcPr>
          <w:p w:rsidR="004F4E79" w:rsidRPr="00CE08CE" w:rsidRDefault="004F4E79" w:rsidP="0090792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F4E79" w:rsidRPr="00CE08CE" w:rsidRDefault="004F4E79" w:rsidP="002052F0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08CE">
              <w:rPr>
                <w:rFonts w:ascii="Arial" w:hAnsi="Arial" w:cs="Arial"/>
                <w:sz w:val="14"/>
                <w:szCs w:val="14"/>
              </w:rPr>
              <w:t>Comunicar à contratada os danos porventura causados por seus empregados, requerendo providências;</w:t>
            </w:r>
          </w:p>
        </w:tc>
        <w:tc>
          <w:tcPr>
            <w:tcW w:w="851" w:type="dxa"/>
            <w:vAlign w:val="center"/>
          </w:tcPr>
          <w:p w:rsidR="004F4E79" w:rsidRPr="00CE08CE" w:rsidRDefault="004F4E79" w:rsidP="002365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E08CE">
              <w:rPr>
                <w:rFonts w:ascii="Arial" w:hAnsi="Arial" w:cs="Arial"/>
                <w:sz w:val="12"/>
                <w:szCs w:val="12"/>
              </w:rPr>
              <w:t>Art. 51</w:t>
            </w:r>
            <w:r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Pr="00CE08CE">
              <w:rPr>
                <w:rFonts w:ascii="Arial" w:hAnsi="Arial" w:cs="Arial"/>
                <w:sz w:val="12"/>
                <w:szCs w:val="12"/>
              </w:rPr>
              <w:t xml:space="preserve">XII </w:t>
            </w:r>
          </w:p>
          <w:p w:rsidR="004F4E79" w:rsidRPr="00CE08CE" w:rsidRDefault="004F4E79" w:rsidP="002365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E08CE">
              <w:rPr>
                <w:rFonts w:ascii="Arial" w:hAnsi="Arial" w:cs="Arial"/>
                <w:sz w:val="12"/>
                <w:szCs w:val="12"/>
              </w:rPr>
              <w:t xml:space="preserve"> Portaria nº 049-R/2010</w:t>
            </w:r>
          </w:p>
        </w:tc>
        <w:tc>
          <w:tcPr>
            <w:tcW w:w="1276" w:type="dxa"/>
          </w:tcPr>
          <w:p w:rsidR="004F4E79" w:rsidRDefault="004F4E79" w:rsidP="002365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F4E79" w:rsidRPr="00CE08CE" w:rsidRDefault="004F4E79" w:rsidP="002365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E08CE">
              <w:rPr>
                <w:rFonts w:ascii="Arial" w:hAnsi="Arial" w:cs="Arial"/>
                <w:sz w:val="12"/>
                <w:szCs w:val="12"/>
              </w:rPr>
              <w:t>Gestor/ Fiscal/</w:t>
            </w:r>
          </w:p>
          <w:p w:rsidR="004F4E79" w:rsidRPr="00CE08CE" w:rsidRDefault="004F4E79" w:rsidP="002365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E08CE">
              <w:rPr>
                <w:rFonts w:ascii="Arial" w:hAnsi="Arial" w:cs="Arial"/>
                <w:sz w:val="12"/>
                <w:szCs w:val="12"/>
              </w:rPr>
              <w:t xml:space="preserve">Comissão </w:t>
            </w:r>
          </w:p>
          <w:p w:rsidR="004F4E79" w:rsidRPr="00CE08CE" w:rsidRDefault="004F4E79" w:rsidP="00CE08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E08CE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</w:tcPr>
          <w:p w:rsidR="004F4E79" w:rsidRPr="00327B36" w:rsidRDefault="004F4E79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F4E79" w:rsidRPr="00327B36" w:rsidRDefault="004F4E79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F4E79" w:rsidRPr="00327B36" w:rsidRDefault="004F4E79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gridSpan w:val="2"/>
          </w:tcPr>
          <w:p w:rsidR="004F4E79" w:rsidRPr="00327B36" w:rsidRDefault="004F4E79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E79" w:rsidRPr="00327B36" w:rsidTr="00954AD2">
        <w:tc>
          <w:tcPr>
            <w:tcW w:w="675" w:type="dxa"/>
          </w:tcPr>
          <w:p w:rsidR="004F4E79" w:rsidRDefault="004F4E79" w:rsidP="00954AD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F4E79" w:rsidRPr="00CE08CE" w:rsidRDefault="004F4E79" w:rsidP="00954AD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</w:t>
            </w:r>
          </w:p>
        </w:tc>
        <w:tc>
          <w:tcPr>
            <w:tcW w:w="3402" w:type="dxa"/>
          </w:tcPr>
          <w:p w:rsidR="004F4E79" w:rsidRDefault="004F4E79" w:rsidP="00954AD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F4E79" w:rsidRPr="00CE08CE" w:rsidRDefault="004F4E79" w:rsidP="00B737A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Receber, provisória ou definitivamente, o objeto do contrato sob sua responsabilidade, mediante Termo Circunstanciado ou Recibo, assinado pelas partes, recusando os objetos que não correspondam ao que foi contratado;</w:t>
            </w:r>
          </w:p>
        </w:tc>
        <w:tc>
          <w:tcPr>
            <w:tcW w:w="851" w:type="dxa"/>
            <w:vAlign w:val="center"/>
          </w:tcPr>
          <w:p w:rsidR="004F4E79" w:rsidRPr="00CE08CE" w:rsidRDefault="004F4E79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E08CE">
              <w:rPr>
                <w:rFonts w:ascii="Arial" w:hAnsi="Arial" w:cs="Arial"/>
                <w:sz w:val="12"/>
                <w:szCs w:val="12"/>
              </w:rPr>
              <w:t>Art. 51, X</w:t>
            </w:r>
            <w:r>
              <w:rPr>
                <w:rFonts w:ascii="Arial" w:hAnsi="Arial" w:cs="Arial"/>
                <w:sz w:val="12"/>
                <w:szCs w:val="12"/>
              </w:rPr>
              <w:t>I</w:t>
            </w:r>
            <w:r w:rsidRPr="00CE08CE">
              <w:rPr>
                <w:rFonts w:ascii="Arial" w:hAnsi="Arial" w:cs="Arial"/>
                <w:sz w:val="12"/>
                <w:szCs w:val="12"/>
              </w:rPr>
              <w:t xml:space="preserve">II </w:t>
            </w:r>
          </w:p>
          <w:p w:rsidR="004F4E79" w:rsidRPr="00CE08CE" w:rsidRDefault="004F4E79" w:rsidP="00954AD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08CE">
              <w:rPr>
                <w:rFonts w:ascii="Arial" w:hAnsi="Arial" w:cs="Arial"/>
                <w:sz w:val="12"/>
                <w:szCs w:val="12"/>
              </w:rPr>
              <w:t xml:space="preserve"> Portaria nº 049-R/2010</w:t>
            </w:r>
          </w:p>
        </w:tc>
        <w:tc>
          <w:tcPr>
            <w:tcW w:w="1276" w:type="dxa"/>
          </w:tcPr>
          <w:p w:rsidR="004F4E79" w:rsidRDefault="004F4E79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F4E79" w:rsidRDefault="004F4E79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F4E79" w:rsidRPr="00CE08CE" w:rsidRDefault="004F4E79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E08CE">
              <w:rPr>
                <w:rFonts w:ascii="Arial" w:hAnsi="Arial" w:cs="Arial"/>
                <w:sz w:val="12"/>
                <w:szCs w:val="12"/>
              </w:rPr>
              <w:t>Gestor/ Fiscal/</w:t>
            </w:r>
          </w:p>
          <w:p w:rsidR="004F4E79" w:rsidRPr="00CE08CE" w:rsidRDefault="004F4E79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E08CE">
              <w:rPr>
                <w:rFonts w:ascii="Arial" w:hAnsi="Arial" w:cs="Arial"/>
                <w:sz w:val="12"/>
                <w:szCs w:val="12"/>
              </w:rPr>
              <w:t xml:space="preserve">Comissão </w:t>
            </w:r>
          </w:p>
          <w:p w:rsidR="004F4E79" w:rsidRPr="00CE08CE" w:rsidRDefault="004F4E79" w:rsidP="00954AD2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4F4E79" w:rsidRPr="00327B36" w:rsidRDefault="004F4E79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F4E79" w:rsidRPr="00327B36" w:rsidRDefault="004F4E79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F4E79" w:rsidRPr="00327B36" w:rsidRDefault="004F4E79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gridSpan w:val="2"/>
          </w:tcPr>
          <w:p w:rsidR="004F4E79" w:rsidRPr="00327B36" w:rsidRDefault="004F4E79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E79" w:rsidRPr="00327B36" w:rsidTr="00907925">
        <w:tc>
          <w:tcPr>
            <w:tcW w:w="675" w:type="dxa"/>
          </w:tcPr>
          <w:p w:rsidR="004F4E79" w:rsidRDefault="004F4E79" w:rsidP="00954AD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F4E79" w:rsidRPr="00CE08CE" w:rsidRDefault="004F4E79" w:rsidP="00954AD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E08CE">
              <w:rPr>
                <w:rFonts w:ascii="Arial" w:hAnsi="Arial" w:cs="Arial"/>
                <w:b/>
                <w:sz w:val="14"/>
                <w:szCs w:val="14"/>
              </w:rPr>
              <w:t>19</w:t>
            </w:r>
          </w:p>
        </w:tc>
        <w:tc>
          <w:tcPr>
            <w:tcW w:w="3402" w:type="dxa"/>
            <w:vAlign w:val="center"/>
          </w:tcPr>
          <w:p w:rsidR="004F4E79" w:rsidRDefault="004F4E79" w:rsidP="00A863F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Testar o funcionamento de equipamentos e registrar a conformidade em documento;</w:t>
            </w:r>
          </w:p>
        </w:tc>
        <w:tc>
          <w:tcPr>
            <w:tcW w:w="851" w:type="dxa"/>
            <w:vAlign w:val="center"/>
          </w:tcPr>
          <w:p w:rsidR="004F4E79" w:rsidRPr="00CE08CE" w:rsidRDefault="004F4E79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E08CE">
              <w:rPr>
                <w:rFonts w:ascii="Arial" w:hAnsi="Arial" w:cs="Arial"/>
                <w:sz w:val="12"/>
                <w:szCs w:val="12"/>
              </w:rPr>
              <w:t>Art. 51, X</w:t>
            </w:r>
            <w:r>
              <w:rPr>
                <w:rFonts w:ascii="Arial" w:hAnsi="Arial" w:cs="Arial"/>
                <w:sz w:val="12"/>
                <w:szCs w:val="12"/>
              </w:rPr>
              <w:t>IV</w:t>
            </w:r>
            <w:r w:rsidRPr="00CE08CE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4F4E79" w:rsidRPr="00CE08CE" w:rsidRDefault="004F4E79" w:rsidP="00954AD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08CE">
              <w:rPr>
                <w:rFonts w:ascii="Arial" w:hAnsi="Arial" w:cs="Arial"/>
                <w:sz w:val="12"/>
                <w:szCs w:val="12"/>
              </w:rPr>
              <w:t xml:space="preserve"> Portaria nº 049-R/2010</w:t>
            </w:r>
          </w:p>
        </w:tc>
        <w:tc>
          <w:tcPr>
            <w:tcW w:w="1276" w:type="dxa"/>
          </w:tcPr>
          <w:p w:rsidR="004F4E79" w:rsidRDefault="004F4E79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F4E79" w:rsidRDefault="004F4E79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F4E79" w:rsidRPr="00CE08CE" w:rsidRDefault="004F4E79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E08CE">
              <w:rPr>
                <w:rFonts w:ascii="Arial" w:hAnsi="Arial" w:cs="Arial"/>
                <w:sz w:val="12"/>
                <w:szCs w:val="12"/>
              </w:rPr>
              <w:t>Gestor/ Fiscal/</w:t>
            </w:r>
          </w:p>
          <w:p w:rsidR="004F4E79" w:rsidRPr="00CE08CE" w:rsidRDefault="004F4E79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E08CE">
              <w:rPr>
                <w:rFonts w:ascii="Arial" w:hAnsi="Arial" w:cs="Arial"/>
                <w:sz w:val="12"/>
                <w:szCs w:val="12"/>
              </w:rPr>
              <w:t xml:space="preserve">Comissão </w:t>
            </w:r>
          </w:p>
          <w:p w:rsidR="004F4E79" w:rsidRPr="00CE08CE" w:rsidRDefault="004F4E79" w:rsidP="00954AD2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4F4E79" w:rsidRPr="00327B36" w:rsidRDefault="004F4E79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F4E79" w:rsidRPr="00327B36" w:rsidRDefault="004F4E79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F4E79" w:rsidRPr="00327B36" w:rsidRDefault="004F4E79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gridSpan w:val="2"/>
          </w:tcPr>
          <w:p w:rsidR="004F4E79" w:rsidRPr="00327B36" w:rsidRDefault="004F4E79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E79" w:rsidRPr="00327B36" w:rsidTr="00907925">
        <w:tc>
          <w:tcPr>
            <w:tcW w:w="675" w:type="dxa"/>
          </w:tcPr>
          <w:p w:rsidR="004F4E79" w:rsidRDefault="004F4E79" w:rsidP="002E10D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F4E79" w:rsidRPr="00CE08CE" w:rsidRDefault="004F4E79" w:rsidP="002E10D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20</w:t>
            </w:r>
          </w:p>
          <w:p w:rsidR="004F4E79" w:rsidRDefault="004F4E79" w:rsidP="00954AD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2" w:type="dxa"/>
            <w:vAlign w:val="center"/>
          </w:tcPr>
          <w:p w:rsidR="004F4E79" w:rsidRDefault="004F4E79" w:rsidP="002E10D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Comunicar ao Ordenador de Despesas eventual Subcontratação da execução, sem previsão no Edital e no contrato ou sem conhecimento da Administração;   </w:t>
            </w:r>
          </w:p>
        </w:tc>
        <w:tc>
          <w:tcPr>
            <w:tcW w:w="851" w:type="dxa"/>
            <w:vAlign w:val="center"/>
          </w:tcPr>
          <w:p w:rsidR="004F4E79" w:rsidRPr="00CE08CE" w:rsidRDefault="004F4E79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E08CE">
              <w:rPr>
                <w:rFonts w:ascii="Arial" w:hAnsi="Arial" w:cs="Arial"/>
                <w:sz w:val="12"/>
                <w:szCs w:val="12"/>
              </w:rPr>
              <w:t>Art. 51,X</w:t>
            </w:r>
            <w:r>
              <w:rPr>
                <w:rFonts w:ascii="Arial" w:hAnsi="Arial" w:cs="Arial"/>
                <w:sz w:val="12"/>
                <w:szCs w:val="12"/>
              </w:rPr>
              <w:t>V</w:t>
            </w:r>
            <w:r w:rsidRPr="00CE08CE">
              <w:rPr>
                <w:rFonts w:ascii="Arial" w:hAnsi="Arial" w:cs="Arial"/>
                <w:sz w:val="12"/>
                <w:szCs w:val="12"/>
              </w:rPr>
              <w:t xml:space="preserve">II </w:t>
            </w:r>
          </w:p>
          <w:p w:rsidR="004F4E79" w:rsidRPr="00CE08CE" w:rsidRDefault="004F4E79" w:rsidP="00954AD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E08CE">
              <w:rPr>
                <w:rFonts w:ascii="Arial" w:hAnsi="Arial" w:cs="Arial"/>
                <w:sz w:val="12"/>
                <w:szCs w:val="12"/>
              </w:rPr>
              <w:t xml:space="preserve"> Portaria nº 049-R/2010</w:t>
            </w:r>
          </w:p>
        </w:tc>
        <w:tc>
          <w:tcPr>
            <w:tcW w:w="1276" w:type="dxa"/>
          </w:tcPr>
          <w:p w:rsidR="004F4E79" w:rsidRDefault="004F4E79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F4E79" w:rsidRDefault="004F4E79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F4E79" w:rsidRPr="00CE08CE" w:rsidRDefault="004F4E79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E08CE">
              <w:rPr>
                <w:rFonts w:ascii="Arial" w:hAnsi="Arial" w:cs="Arial"/>
                <w:sz w:val="12"/>
                <w:szCs w:val="12"/>
              </w:rPr>
              <w:t>Gestor/ Fiscal/</w:t>
            </w:r>
          </w:p>
          <w:p w:rsidR="004F4E79" w:rsidRPr="00CE08CE" w:rsidRDefault="004F4E79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E08CE">
              <w:rPr>
                <w:rFonts w:ascii="Arial" w:hAnsi="Arial" w:cs="Arial"/>
                <w:sz w:val="12"/>
                <w:szCs w:val="12"/>
              </w:rPr>
              <w:t xml:space="preserve">Comissão </w:t>
            </w:r>
          </w:p>
          <w:p w:rsidR="004F4E79" w:rsidRPr="00CE08CE" w:rsidRDefault="004F4E79" w:rsidP="00954AD2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4F4E79" w:rsidRPr="00327B36" w:rsidRDefault="004F4E79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F4E79" w:rsidRPr="00327B36" w:rsidRDefault="004F4E79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F4E79" w:rsidRPr="00327B36" w:rsidRDefault="004F4E79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gridSpan w:val="2"/>
          </w:tcPr>
          <w:p w:rsidR="004F4E79" w:rsidRPr="00327B36" w:rsidRDefault="004F4E79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E79" w:rsidRPr="00327B36" w:rsidTr="00954AD2">
        <w:tc>
          <w:tcPr>
            <w:tcW w:w="675" w:type="dxa"/>
          </w:tcPr>
          <w:p w:rsidR="004F4E79" w:rsidRDefault="004F4E79" w:rsidP="00954AD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F4E79" w:rsidRDefault="004F4E79" w:rsidP="00954AD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21</w:t>
            </w:r>
          </w:p>
        </w:tc>
        <w:tc>
          <w:tcPr>
            <w:tcW w:w="3402" w:type="dxa"/>
          </w:tcPr>
          <w:p w:rsidR="004F4E79" w:rsidRDefault="004F4E79" w:rsidP="00BD12C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F4E79" w:rsidRPr="0063018C" w:rsidRDefault="004F4E79" w:rsidP="00BD12C0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D12C0">
              <w:rPr>
                <w:rFonts w:ascii="Arial" w:hAnsi="Arial" w:cs="Arial"/>
                <w:sz w:val="14"/>
                <w:szCs w:val="14"/>
              </w:rPr>
              <w:t xml:space="preserve">Fiscalizar, pessoalmente, os registros dos empregados da contratada locados nos serviços, para verificar a regularidade trabalhista; </w:t>
            </w:r>
          </w:p>
        </w:tc>
        <w:tc>
          <w:tcPr>
            <w:tcW w:w="851" w:type="dxa"/>
          </w:tcPr>
          <w:p w:rsidR="004F4E79" w:rsidRDefault="004F4E79" w:rsidP="00954AD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4F4E79" w:rsidRPr="00116436" w:rsidRDefault="004F4E79" w:rsidP="00954AD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6436">
              <w:rPr>
                <w:rFonts w:ascii="Arial" w:hAnsi="Arial" w:cs="Arial"/>
                <w:color w:val="000000"/>
                <w:sz w:val="12"/>
                <w:szCs w:val="12"/>
              </w:rPr>
              <w:t xml:space="preserve">Art. 51, </w:t>
            </w:r>
            <w:r w:rsidR="000F5CF7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  <w:r w:rsidRPr="00116436">
              <w:rPr>
                <w:rFonts w:ascii="Arial" w:hAnsi="Arial" w:cs="Arial"/>
                <w:color w:val="000000"/>
                <w:sz w:val="12"/>
                <w:szCs w:val="12"/>
              </w:rPr>
              <w:t>VIII</w:t>
            </w:r>
          </w:p>
          <w:p w:rsidR="004F4E79" w:rsidRPr="00116436" w:rsidRDefault="004F4E79" w:rsidP="00954AD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6436">
              <w:rPr>
                <w:rFonts w:ascii="Arial" w:hAnsi="Arial" w:cs="Arial"/>
                <w:color w:val="000000"/>
                <w:sz w:val="12"/>
                <w:szCs w:val="12"/>
              </w:rPr>
              <w:t xml:space="preserve"> Portaria nº </w:t>
            </w:r>
          </w:p>
          <w:p w:rsidR="004F4E79" w:rsidRPr="00116436" w:rsidRDefault="004F4E79" w:rsidP="00954AD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6436">
              <w:rPr>
                <w:rFonts w:ascii="Arial" w:hAnsi="Arial" w:cs="Arial"/>
                <w:color w:val="000000"/>
                <w:sz w:val="12"/>
                <w:szCs w:val="12"/>
              </w:rPr>
              <w:t>049-R/2010</w:t>
            </w:r>
          </w:p>
        </w:tc>
        <w:tc>
          <w:tcPr>
            <w:tcW w:w="1276" w:type="dxa"/>
          </w:tcPr>
          <w:p w:rsidR="004F4E79" w:rsidRPr="00116436" w:rsidRDefault="004F4E79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F4E79" w:rsidRPr="00116436" w:rsidRDefault="004F4E79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F4E79" w:rsidRPr="00116436" w:rsidRDefault="004F4E79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6436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116436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4F4E79" w:rsidRPr="00327B36" w:rsidRDefault="004F4E79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F4E79" w:rsidRPr="00327B36" w:rsidRDefault="004F4E79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F4E79" w:rsidRPr="00327B36" w:rsidRDefault="004F4E79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gridSpan w:val="2"/>
          </w:tcPr>
          <w:p w:rsidR="004F4E79" w:rsidRPr="00327B36" w:rsidRDefault="004F4E79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E79" w:rsidRPr="00327B36" w:rsidTr="00907925">
        <w:tc>
          <w:tcPr>
            <w:tcW w:w="675" w:type="dxa"/>
          </w:tcPr>
          <w:p w:rsidR="004F4E79" w:rsidRDefault="004F4E79" w:rsidP="00954AD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F4E79" w:rsidRDefault="004F4E79" w:rsidP="00954AD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22</w:t>
            </w:r>
          </w:p>
          <w:p w:rsidR="004F4E79" w:rsidRPr="00CE08CE" w:rsidRDefault="004F4E79" w:rsidP="002E10D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02" w:type="dxa"/>
            <w:vAlign w:val="center"/>
          </w:tcPr>
          <w:p w:rsidR="004F4E79" w:rsidRPr="00CE08CE" w:rsidRDefault="004F4E79" w:rsidP="002052F0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Solicitar à contratada </w:t>
            </w:r>
            <w:r w:rsidRPr="00CE08CE">
              <w:rPr>
                <w:rFonts w:ascii="Arial" w:hAnsi="Arial" w:cs="Arial"/>
                <w:sz w:val="14"/>
                <w:szCs w:val="14"/>
              </w:rPr>
              <w:t>documentos atualizados</w:t>
            </w:r>
            <w:r>
              <w:rPr>
                <w:rFonts w:ascii="Arial" w:hAnsi="Arial" w:cs="Arial"/>
                <w:sz w:val="14"/>
                <w:szCs w:val="14"/>
              </w:rPr>
              <w:t xml:space="preserve"> ou </w:t>
            </w:r>
            <w:r w:rsidRPr="002052F0">
              <w:rPr>
                <w:rFonts w:ascii="Arial" w:hAnsi="Arial" w:cs="Arial"/>
                <w:sz w:val="14"/>
                <w:szCs w:val="14"/>
              </w:rPr>
              <w:t>emitir o CRC/ES atualizado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CE08CE">
              <w:rPr>
                <w:rFonts w:ascii="Arial" w:hAnsi="Arial" w:cs="Arial"/>
                <w:sz w:val="14"/>
                <w:szCs w:val="14"/>
              </w:rPr>
              <w:t xml:space="preserve"> visando à manutenção das condições de Habilitação</w:t>
            </w:r>
            <w:r>
              <w:rPr>
                <w:rFonts w:ascii="Arial" w:hAnsi="Arial" w:cs="Arial"/>
                <w:sz w:val="14"/>
                <w:szCs w:val="14"/>
              </w:rPr>
              <w:t xml:space="preserve"> na licitação, assim como visando</w:t>
            </w:r>
            <w:r w:rsidRPr="00CE08CE">
              <w:rPr>
                <w:rFonts w:ascii="Arial" w:hAnsi="Arial" w:cs="Arial"/>
                <w:sz w:val="14"/>
                <w:szCs w:val="14"/>
              </w:rPr>
              <w:t xml:space="preserve"> atender exigências legais </w:t>
            </w:r>
            <w:r>
              <w:rPr>
                <w:rFonts w:ascii="Arial" w:hAnsi="Arial" w:cs="Arial"/>
                <w:sz w:val="14"/>
                <w:szCs w:val="14"/>
              </w:rPr>
              <w:t>p</w:t>
            </w:r>
            <w:r w:rsidRPr="00CE08CE">
              <w:rPr>
                <w:rFonts w:ascii="Arial" w:hAnsi="Arial" w:cs="Arial"/>
                <w:sz w:val="14"/>
                <w:szCs w:val="14"/>
              </w:rPr>
              <w:t xml:space="preserve">osteriores; </w:t>
            </w:r>
          </w:p>
        </w:tc>
        <w:tc>
          <w:tcPr>
            <w:tcW w:w="851" w:type="dxa"/>
            <w:vAlign w:val="center"/>
          </w:tcPr>
          <w:p w:rsidR="004F4E79" w:rsidRDefault="004F4E79" w:rsidP="002365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F4E79" w:rsidRPr="00CE08CE" w:rsidRDefault="004F4E79" w:rsidP="002365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E08CE">
              <w:rPr>
                <w:rFonts w:ascii="Arial" w:hAnsi="Arial" w:cs="Arial"/>
                <w:sz w:val="12"/>
                <w:szCs w:val="12"/>
              </w:rPr>
              <w:t>Art. 51</w:t>
            </w:r>
            <w:r>
              <w:rPr>
                <w:rFonts w:ascii="Arial" w:hAnsi="Arial" w:cs="Arial"/>
                <w:sz w:val="12"/>
                <w:szCs w:val="12"/>
              </w:rPr>
              <w:t>, XIX</w:t>
            </w:r>
            <w:r w:rsidRPr="00CE08CE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4F4E79" w:rsidRDefault="004F4E79" w:rsidP="002365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E08CE">
              <w:rPr>
                <w:rFonts w:ascii="Arial" w:hAnsi="Arial" w:cs="Arial"/>
                <w:sz w:val="12"/>
                <w:szCs w:val="12"/>
              </w:rPr>
              <w:t xml:space="preserve"> Portaria nº 049-R/2010</w:t>
            </w:r>
          </w:p>
          <w:p w:rsidR="004F4E79" w:rsidRDefault="004F4E79" w:rsidP="002365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Art. 1°, I </w:t>
            </w:r>
          </w:p>
          <w:p w:rsidR="004F4E79" w:rsidRPr="00CE08CE" w:rsidRDefault="004F4E79" w:rsidP="00F822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Portaria SEGER n° 35-R/2011 </w:t>
            </w:r>
          </w:p>
        </w:tc>
        <w:tc>
          <w:tcPr>
            <w:tcW w:w="1276" w:type="dxa"/>
          </w:tcPr>
          <w:p w:rsidR="004F4E79" w:rsidRDefault="004F4E79" w:rsidP="002365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F4E79" w:rsidRPr="00CE08CE" w:rsidRDefault="004F4E79" w:rsidP="002365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E08CE">
              <w:rPr>
                <w:rFonts w:ascii="Arial" w:hAnsi="Arial" w:cs="Arial"/>
                <w:sz w:val="12"/>
                <w:szCs w:val="12"/>
              </w:rPr>
              <w:t>Gestor/ Fiscal/</w:t>
            </w:r>
          </w:p>
          <w:p w:rsidR="004F4E79" w:rsidRPr="00CE08CE" w:rsidRDefault="004F4E79" w:rsidP="002365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E08CE">
              <w:rPr>
                <w:rFonts w:ascii="Arial" w:hAnsi="Arial" w:cs="Arial"/>
                <w:sz w:val="12"/>
                <w:szCs w:val="12"/>
              </w:rPr>
              <w:t xml:space="preserve">Comissão </w:t>
            </w:r>
          </w:p>
          <w:p w:rsidR="004F4E79" w:rsidRPr="00CE08CE" w:rsidRDefault="004F4E79" w:rsidP="00CE08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E08CE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</w:tcPr>
          <w:p w:rsidR="004F4E79" w:rsidRPr="00327B36" w:rsidRDefault="004F4E79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F4E79" w:rsidRPr="00327B36" w:rsidRDefault="004F4E79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F4E79" w:rsidRPr="00327B36" w:rsidRDefault="004F4E79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gridSpan w:val="2"/>
          </w:tcPr>
          <w:p w:rsidR="004F4E79" w:rsidRPr="00327B36" w:rsidRDefault="004F4E79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E79" w:rsidRPr="00327B36" w:rsidTr="00954AD2">
        <w:tc>
          <w:tcPr>
            <w:tcW w:w="675" w:type="dxa"/>
          </w:tcPr>
          <w:p w:rsidR="004F4E79" w:rsidRDefault="004F4E79" w:rsidP="00954AD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F4E79" w:rsidRDefault="004F4E79" w:rsidP="00FB176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="00FB1766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402" w:type="dxa"/>
          </w:tcPr>
          <w:p w:rsidR="004F4E79" w:rsidRDefault="004F4E79" w:rsidP="00954AD2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F4E79" w:rsidRDefault="004F4E79" w:rsidP="008E3FD1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Verificar, por intermédio do preposto da contratada, se os empregados estão utilizando os Equipamentos de Proteção Individual – EPI’s, exigir, em caso de descumprimento, que o preposto interdite o local da prestação do serviço e comunicar o fato ao Ordenador de Despesas para eventual abertura de processo punitivo contratual; </w:t>
            </w:r>
          </w:p>
          <w:p w:rsidR="00493C20" w:rsidRPr="00493C20" w:rsidRDefault="00493C20" w:rsidP="008E3FD1">
            <w:pPr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851" w:type="dxa"/>
            <w:vAlign w:val="center"/>
          </w:tcPr>
          <w:p w:rsidR="004F4E79" w:rsidRPr="00116436" w:rsidRDefault="004F4E79" w:rsidP="00954AD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6436">
              <w:rPr>
                <w:rFonts w:ascii="Arial" w:hAnsi="Arial" w:cs="Arial"/>
                <w:color w:val="000000"/>
                <w:sz w:val="12"/>
                <w:szCs w:val="12"/>
              </w:rPr>
              <w:t>Art. 51, XX</w:t>
            </w:r>
            <w:r w:rsidRPr="00116436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nº </w:t>
            </w:r>
          </w:p>
          <w:p w:rsidR="004F4E79" w:rsidRPr="00116436" w:rsidRDefault="004F4E79" w:rsidP="00954AD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6436">
              <w:rPr>
                <w:rFonts w:ascii="Arial" w:hAnsi="Arial" w:cs="Arial"/>
                <w:color w:val="000000"/>
                <w:sz w:val="12"/>
                <w:szCs w:val="12"/>
              </w:rPr>
              <w:t>049-R/2010</w:t>
            </w:r>
          </w:p>
        </w:tc>
        <w:tc>
          <w:tcPr>
            <w:tcW w:w="1276" w:type="dxa"/>
          </w:tcPr>
          <w:p w:rsidR="004F4E79" w:rsidRPr="00116436" w:rsidRDefault="004F4E79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F4E79" w:rsidRPr="00116436" w:rsidRDefault="004F4E79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F4E79" w:rsidRPr="00116436" w:rsidRDefault="004F4E79" w:rsidP="00954AD2">
            <w:pPr>
              <w:jc w:val="center"/>
            </w:pPr>
            <w:r w:rsidRPr="00116436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116436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4F4E79" w:rsidRPr="00327B36" w:rsidRDefault="004F4E79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F4E79" w:rsidRPr="00327B36" w:rsidRDefault="004F4E79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F4E79" w:rsidRPr="00327B36" w:rsidRDefault="004F4E79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gridSpan w:val="2"/>
          </w:tcPr>
          <w:p w:rsidR="004F4E79" w:rsidRPr="00327B36" w:rsidRDefault="004F4E79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E79" w:rsidRPr="00327B36" w:rsidTr="00954AD2">
        <w:tc>
          <w:tcPr>
            <w:tcW w:w="675" w:type="dxa"/>
          </w:tcPr>
          <w:p w:rsidR="004F4E79" w:rsidRDefault="004F4E79" w:rsidP="00954AD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F4E79" w:rsidRDefault="004F4E79" w:rsidP="00FB176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="00FB1766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402" w:type="dxa"/>
          </w:tcPr>
          <w:p w:rsidR="004F4E79" w:rsidRDefault="004F4E79" w:rsidP="00954AD2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F4E79" w:rsidRPr="00116436" w:rsidRDefault="004F4E79" w:rsidP="00954AD2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16436">
              <w:rPr>
                <w:rFonts w:ascii="Arial" w:hAnsi="Arial" w:cs="Arial"/>
                <w:color w:val="000000"/>
                <w:sz w:val="14"/>
                <w:szCs w:val="14"/>
              </w:rPr>
              <w:t>Exigir, por intermédio do preposto da contratada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11643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a </w:t>
            </w:r>
            <w:r w:rsidRPr="00116436">
              <w:rPr>
                <w:rFonts w:ascii="Arial" w:hAnsi="Arial" w:cs="Arial"/>
                <w:color w:val="000000"/>
                <w:sz w:val="14"/>
                <w:szCs w:val="14"/>
              </w:rPr>
              <w:t xml:space="preserve">utilização de crachá e de uniforme pelos empregados, quando for o caso; </w:t>
            </w:r>
          </w:p>
        </w:tc>
        <w:tc>
          <w:tcPr>
            <w:tcW w:w="851" w:type="dxa"/>
            <w:vAlign w:val="center"/>
          </w:tcPr>
          <w:p w:rsidR="004F4E79" w:rsidRDefault="004F4E79" w:rsidP="00954AD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0F5CF7" w:rsidRPr="000E4511" w:rsidRDefault="000F5CF7" w:rsidP="000F5C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>Art. 51, X</w:t>
            </w:r>
            <w:r>
              <w:rPr>
                <w:rFonts w:ascii="Arial" w:hAnsi="Arial" w:cs="Arial"/>
                <w:sz w:val="12"/>
                <w:szCs w:val="12"/>
              </w:rPr>
              <w:t>XI</w:t>
            </w:r>
            <w:r w:rsidRPr="000E4511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4F4E79" w:rsidRPr="00116436" w:rsidRDefault="000F5CF7" w:rsidP="000F5CF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 Portaria nº 049-R/2010</w:t>
            </w:r>
          </w:p>
        </w:tc>
        <w:tc>
          <w:tcPr>
            <w:tcW w:w="1276" w:type="dxa"/>
          </w:tcPr>
          <w:p w:rsidR="004F4E79" w:rsidRPr="00116436" w:rsidRDefault="004F4E79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F4E79" w:rsidRPr="00116436" w:rsidRDefault="004F4E79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F4E79" w:rsidRPr="00116436" w:rsidRDefault="004F4E79" w:rsidP="00954AD2">
            <w:pPr>
              <w:jc w:val="center"/>
            </w:pPr>
            <w:r w:rsidRPr="00116436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116436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4F4E79" w:rsidRPr="00327B36" w:rsidRDefault="004F4E79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F4E79" w:rsidRPr="00327B36" w:rsidRDefault="004F4E79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F4E79" w:rsidRPr="00327B36" w:rsidRDefault="004F4E79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gridSpan w:val="2"/>
          </w:tcPr>
          <w:p w:rsidR="004F4E79" w:rsidRPr="00327B36" w:rsidRDefault="004F4E79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35" w:rsidRPr="00327B36" w:rsidTr="00772A35">
        <w:tc>
          <w:tcPr>
            <w:tcW w:w="675" w:type="dxa"/>
          </w:tcPr>
          <w:p w:rsidR="00772A35" w:rsidRDefault="00772A35" w:rsidP="00772A3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72A35" w:rsidRPr="00CE08CE" w:rsidRDefault="00772A35" w:rsidP="00772A3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25</w:t>
            </w:r>
          </w:p>
        </w:tc>
        <w:tc>
          <w:tcPr>
            <w:tcW w:w="3402" w:type="dxa"/>
          </w:tcPr>
          <w:p w:rsidR="00772A35" w:rsidRPr="00CE08CE" w:rsidRDefault="00772A35" w:rsidP="00772A3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772A35" w:rsidRPr="00CE08CE" w:rsidRDefault="00772A35" w:rsidP="00772A3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08CE">
              <w:rPr>
                <w:rFonts w:ascii="Arial" w:hAnsi="Arial" w:cs="Arial"/>
                <w:color w:val="000000"/>
                <w:sz w:val="14"/>
                <w:szCs w:val="14"/>
              </w:rPr>
              <w:t xml:space="preserve">Comunicar ao Ordenador de Despesas, por escrito, informando sobre o término do contrato, em tempo hábil para a realização dos procedimentos necessários à prorrogação do contrato (Aditivo) ou a realização de nova contratação, apresentando as devidas justificativas e observando os seguintes prazos:                                                                               </w:t>
            </w:r>
          </w:p>
          <w:p w:rsidR="00772A35" w:rsidRPr="00CE08CE" w:rsidRDefault="00772A35" w:rsidP="00772A3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08C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Start"/>
            <w:r w:rsidRPr="00CE08CE"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proofErr w:type="gramEnd"/>
            <w:r w:rsidRPr="00CE08CE">
              <w:rPr>
                <w:rFonts w:ascii="Arial" w:hAnsi="Arial" w:cs="Arial"/>
                <w:color w:val="000000"/>
                <w:sz w:val="14"/>
                <w:szCs w:val="14"/>
              </w:rPr>
              <w:t>até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CE08CE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CE08CE">
              <w:rPr>
                <w:rFonts w:ascii="Arial" w:hAnsi="Arial" w:cs="Arial"/>
                <w:color w:val="000000"/>
                <w:sz w:val="14"/>
                <w:szCs w:val="14"/>
              </w:rPr>
              <w:t xml:space="preserve">60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 w:rsidRPr="00CE08CE">
              <w:rPr>
                <w:rFonts w:ascii="Arial" w:hAnsi="Arial" w:cs="Arial"/>
                <w:color w:val="000000"/>
                <w:sz w:val="14"/>
                <w:szCs w:val="14"/>
              </w:rPr>
              <w:t xml:space="preserve">(sessenta)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CE08CE">
              <w:rPr>
                <w:rFonts w:ascii="Arial" w:hAnsi="Arial" w:cs="Arial"/>
                <w:color w:val="000000"/>
                <w:sz w:val="14"/>
                <w:szCs w:val="14"/>
              </w:rPr>
              <w:t xml:space="preserve">dias: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 w:rsidRPr="00CE08CE">
              <w:rPr>
                <w:rFonts w:ascii="Arial" w:hAnsi="Arial" w:cs="Arial"/>
                <w:color w:val="000000"/>
                <w:sz w:val="14"/>
                <w:szCs w:val="14"/>
              </w:rPr>
              <w:t xml:space="preserve">Inexigibilidade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</w:t>
            </w:r>
            <w:r w:rsidRPr="00CE08CE">
              <w:rPr>
                <w:rFonts w:ascii="Arial" w:hAnsi="Arial" w:cs="Arial"/>
                <w:color w:val="000000"/>
                <w:sz w:val="14"/>
                <w:szCs w:val="14"/>
              </w:rPr>
              <w:t>e Dispensa de  Licitação;                                                                                   -     até 90 (noventa) dias:   Convite e Pregão;</w:t>
            </w:r>
          </w:p>
          <w:p w:rsidR="00772A35" w:rsidRDefault="00772A35" w:rsidP="00772A3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08C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Start"/>
            <w:r w:rsidRPr="00CE08C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</w:t>
            </w:r>
            <w:proofErr w:type="gramEnd"/>
            <w:r w:rsidRPr="00CE08CE">
              <w:rPr>
                <w:rFonts w:ascii="Arial" w:hAnsi="Arial" w:cs="Arial"/>
                <w:color w:val="000000"/>
                <w:sz w:val="14"/>
                <w:szCs w:val="14"/>
              </w:rPr>
              <w:t>até 120 (cento e vinte) dias: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CE08CE">
              <w:rPr>
                <w:rFonts w:ascii="Arial" w:hAnsi="Arial" w:cs="Arial"/>
                <w:color w:val="000000"/>
                <w:sz w:val="14"/>
                <w:szCs w:val="14"/>
              </w:rPr>
              <w:t>Tomada de Preços e Concorrência;</w:t>
            </w:r>
          </w:p>
          <w:p w:rsidR="00493C20" w:rsidRPr="00CE08CE" w:rsidRDefault="00493C20" w:rsidP="00772A3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772A35" w:rsidRPr="00CE08CE" w:rsidRDefault="00772A35" w:rsidP="00772A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72A35" w:rsidRPr="00CE08CE" w:rsidRDefault="00772A35" w:rsidP="00772A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72A35" w:rsidRPr="00CE08CE" w:rsidRDefault="00772A35" w:rsidP="00772A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E08CE">
              <w:rPr>
                <w:rFonts w:ascii="Arial" w:hAnsi="Arial" w:cs="Arial"/>
                <w:sz w:val="12"/>
                <w:szCs w:val="12"/>
              </w:rPr>
              <w:t xml:space="preserve">Art. 51, XXII, </w:t>
            </w:r>
          </w:p>
          <w:p w:rsidR="00772A35" w:rsidRPr="00CE08CE" w:rsidRDefault="00772A35" w:rsidP="00772A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E08CE">
              <w:rPr>
                <w:rFonts w:ascii="Arial" w:hAnsi="Arial" w:cs="Arial"/>
                <w:sz w:val="12"/>
                <w:szCs w:val="12"/>
              </w:rPr>
              <w:t xml:space="preserve"> Portaria nº 049-R/2010</w:t>
            </w:r>
          </w:p>
        </w:tc>
        <w:tc>
          <w:tcPr>
            <w:tcW w:w="1276" w:type="dxa"/>
          </w:tcPr>
          <w:p w:rsidR="00772A35" w:rsidRDefault="00772A35" w:rsidP="00772A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72A35" w:rsidRDefault="00772A35" w:rsidP="00772A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72A35" w:rsidRPr="00CE08CE" w:rsidRDefault="00772A35" w:rsidP="00772A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E08CE">
              <w:rPr>
                <w:rFonts w:ascii="Arial" w:hAnsi="Arial" w:cs="Arial"/>
                <w:sz w:val="12"/>
                <w:szCs w:val="12"/>
              </w:rPr>
              <w:t>Gestor/ Fiscal/</w:t>
            </w:r>
          </w:p>
          <w:p w:rsidR="00772A35" w:rsidRPr="00CE08CE" w:rsidRDefault="00772A35" w:rsidP="00772A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E08CE">
              <w:rPr>
                <w:rFonts w:ascii="Arial" w:hAnsi="Arial" w:cs="Arial"/>
                <w:sz w:val="12"/>
                <w:szCs w:val="12"/>
              </w:rPr>
              <w:t xml:space="preserve">Comissão </w:t>
            </w:r>
          </w:p>
          <w:p w:rsidR="00772A35" w:rsidRPr="00CE08CE" w:rsidRDefault="00772A35" w:rsidP="00772A35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772A35" w:rsidRPr="00327B36" w:rsidRDefault="00772A35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72A35" w:rsidRPr="00327B36" w:rsidRDefault="00772A35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72A35" w:rsidRPr="00327B36" w:rsidRDefault="00772A35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gridSpan w:val="2"/>
          </w:tcPr>
          <w:p w:rsidR="00772A35" w:rsidRPr="00327B36" w:rsidRDefault="00772A35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83FC5" w:rsidRDefault="00A83FC5"/>
    <w:p w:rsidR="00AE0B79" w:rsidRDefault="00AE0B79"/>
    <w:tbl>
      <w:tblPr>
        <w:tblStyle w:val="Tabelacomgrade"/>
        <w:tblW w:w="8736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851"/>
        <w:gridCol w:w="1276"/>
        <w:gridCol w:w="567"/>
        <w:gridCol w:w="567"/>
        <w:gridCol w:w="567"/>
        <w:gridCol w:w="815"/>
        <w:gridCol w:w="16"/>
      </w:tblGrid>
      <w:tr w:rsidR="00377C88" w:rsidRPr="00FB001F" w:rsidTr="00954AD2">
        <w:trPr>
          <w:gridAfter w:val="1"/>
          <w:wAfter w:w="16" w:type="dxa"/>
          <w:trHeight w:val="464"/>
        </w:trPr>
        <w:tc>
          <w:tcPr>
            <w:tcW w:w="8720" w:type="dxa"/>
            <w:gridSpan w:val="8"/>
            <w:shd w:val="clear" w:color="auto" w:fill="B8CCE4" w:themeFill="accent1" w:themeFillTint="66"/>
          </w:tcPr>
          <w:p w:rsidR="00377C88" w:rsidRDefault="00377C88" w:rsidP="00954AD2">
            <w:pPr>
              <w:jc w:val="center"/>
              <w:rPr>
                <w:b/>
              </w:rPr>
            </w:pPr>
            <w:r w:rsidRPr="00634525">
              <w:rPr>
                <w:b/>
              </w:rPr>
              <w:lastRenderedPageBreak/>
              <w:t>CHECKLIST</w:t>
            </w:r>
          </w:p>
          <w:p w:rsidR="00377C88" w:rsidRPr="00FB001F" w:rsidRDefault="00377C88" w:rsidP="00954AD2">
            <w:pPr>
              <w:jc w:val="center"/>
              <w:rPr>
                <w:b/>
              </w:rPr>
            </w:pPr>
            <w:r w:rsidRPr="00634525">
              <w:rPr>
                <w:b/>
              </w:rPr>
              <w:t>Gestão de Contratos</w:t>
            </w:r>
          </w:p>
        </w:tc>
      </w:tr>
      <w:tr w:rsidR="00377C88" w:rsidRPr="00FB001F" w:rsidTr="00954AD2">
        <w:trPr>
          <w:gridAfter w:val="1"/>
          <w:wAfter w:w="16" w:type="dxa"/>
          <w:trHeight w:val="330"/>
        </w:trPr>
        <w:tc>
          <w:tcPr>
            <w:tcW w:w="8720" w:type="dxa"/>
            <w:gridSpan w:val="8"/>
            <w:shd w:val="clear" w:color="auto" w:fill="B8CCE4" w:themeFill="accent1" w:themeFillTint="66"/>
          </w:tcPr>
          <w:p w:rsidR="00377C88" w:rsidRPr="00FB001F" w:rsidRDefault="00377C88" w:rsidP="00954AD2">
            <w:pPr>
              <w:rPr>
                <w:b/>
              </w:rPr>
            </w:pPr>
            <w:r w:rsidRPr="00C05588">
              <w:rPr>
                <w:b/>
                <w:sz w:val="20"/>
                <w:szCs w:val="20"/>
              </w:rPr>
              <w:t>Base Legal:</w:t>
            </w:r>
            <w:r w:rsidRPr="00634525">
              <w:rPr>
                <w:b/>
              </w:rPr>
              <w:t xml:space="preserve"> </w:t>
            </w:r>
            <w:r w:rsidRPr="00C05588">
              <w:rPr>
                <w:b/>
                <w:sz w:val="20"/>
                <w:szCs w:val="20"/>
              </w:rPr>
              <w:t>PORTARIA SEGER/PGE/SECONT N° 049-R/2010</w:t>
            </w:r>
          </w:p>
        </w:tc>
      </w:tr>
      <w:tr w:rsidR="00377C88" w:rsidRPr="00136B14" w:rsidTr="00954AD2">
        <w:trPr>
          <w:trHeight w:val="248"/>
        </w:trPr>
        <w:tc>
          <w:tcPr>
            <w:tcW w:w="675" w:type="dxa"/>
            <w:vMerge w:val="restart"/>
            <w:shd w:val="clear" w:color="auto" w:fill="EEECE1" w:themeFill="background2"/>
          </w:tcPr>
          <w:p w:rsidR="00377C88" w:rsidRPr="00136B14" w:rsidRDefault="00377C88" w:rsidP="00954AD2">
            <w:pPr>
              <w:jc w:val="center"/>
              <w:rPr>
                <w:b/>
                <w:sz w:val="16"/>
                <w:szCs w:val="16"/>
              </w:rPr>
            </w:pPr>
          </w:p>
          <w:p w:rsidR="00377C88" w:rsidRPr="00136B14" w:rsidRDefault="00377C88" w:rsidP="00954AD2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3402" w:type="dxa"/>
            <w:vMerge w:val="restart"/>
            <w:shd w:val="clear" w:color="auto" w:fill="EEECE1" w:themeFill="background2"/>
          </w:tcPr>
          <w:p w:rsidR="00377C88" w:rsidRPr="00136B14" w:rsidRDefault="00377C88" w:rsidP="00954AD2">
            <w:pPr>
              <w:jc w:val="center"/>
              <w:rPr>
                <w:b/>
                <w:sz w:val="16"/>
                <w:szCs w:val="16"/>
              </w:rPr>
            </w:pPr>
          </w:p>
          <w:p w:rsidR="00377C88" w:rsidRPr="00136B14" w:rsidRDefault="00377C88" w:rsidP="00954AD2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851" w:type="dxa"/>
            <w:vMerge w:val="restart"/>
            <w:shd w:val="clear" w:color="auto" w:fill="EEECE1" w:themeFill="background2"/>
          </w:tcPr>
          <w:p w:rsidR="00377C88" w:rsidRPr="00136B14" w:rsidRDefault="00377C88" w:rsidP="00954AD2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Base Legal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:rsidR="00377C88" w:rsidRPr="00136B14" w:rsidRDefault="00377C88" w:rsidP="00954AD2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Setor/</w:t>
            </w:r>
          </w:p>
          <w:p w:rsidR="00377C88" w:rsidRPr="00136B14" w:rsidRDefault="00377C88" w:rsidP="00954AD2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Responsável</w:t>
            </w:r>
          </w:p>
        </w:tc>
        <w:tc>
          <w:tcPr>
            <w:tcW w:w="1701" w:type="dxa"/>
            <w:gridSpan w:val="3"/>
            <w:shd w:val="clear" w:color="auto" w:fill="EEECE1" w:themeFill="background2"/>
          </w:tcPr>
          <w:p w:rsidR="00377C88" w:rsidRPr="00136B14" w:rsidRDefault="00377C88" w:rsidP="00954AD2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Situação</w:t>
            </w:r>
          </w:p>
        </w:tc>
        <w:tc>
          <w:tcPr>
            <w:tcW w:w="831" w:type="dxa"/>
            <w:gridSpan w:val="2"/>
            <w:vMerge w:val="restart"/>
            <w:shd w:val="clear" w:color="auto" w:fill="EEECE1" w:themeFill="background2"/>
          </w:tcPr>
          <w:p w:rsidR="00377C88" w:rsidRDefault="00377C88" w:rsidP="00954AD2">
            <w:pPr>
              <w:jc w:val="center"/>
              <w:rPr>
                <w:b/>
                <w:sz w:val="16"/>
                <w:szCs w:val="16"/>
              </w:rPr>
            </w:pPr>
          </w:p>
          <w:p w:rsidR="00C74A87" w:rsidRPr="00136B14" w:rsidRDefault="00C74A87" w:rsidP="00954AD2">
            <w:pPr>
              <w:jc w:val="center"/>
              <w:rPr>
                <w:b/>
                <w:sz w:val="16"/>
                <w:szCs w:val="16"/>
              </w:rPr>
            </w:pPr>
            <w:r w:rsidRPr="00634FD9">
              <w:rPr>
                <w:b/>
                <w:sz w:val="16"/>
                <w:szCs w:val="16"/>
              </w:rPr>
              <w:t>Obs.</w:t>
            </w:r>
            <w:r>
              <w:rPr>
                <w:b/>
                <w:sz w:val="16"/>
                <w:szCs w:val="16"/>
              </w:rPr>
              <w:t>/Fls.</w:t>
            </w:r>
          </w:p>
        </w:tc>
      </w:tr>
      <w:tr w:rsidR="00377C88" w:rsidRPr="00C05588" w:rsidTr="00954AD2">
        <w:trPr>
          <w:trHeight w:val="247"/>
        </w:trPr>
        <w:tc>
          <w:tcPr>
            <w:tcW w:w="675" w:type="dxa"/>
            <w:vMerge/>
          </w:tcPr>
          <w:p w:rsidR="00377C88" w:rsidRDefault="00377C88" w:rsidP="00954A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77C88" w:rsidRDefault="00377C88" w:rsidP="00954A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7C88" w:rsidRDefault="00377C88" w:rsidP="00954A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7C88" w:rsidRDefault="00377C88" w:rsidP="00954A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377C88" w:rsidRPr="00136B14" w:rsidRDefault="00377C88" w:rsidP="00954AD2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Sim</w:t>
            </w:r>
          </w:p>
        </w:tc>
        <w:tc>
          <w:tcPr>
            <w:tcW w:w="567" w:type="dxa"/>
            <w:shd w:val="clear" w:color="auto" w:fill="EEECE1" w:themeFill="background2"/>
          </w:tcPr>
          <w:p w:rsidR="00377C88" w:rsidRPr="00136B14" w:rsidRDefault="00377C88" w:rsidP="00954AD2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Não</w:t>
            </w:r>
          </w:p>
        </w:tc>
        <w:tc>
          <w:tcPr>
            <w:tcW w:w="567" w:type="dxa"/>
            <w:shd w:val="clear" w:color="auto" w:fill="EEECE1" w:themeFill="background2"/>
          </w:tcPr>
          <w:p w:rsidR="00377C88" w:rsidRPr="00136B14" w:rsidRDefault="00377C88" w:rsidP="00954AD2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NA</w:t>
            </w:r>
          </w:p>
        </w:tc>
        <w:tc>
          <w:tcPr>
            <w:tcW w:w="831" w:type="dxa"/>
            <w:gridSpan w:val="2"/>
            <w:vMerge/>
          </w:tcPr>
          <w:p w:rsidR="00377C88" w:rsidRPr="00C05588" w:rsidRDefault="00377C88" w:rsidP="00954A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61F4" w:rsidRPr="00D7693F" w:rsidTr="00954AD2">
        <w:tc>
          <w:tcPr>
            <w:tcW w:w="675" w:type="dxa"/>
            <w:shd w:val="clear" w:color="auto" w:fill="EEECE1" w:themeFill="background2"/>
          </w:tcPr>
          <w:p w:rsidR="008561F4" w:rsidRPr="00D7693F" w:rsidRDefault="008561F4" w:rsidP="00954AD2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3</w:t>
            </w:r>
            <w:r w:rsidRPr="00D7693F">
              <w:rPr>
                <w:b/>
                <w:color w:val="4F81BD" w:themeColor="accent1"/>
              </w:rPr>
              <w:t>.</w:t>
            </w:r>
          </w:p>
        </w:tc>
        <w:tc>
          <w:tcPr>
            <w:tcW w:w="8061" w:type="dxa"/>
            <w:gridSpan w:val="8"/>
            <w:shd w:val="clear" w:color="auto" w:fill="EEECE1" w:themeFill="background2"/>
          </w:tcPr>
          <w:p w:rsidR="008561F4" w:rsidRPr="00D7693F" w:rsidRDefault="008561F4" w:rsidP="00C40CFC">
            <w:pPr>
              <w:jc w:val="both"/>
            </w:pPr>
            <w:r>
              <w:rPr>
                <w:b/>
                <w:color w:val="4F81BD" w:themeColor="accent1"/>
              </w:rPr>
              <w:t xml:space="preserve">FISCALIZAÇÃO – </w:t>
            </w:r>
            <w:r w:rsidRPr="0088638B">
              <w:rPr>
                <w:b/>
                <w:color w:val="4F81BD" w:themeColor="accent1"/>
              </w:rPr>
              <w:t>Procedimentos Gerais aplicáve</w:t>
            </w:r>
            <w:r w:rsidR="00C40CFC" w:rsidRPr="0088638B">
              <w:rPr>
                <w:b/>
                <w:color w:val="4F81BD" w:themeColor="accent1"/>
              </w:rPr>
              <w:t>is</w:t>
            </w:r>
            <w:r w:rsidRPr="0088638B">
              <w:rPr>
                <w:b/>
                <w:color w:val="4F81BD" w:themeColor="accent1"/>
              </w:rPr>
              <w:t xml:space="preserve"> a todos os tipos de Contratos:</w:t>
            </w:r>
            <w:r>
              <w:rPr>
                <w:b/>
                <w:color w:val="4F81BD" w:themeColor="accent1"/>
              </w:rPr>
              <w:t xml:space="preserve"> </w:t>
            </w:r>
          </w:p>
        </w:tc>
      </w:tr>
      <w:tr w:rsidR="008561F4" w:rsidRPr="00327B36" w:rsidTr="00954AD2">
        <w:tc>
          <w:tcPr>
            <w:tcW w:w="675" w:type="dxa"/>
          </w:tcPr>
          <w:p w:rsidR="008561F4" w:rsidRDefault="008561F4" w:rsidP="00954AD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561F4" w:rsidRPr="00CE08CE" w:rsidRDefault="008561F4" w:rsidP="00FB176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26</w:t>
            </w:r>
          </w:p>
        </w:tc>
        <w:tc>
          <w:tcPr>
            <w:tcW w:w="3402" w:type="dxa"/>
          </w:tcPr>
          <w:p w:rsidR="008561F4" w:rsidRPr="00CE08CE" w:rsidRDefault="008561F4" w:rsidP="00954AD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8561F4" w:rsidRPr="00CE08CE" w:rsidRDefault="008561F4" w:rsidP="00954AD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E08CE">
              <w:rPr>
                <w:rFonts w:ascii="Arial" w:hAnsi="Arial" w:cs="Arial"/>
                <w:sz w:val="14"/>
                <w:szCs w:val="14"/>
              </w:rPr>
              <w:t xml:space="preserve">Comunicar ao Ordenador de Despesas, mediante provocação do requisitante, a necessidade de se realizar acréscimos ou supressões no objeto contratado, com vista à economicidade e à eficiência na execução contratual; </w:t>
            </w:r>
          </w:p>
        </w:tc>
        <w:tc>
          <w:tcPr>
            <w:tcW w:w="851" w:type="dxa"/>
          </w:tcPr>
          <w:p w:rsidR="008561F4" w:rsidRPr="00CE08CE" w:rsidRDefault="008561F4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8561F4" w:rsidRPr="00CE08CE" w:rsidRDefault="008561F4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E08CE">
              <w:rPr>
                <w:rFonts w:ascii="Arial" w:hAnsi="Arial" w:cs="Arial"/>
                <w:sz w:val="12"/>
                <w:szCs w:val="12"/>
              </w:rPr>
              <w:t xml:space="preserve">Art. 51, XXIII, </w:t>
            </w:r>
          </w:p>
          <w:p w:rsidR="008561F4" w:rsidRPr="00CE08CE" w:rsidRDefault="008561F4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E08CE">
              <w:rPr>
                <w:rFonts w:ascii="Arial" w:hAnsi="Arial" w:cs="Arial"/>
                <w:sz w:val="12"/>
                <w:szCs w:val="12"/>
              </w:rPr>
              <w:t xml:space="preserve"> Portaria nº 049-R/2010</w:t>
            </w:r>
          </w:p>
        </w:tc>
        <w:tc>
          <w:tcPr>
            <w:tcW w:w="1276" w:type="dxa"/>
          </w:tcPr>
          <w:p w:rsidR="008561F4" w:rsidRDefault="008561F4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8561F4" w:rsidRPr="00CE08CE" w:rsidRDefault="008561F4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E08CE">
              <w:rPr>
                <w:rFonts w:ascii="Arial" w:hAnsi="Arial" w:cs="Arial"/>
                <w:sz w:val="12"/>
                <w:szCs w:val="12"/>
              </w:rPr>
              <w:t>Gestor/ Fiscal/</w:t>
            </w:r>
          </w:p>
          <w:p w:rsidR="008561F4" w:rsidRPr="00CE08CE" w:rsidRDefault="008561F4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E08CE">
              <w:rPr>
                <w:rFonts w:ascii="Arial" w:hAnsi="Arial" w:cs="Arial"/>
                <w:sz w:val="12"/>
                <w:szCs w:val="12"/>
              </w:rPr>
              <w:t xml:space="preserve">Comissão </w:t>
            </w:r>
          </w:p>
          <w:p w:rsidR="008561F4" w:rsidRPr="00CE08CE" w:rsidRDefault="008561F4" w:rsidP="00954AD2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8561F4" w:rsidRPr="00327B36" w:rsidRDefault="008561F4" w:rsidP="00954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8561F4" w:rsidRPr="00327B36" w:rsidRDefault="008561F4" w:rsidP="00954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8561F4" w:rsidRPr="00327B36" w:rsidRDefault="008561F4" w:rsidP="00954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gridSpan w:val="2"/>
          </w:tcPr>
          <w:p w:rsidR="008561F4" w:rsidRPr="00327B36" w:rsidRDefault="008561F4" w:rsidP="00954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1F4" w:rsidRPr="00327B36" w:rsidTr="00954AD2">
        <w:tc>
          <w:tcPr>
            <w:tcW w:w="675" w:type="dxa"/>
          </w:tcPr>
          <w:p w:rsidR="008561F4" w:rsidRDefault="008561F4" w:rsidP="00954AD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561F4" w:rsidRPr="00CE08CE" w:rsidRDefault="008561F4" w:rsidP="00FB176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27</w:t>
            </w:r>
          </w:p>
        </w:tc>
        <w:tc>
          <w:tcPr>
            <w:tcW w:w="3402" w:type="dxa"/>
          </w:tcPr>
          <w:p w:rsidR="008561F4" w:rsidRPr="00116436" w:rsidRDefault="008561F4" w:rsidP="00954AD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8561F4" w:rsidRPr="00116436" w:rsidRDefault="008561F4" w:rsidP="008561F4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Exigir que a contratada m</w:t>
            </w:r>
            <w:r w:rsidRPr="00116436">
              <w:rPr>
                <w:rFonts w:ascii="Arial" w:hAnsi="Arial" w:cs="Arial"/>
                <w:sz w:val="14"/>
                <w:szCs w:val="14"/>
              </w:rPr>
              <w:t>ante</w:t>
            </w:r>
            <w:r>
              <w:rPr>
                <w:rFonts w:ascii="Arial" w:hAnsi="Arial" w:cs="Arial"/>
                <w:sz w:val="14"/>
                <w:szCs w:val="14"/>
              </w:rPr>
              <w:t>nha</w:t>
            </w:r>
            <w:r w:rsidRPr="00116436">
              <w:rPr>
                <w:rFonts w:ascii="Arial" w:hAnsi="Arial" w:cs="Arial"/>
                <w:sz w:val="14"/>
                <w:szCs w:val="14"/>
              </w:rPr>
              <w:t xml:space="preserve"> o Diário de Obra, </w:t>
            </w:r>
            <w:r>
              <w:rPr>
                <w:rFonts w:ascii="Arial" w:hAnsi="Arial" w:cs="Arial"/>
                <w:sz w:val="14"/>
                <w:szCs w:val="14"/>
              </w:rPr>
              <w:t>quando se tratar de Obra,</w:t>
            </w:r>
            <w:r w:rsidRPr="00116436">
              <w:rPr>
                <w:rFonts w:ascii="Arial" w:hAnsi="Arial" w:cs="Arial"/>
                <w:sz w:val="14"/>
                <w:szCs w:val="14"/>
              </w:rPr>
              <w:t xml:space="preserve"> no local da execução do serviço, cujas folhas deverão estar numeradas e assinadas pelas partes</w:t>
            </w:r>
            <w:r>
              <w:rPr>
                <w:rFonts w:ascii="Arial" w:hAnsi="Arial" w:cs="Arial"/>
                <w:sz w:val="14"/>
                <w:szCs w:val="14"/>
              </w:rPr>
              <w:t xml:space="preserve"> e verificar  se estão sendo registradas diariamente as ocorrências relacionadas com o andamento dos trabalhos</w:t>
            </w:r>
            <w:r w:rsidRPr="00116436">
              <w:rPr>
                <w:rFonts w:ascii="Arial" w:hAnsi="Arial" w:cs="Arial"/>
                <w:sz w:val="14"/>
                <w:szCs w:val="14"/>
              </w:rPr>
              <w:t xml:space="preserve">;       </w:t>
            </w:r>
            <w:r w:rsidRPr="0011643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</w:tcPr>
          <w:p w:rsidR="008561F4" w:rsidRPr="00CE08CE" w:rsidRDefault="008561F4" w:rsidP="0077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6436">
              <w:rPr>
                <w:rFonts w:ascii="Arial" w:hAnsi="Arial" w:cs="Arial"/>
                <w:sz w:val="12"/>
                <w:szCs w:val="12"/>
              </w:rPr>
              <w:br/>
            </w:r>
          </w:p>
          <w:p w:rsidR="008561F4" w:rsidRDefault="008561F4" w:rsidP="0077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E08CE">
              <w:rPr>
                <w:rFonts w:ascii="Arial" w:hAnsi="Arial" w:cs="Arial"/>
                <w:sz w:val="12"/>
                <w:szCs w:val="12"/>
              </w:rPr>
              <w:t>Art. 51, XXI</w:t>
            </w:r>
            <w:r>
              <w:rPr>
                <w:rFonts w:ascii="Arial" w:hAnsi="Arial" w:cs="Arial"/>
                <w:sz w:val="12"/>
                <w:szCs w:val="12"/>
              </w:rPr>
              <w:t>V</w:t>
            </w:r>
            <w:r w:rsidRPr="00CE08CE">
              <w:rPr>
                <w:rFonts w:ascii="Arial" w:hAnsi="Arial" w:cs="Arial"/>
                <w:sz w:val="12"/>
                <w:szCs w:val="12"/>
              </w:rPr>
              <w:t>,</w:t>
            </w:r>
          </w:p>
          <w:p w:rsidR="008561F4" w:rsidRPr="00CE08CE" w:rsidRDefault="008561F4" w:rsidP="007779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XXV</w:t>
            </w:r>
            <w:r w:rsidRPr="00CE08CE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8561F4" w:rsidRPr="00116436" w:rsidRDefault="008561F4" w:rsidP="0077799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E08CE">
              <w:rPr>
                <w:rFonts w:ascii="Arial" w:hAnsi="Arial" w:cs="Arial"/>
                <w:sz w:val="12"/>
                <w:szCs w:val="12"/>
              </w:rPr>
              <w:t xml:space="preserve"> Portaria nº 049-R/2010</w:t>
            </w:r>
          </w:p>
          <w:p w:rsidR="008561F4" w:rsidRPr="00116436" w:rsidRDefault="008561F4" w:rsidP="0077799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</w:tcPr>
          <w:p w:rsidR="008561F4" w:rsidRPr="00116436" w:rsidRDefault="008561F4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8561F4" w:rsidRPr="00116436" w:rsidRDefault="008561F4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6436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116436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8561F4" w:rsidRPr="00327B36" w:rsidRDefault="008561F4" w:rsidP="00954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8561F4" w:rsidRPr="00327B36" w:rsidRDefault="008561F4" w:rsidP="00954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8561F4" w:rsidRPr="00327B36" w:rsidRDefault="008561F4" w:rsidP="00954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gridSpan w:val="2"/>
          </w:tcPr>
          <w:p w:rsidR="008561F4" w:rsidRPr="00327B36" w:rsidRDefault="008561F4" w:rsidP="00954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1F4" w:rsidRPr="00327B36" w:rsidTr="00954AD2">
        <w:tc>
          <w:tcPr>
            <w:tcW w:w="675" w:type="dxa"/>
          </w:tcPr>
          <w:p w:rsidR="008561F4" w:rsidRDefault="008561F4" w:rsidP="00954AD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561F4" w:rsidRPr="00CE08CE" w:rsidRDefault="008561F4" w:rsidP="00FB176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28</w:t>
            </w:r>
          </w:p>
        </w:tc>
        <w:tc>
          <w:tcPr>
            <w:tcW w:w="3402" w:type="dxa"/>
          </w:tcPr>
          <w:p w:rsidR="008561F4" w:rsidRPr="00CE08CE" w:rsidRDefault="008561F4" w:rsidP="00954AD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8561F4" w:rsidRDefault="008561F4" w:rsidP="00954AD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Anexar </w:t>
            </w:r>
            <w:r w:rsidRPr="00CE08CE">
              <w:rPr>
                <w:rFonts w:ascii="Arial" w:hAnsi="Arial" w:cs="Arial"/>
                <w:sz w:val="14"/>
                <w:szCs w:val="14"/>
              </w:rPr>
              <w:t>aos autos, o registro próprio com as ocorrências do contrato, que deve ser remetido ao Ordenador de Despesas, ao término de cada Exercício Financeiro, ou por ocasião do encerramento do contrato - o que ocorrer primeiro.</w:t>
            </w:r>
          </w:p>
          <w:p w:rsidR="008561F4" w:rsidRPr="00CE08CE" w:rsidRDefault="008561F4" w:rsidP="00954AD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8561F4" w:rsidRPr="00CE08CE" w:rsidRDefault="008561F4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8561F4" w:rsidRPr="00CE08CE" w:rsidRDefault="008561F4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E08CE">
              <w:rPr>
                <w:rFonts w:ascii="Arial" w:hAnsi="Arial" w:cs="Arial"/>
                <w:sz w:val="12"/>
                <w:szCs w:val="12"/>
              </w:rPr>
              <w:t xml:space="preserve">Art. 51, XXVI, </w:t>
            </w:r>
          </w:p>
          <w:p w:rsidR="008561F4" w:rsidRPr="00CE08CE" w:rsidRDefault="008561F4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E08CE">
              <w:rPr>
                <w:rFonts w:ascii="Arial" w:hAnsi="Arial" w:cs="Arial"/>
                <w:sz w:val="12"/>
                <w:szCs w:val="12"/>
              </w:rPr>
              <w:t xml:space="preserve"> Portaria nº 049-R/2010</w:t>
            </w:r>
          </w:p>
        </w:tc>
        <w:tc>
          <w:tcPr>
            <w:tcW w:w="1276" w:type="dxa"/>
          </w:tcPr>
          <w:p w:rsidR="008561F4" w:rsidRDefault="008561F4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8561F4" w:rsidRPr="00CE08CE" w:rsidRDefault="008561F4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E08CE">
              <w:rPr>
                <w:rFonts w:ascii="Arial" w:hAnsi="Arial" w:cs="Arial"/>
                <w:sz w:val="12"/>
                <w:szCs w:val="12"/>
              </w:rPr>
              <w:t>Gestor/ Fiscal/</w:t>
            </w:r>
          </w:p>
          <w:p w:rsidR="008561F4" w:rsidRPr="00CE08CE" w:rsidRDefault="008561F4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E08CE">
              <w:rPr>
                <w:rFonts w:ascii="Arial" w:hAnsi="Arial" w:cs="Arial"/>
                <w:sz w:val="12"/>
                <w:szCs w:val="12"/>
              </w:rPr>
              <w:t xml:space="preserve">Comissão </w:t>
            </w:r>
          </w:p>
          <w:p w:rsidR="008561F4" w:rsidRPr="00CE08CE" w:rsidRDefault="008561F4" w:rsidP="00954AD2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8561F4" w:rsidRPr="00327B36" w:rsidRDefault="008561F4" w:rsidP="00954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8561F4" w:rsidRPr="00327B36" w:rsidRDefault="008561F4" w:rsidP="00954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8561F4" w:rsidRPr="00327B36" w:rsidRDefault="008561F4" w:rsidP="00954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gridSpan w:val="2"/>
          </w:tcPr>
          <w:p w:rsidR="008561F4" w:rsidRPr="00327B36" w:rsidRDefault="008561F4" w:rsidP="00954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77C88" w:rsidRDefault="00377C88"/>
    <w:p w:rsidR="00DE46E6" w:rsidRDefault="00DE46E6"/>
    <w:p w:rsidR="00F82A6E" w:rsidRDefault="00F82A6E"/>
    <w:p w:rsidR="00F82A6E" w:rsidRDefault="00F82A6E"/>
    <w:p w:rsidR="00E50D76" w:rsidRDefault="00E50D76"/>
    <w:p w:rsidR="00386B8A" w:rsidRDefault="00386B8A"/>
    <w:p w:rsidR="00386B8A" w:rsidRDefault="00386B8A"/>
    <w:p w:rsidR="00386B8A" w:rsidRDefault="00386B8A"/>
    <w:p w:rsidR="00386B8A" w:rsidRDefault="00386B8A"/>
    <w:p w:rsidR="00386B8A" w:rsidRDefault="00386B8A"/>
    <w:p w:rsidR="00386B8A" w:rsidRDefault="00386B8A"/>
    <w:p w:rsidR="00A27AA7" w:rsidRDefault="00A27AA7"/>
    <w:p w:rsidR="00A27AA7" w:rsidRDefault="00A27AA7"/>
    <w:p w:rsidR="00A27AA7" w:rsidRDefault="00A27AA7"/>
    <w:p w:rsidR="00A27AA7" w:rsidRDefault="00A27AA7"/>
    <w:p w:rsidR="00E50D76" w:rsidRPr="00386B8A" w:rsidRDefault="00E50D76">
      <w:pPr>
        <w:rPr>
          <w:sz w:val="8"/>
          <w:szCs w:val="8"/>
        </w:rPr>
      </w:pPr>
    </w:p>
    <w:tbl>
      <w:tblPr>
        <w:tblStyle w:val="Tabelacomgrade"/>
        <w:tblW w:w="873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42"/>
        <w:gridCol w:w="1134"/>
        <w:gridCol w:w="567"/>
        <w:gridCol w:w="567"/>
        <w:gridCol w:w="567"/>
        <w:gridCol w:w="957"/>
        <w:gridCol w:w="16"/>
      </w:tblGrid>
      <w:tr w:rsidR="006D7D31" w:rsidRPr="00FB001F" w:rsidTr="006D7D31">
        <w:trPr>
          <w:gridAfter w:val="1"/>
          <w:wAfter w:w="16" w:type="dxa"/>
          <w:trHeight w:val="464"/>
        </w:trPr>
        <w:tc>
          <w:tcPr>
            <w:tcW w:w="8720" w:type="dxa"/>
            <w:gridSpan w:val="9"/>
            <w:shd w:val="clear" w:color="auto" w:fill="B8CCE4" w:themeFill="accent1" w:themeFillTint="66"/>
          </w:tcPr>
          <w:p w:rsidR="006D7D31" w:rsidRDefault="006D7D31" w:rsidP="006D7D31">
            <w:pPr>
              <w:jc w:val="center"/>
              <w:rPr>
                <w:b/>
              </w:rPr>
            </w:pPr>
            <w:r w:rsidRPr="00634525">
              <w:rPr>
                <w:b/>
              </w:rPr>
              <w:t>CHECKLIST</w:t>
            </w:r>
          </w:p>
          <w:p w:rsidR="006D7D31" w:rsidRPr="00FB001F" w:rsidRDefault="006D7D31" w:rsidP="006D7D31">
            <w:pPr>
              <w:jc w:val="center"/>
              <w:rPr>
                <w:b/>
              </w:rPr>
            </w:pPr>
            <w:r w:rsidRPr="00634525">
              <w:rPr>
                <w:b/>
              </w:rPr>
              <w:t>Gestão de Contratos</w:t>
            </w:r>
          </w:p>
        </w:tc>
      </w:tr>
      <w:tr w:rsidR="006D7D31" w:rsidRPr="00FB001F" w:rsidTr="006D7D31">
        <w:trPr>
          <w:gridAfter w:val="1"/>
          <w:wAfter w:w="16" w:type="dxa"/>
          <w:trHeight w:val="330"/>
        </w:trPr>
        <w:tc>
          <w:tcPr>
            <w:tcW w:w="8720" w:type="dxa"/>
            <w:gridSpan w:val="9"/>
            <w:shd w:val="clear" w:color="auto" w:fill="B8CCE4" w:themeFill="accent1" w:themeFillTint="66"/>
          </w:tcPr>
          <w:p w:rsidR="006D7D31" w:rsidRPr="00FB001F" w:rsidRDefault="006D7D31" w:rsidP="006D7D31">
            <w:pPr>
              <w:rPr>
                <w:b/>
              </w:rPr>
            </w:pPr>
            <w:r w:rsidRPr="00C05588">
              <w:rPr>
                <w:b/>
                <w:sz w:val="20"/>
                <w:szCs w:val="20"/>
              </w:rPr>
              <w:lastRenderedPageBreak/>
              <w:t>Base Legal:</w:t>
            </w:r>
            <w:r w:rsidRPr="00634525">
              <w:rPr>
                <w:b/>
              </w:rPr>
              <w:t xml:space="preserve"> </w:t>
            </w:r>
            <w:r w:rsidRPr="00C05588">
              <w:rPr>
                <w:b/>
                <w:sz w:val="20"/>
                <w:szCs w:val="20"/>
              </w:rPr>
              <w:t>PORTARIA SEGER/PGE/SECONT N° 049-R/2010</w:t>
            </w:r>
          </w:p>
        </w:tc>
      </w:tr>
      <w:tr w:rsidR="006D7D31" w:rsidRPr="00136B14" w:rsidTr="006D7D31">
        <w:trPr>
          <w:trHeight w:val="248"/>
        </w:trPr>
        <w:tc>
          <w:tcPr>
            <w:tcW w:w="534" w:type="dxa"/>
            <w:vMerge w:val="restart"/>
            <w:shd w:val="clear" w:color="auto" w:fill="EEECE1" w:themeFill="background2"/>
          </w:tcPr>
          <w:p w:rsidR="006D7D31" w:rsidRPr="00136B14" w:rsidRDefault="006D7D31" w:rsidP="006D7D31">
            <w:pPr>
              <w:jc w:val="center"/>
              <w:rPr>
                <w:b/>
                <w:sz w:val="16"/>
                <w:szCs w:val="16"/>
              </w:rPr>
            </w:pPr>
          </w:p>
          <w:p w:rsidR="006D7D31" w:rsidRPr="00136B14" w:rsidRDefault="006D7D31" w:rsidP="006D7D31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3118" w:type="dxa"/>
            <w:vMerge w:val="restart"/>
            <w:shd w:val="clear" w:color="auto" w:fill="EEECE1" w:themeFill="background2"/>
          </w:tcPr>
          <w:p w:rsidR="006D7D31" w:rsidRPr="00136B14" w:rsidRDefault="006D7D31" w:rsidP="006D7D31">
            <w:pPr>
              <w:jc w:val="center"/>
              <w:rPr>
                <w:b/>
                <w:sz w:val="16"/>
                <w:szCs w:val="16"/>
              </w:rPr>
            </w:pPr>
          </w:p>
          <w:p w:rsidR="006D7D31" w:rsidRPr="00136B14" w:rsidRDefault="006D7D31" w:rsidP="006D7D31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1276" w:type="dxa"/>
            <w:gridSpan w:val="2"/>
            <w:vMerge w:val="restart"/>
            <w:shd w:val="clear" w:color="auto" w:fill="EEECE1" w:themeFill="background2"/>
          </w:tcPr>
          <w:p w:rsidR="006D7D31" w:rsidRDefault="006D7D31" w:rsidP="006D7D31">
            <w:pPr>
              <w:jc w:val="center"/>
              <w:rPr>
                <w:b/>
                <w:sz w:val="16"/>
                <w:szCs w:val="16"/>
              </w:rPr>
            </w:pPr>
          </w:p>
          <w:p w:rsidR="006D7D31" w:rsidRPr="00136B14" w:rsidRDefault="006D7D31" w:rsidP="006D7D31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Base Legal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:rsidR="006D7D31" w:rsidRPr="00136B14" w:rsidRDefault="006D7D31" w:rsidP="006D7D31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Setor/</w:t>
            </w:r>
          </w:p>
          <w:p w:rsidR="006D7D31" w:rsidRPr="00136B14" w:rsidRDefault="006D7D31" w:rsidP="006D7D31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Responsável</w:t>
            </w:r>
          </w:p>
        </w:tc>
        <w:tc>
          <w:tcPr>
            <w:tcW w:w="1701" w:type="dxa"/>
            <w:gridSpan w:val="3"/>
            <w:shd w:val="clear" w:color="auto" w:fill="EEECE1" w:themeFill="background2"/>
          </w:tcPr>
          <w:p w:rsidR="006D7D31" w:rsidRPr="00136B14" w:rsidRDefault="006D7D31" w:rsidP="006D7D31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Situação</w:t>
            </w:r>
          </w:p>
        </w:tc>
        <w:tc>
          <w:tcPr>
            <w:tcW w:w="973" w:type="dxa"/>
            <w:gridSpan w:val="2"/>
            <w:vMerge w:val="restart"/>
            <w:shd w:val="clear" w:color="auto" w:fill="EEECE1" w:themeFill="background2"/>
          </w:tcPr>
          <w:p w:rsidR="006D7D31" w:rsidRPr="00136B14" w:rsidRDefault="006D7D31" w:rsidP="006D7D31">
            <w:pPr>
              <w:jc w:val="center"/>
              <w:rPr>
                <w:b/>
                <w:sz w:val="16"/>
                <w:szCs w:val="16"/>
              </w:rPr>
            </w:pPr>
          </w:p>
          <w:p w:rsidR="006D7D31" w:rsidRPr="00136B14" w:rsidRDefault="00C74A87" w:rsidP="006D7D31">
            <w:pPr>
              <w:jc w:val="center"/>
              <w:rPr>
                <w:b/>
                <w:sz w:val="16"/>
                <w:szCs w:val="16"/>
              </w:rPr>
            </w:pPr>
            <w:r w:rsidRPr="00634FD9">
              <w:rPr>
                <w:b/>
                <w:sz w:val="16"/>
                <w:szCs w:val="16"/>
              </w:rPr>
              <w:t>Obs.</w:t>
            </w:r>
            <w:r>
              <w:rPr>
                <w:b/>
                <w:sz w:val="16"/>
                <w:szCs w:val="16"/>
              </w:rPr>
              <w:t>/Fls.</w:t>
            </w:r>
            <w:proofErr w:type="gramStart"/>
            <w:r w:rsidRPr="00634FD9">
              <w:rPr>
                <w:b/>
                <w:sz w:val="16"/>
                <w:szCs w:val="16"/>
              </w:rPr>
              <w:t xml:space="preserve"> </w:t>
            </w:r>
            <w:r w:rsidR="006D7D31" w:rsidRPr="00136B14">
              <w:rPr>
                <w:b/>
                <w:sz w:val="16"/>
                <w:szCs w:val="16"/>
              </w:rPr>
              <w:t xml:space="preserve"> </w:t>
            </w:r>
          </w:p>
        </w:tc>
        <w:proofErr w:type="gramEnd"/>
      </w:tr>
      <w:tr w:rsidR="006D7D31" w:rsidRPr="00C05588" w:rsidTr="006D7D31">
        <w:trPr>
          <w:trHeight w:val="247"/>
        </w:trPr>
        <w:tc>
          <w:tcPr>
            <w:tcW w:w="534" w:type="dxa"/>
            <w:vMerge/>
          </w:tcPr>
          <w:p w:rsidR="006D7D31" w:rsidRDefault="006D7D31" w:rsidP="006D7D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6D7D31" w:rsidRDefault="006D7D31" w:rsidP="006D7D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D7D31" w:rsidRDefault="006D7D31" w:rsidP="006D7D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7D31" w:rsidRDefault="006D7D31" w:rsidP="006D7D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6D7D31" w:rsidRPr="00136B14" w:rsidRDefault="006D7D31" w:rsidP="006D7D31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Sim</w:t>
            </w:r>
          </w:p>
        </w:tc>
        <w:tc>
          <w:tcPr>
            <w:tcW w:w="567" w:type="dxa"/>
            <w:shd w:val="clear" w:color="auto" w:fill="EEECE1" w:themeFill="background2"/>
          </w:tcPr>
          <w:p w:rsidR="006D7D31" w:rsidRPr="00136B14" w:rsidRDefault="006D7D31" w:rsidP="006D7D31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Não</w:t>
            </w:r>
          </w:p>
        </w:tc>
        <w:tc>
          <w:tcPr>
            <w:tcW w:w="567" w:type="dxa"/>
            <w:shd w:val="clear" w:color="auto" w:fill="EEECE1" w:themeFill="background2"/>
          </w:tcPr>
          <w:p w:rsidR="006D7D31" w:rsidRPr="00136B14" w:rsidRDefault="006D7D31" w:rsidP="006D7D31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NA</w:t>
            </w:r>
          </w:p>
        </w:tc>
        <w:tc>
          <w:tcPr>
            <w:tcW w:w="973" w:type="dxa"/>
            <w:gridSpan w:val="2"/>
            <w:vMerge/>
          </w:tcPr>
          <w:p w:rsidR="006D7D31" w:rsidRPr="00C05588" w:rsidRDefault="006D7D31" w:rsidP="006D7D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D31" w:rsidRPr="00C07F5D" w:rsidTr="006D7D31">
        <w:tc>
          <w:tcPr>
            <w:tcW w:w="534" w:type="dxa"/>
            <w:shd w:val="clear" w:color="auto" w:fill="EEECE1" w:themeFill="background2"/>
          </w:tcPr>
          <w:p w:rsidR="006D7D31" w:rsidRPr="00C07F5D" w:rsidRDefault="006D7D31" w:rsidP="006D7D31">
            <w:pPr>
              <w:jc w:val="center"/>
              <w:rPr>
                <w:b/>
                <w:color w:val="4F81BD" w:themeColor="accent1"/>
                <w:sz w:val="4"/>
                <w:szCs w:val="4"/>
              </w:rPr>
            </w:pPr>
          </w:p>
          <w:p w:rsidR="006D7D31" w:rsidRPr="00D96CA7" w:rsidRDefault="006D7D31" w:rsidP="0030461E">
            <w:pPr>
              <w:tabs>
                <w:tab w:val="center" w:pos="159"/>
              </w:tabs>
              <w:rPr>
                <w:b/>
              </w:rPr>
            </w:pPr>
            <w:r>
              <w:rPr>
                <w:b/>
                <w:color w:val="4F81BD" w:themeColor="accent1"/>
              </w:rPr>
              <w:tab/>
            </w:r>
            <w:r w:rsidR="0030461E">
              <w:rPr>
                <w:b/>
                <w:color w:val="4F81BD" w:themeColor="accent1"/>
              </w:rPr>
              <w:t>4</w:t>
            </w:r>
            <w:r w:rsidR="00D96CA7">
              <w:rPr>
                <w:b/>
                <w:color w:val="4F81BD" w:themeColor="accent1"/>
              </w:rPr>
              <w:t>.</w:t>
            </w:r>
          </w:p>
        </w:tc>
        <w:tc>
          <w:tcPr>
            <w:tcW w:w="8202" w:type="dxa"/>
            <w:gridSpan w:val="9"/>
            <w:shd w:val="clear" w:color="auto" w:fill="EEECE1" w:themeFill="background2"/>
          </w:tcPr>
          <w:p w:rsidR="006D7D31" w:rsidRPr="00C07F5D" w:rsidRDefault="006D7D31" w:rsidP="006D7D31">
            <w:pPr>
              <w:rPr>
                <w:b/>
                <w:color w:val="4F81BD" w:themeColor="accent1"/>
                <w:sz w:val="4"/>
                <w:szCs w:val="4"/>
              </w:rPr>
            </w:pPr>
          </w:p>
          <w:p w:rsidR="006D7D31" w:rsidRPr="00C07F5D" w:rsidRDefault="00D96CA7" w:rsidP="00875659">
            <w:pPr>
              <w:jc w:val="both"/>
              <w:rPr>
                <w:sz w:val="4"/>
                <w:szCs w:val="4"/>
              </w:rPr>
            </w:pPr>
            <w:r>
              <w:rPr>
                <w:b/>
                <w:color w:val="4F81BD" w:themeColor="accent1"/>
              </w:rPr>
              <w:t>FISCALIZAÇÃO</w:t>
            </w:r>
            <w:r w:rsidR="00875659">
              <w:rPr>
                <w:b/>
                <w:color w:val="4F81BD" w:themeColor="accent1"/>
              </w:rPr>
              <w:t xml:space="preserve"> </w:t>
            </w:r>
            <w:r>
              <w:rPr>
                <w:b/>
                <w:color w:val="4F81BD" w:themeColor="accent1"/>
              </w:rPr>
              <w:t xml:space="preserve">– Procedimentos para os Contratos de </w:t>
            </w:r>
            <w:r w:rsidR="00402013">
              <w:rPr>
                <w:b/>
                <w:color w:val="4F81BD" w:themeColor="accent1"/>
              </w:rPr>
              <w:t>PRESTAÇÃO DE SERVIÇOS COM</w:t>
            </w:r>
            <w:r>
              <w:rPr>
                <w:b/>
                <w:color w:val="4F81BD" w:themeColor="accent1"/>
              </w:rPr>
              <w:t xml:space="preserve"> Cessão de Mão de Obra: </w:t>
            </w:r>
          </w:p>
        </w:tc>
      </w:tr>
      <w:tr w:rsidR="00ED3C46" w:rsidRPr="00327B36" w:rsidTr="00A40890">
        <w:trPr>
          <w:trHeight w:val="557"/>
        </w:trPr>
        <w:tc>
          <w:tcPr>
            <w:tcW w:w="534" w:type="dxa"/>
          </w:tcPr>
          <w:p w:rsidR="00ED3C46" w:rsidRPr="00747B7F" w:rsidRDefault="00ED3C46" w:rsidP="006D7D3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D3C46" w:rsidRPr="00747B7F" w:rsidRDefault="00ED3C46" w:rsidP="006D7D3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47B7F">
              <w:rPr>
                <w:rFonts w:ascii="Arial" w:hAnsi="Arial" w:cs="Arial"/>
                <w:b/>
                <w:sz w:val="14"/>
                <w:szCs w:val="14"/>
              </w:rPr>
              <w:t>01</w:t>
            </w:r>
          </w:p>
        </w:tc>
        <w:tc>
          <w:tcPr>
            <w:tcW w:w="3118" w:type="dxa"/>
            <w:vAlign w:val="center"/>
          </w:tcPr>
          <w:p w:rsidR="00ED3C46" w:rsidRPr="00747B7F" w:rsidRDefault="00ED3C46" w:rsidP="00A0402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B7F">
              <w:rPr>
                <w:rFonts w:ascii="Arial" w:hAnsi="Arial" w:cs="Arial"/>
                <w:sz w:val="14"/>
                <w:szCs w:val="14"/>
              </w:rPr>
              <w:t>Promover Reunião Inicial, registrada em Ata, visando dar início à execução do contrato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</w:p>
        </w:tc>
        <w:tc>
          <w:tcPr>
            <w:tcW w:w="1134" w:type="dxa"/>
            <w:vAlign w:val="center"/>
          </w:tcPr>
          <w:p w:rsidR="00ED3C46" w:rsidRDefault="00ED3C46" w:rsidP="00ED3C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Art 54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 Portaria n° </w:t>
            </w:r>
          </w:p>
          <w:p w:rsidR="00ED3C46" w:rsidRDefault="00ED3C46" w:rsidP="00ED3C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049-R/2010</w:t>
            </w:r>
          </w:p>
        </w:tc>
        <w:tc>
          <w:tcPr>
            <w:tcW w:w="1276" w:type="dxa"/>
            <w:gridSpan w:val="2"/>
            <w:vAlign w:val="center"/>
          </w:tcPr>
          <w:p w:rsidR="00ED3C46" w:rsidRPr="00ED3C46" w:rsidRDefault="00ED3C46" w:rsidP="009655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3C46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ED3C46">
              <w:rPr>
                <w:rFonts w:ascii="Arial" w:hAnsi="Arial" w:cs="Arial"/>
                <w:sz w:val="12"/>
                <w:szCs w:val="12"/>
              </w:rPr>
              <w:br/>
              <w:t xml:space="preserve">Comissão </w:t>
            </w:r>
          </w:p>
        </w:tc>
        <w:tc>
          <w:tcPr>
            <w:tcW w:w="567" w:type="dxa"/>
          </w:tcPr>
          <w:p w:rsidR="00ED3C46" w:rsidRDefault="00ED3C46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3C46" w:rsidRPr="00327B36" w:rsidRDefault="00ED3C46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D3C46" w:rsidRPr="00327B36" w:rsidRDefault="00ED3C46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D3C46" w:rsidRPr="00327B36" w:rsidRDefault="00ED3C46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ED3C46" w:rsidRPr="00327B36" w:rsidRDefault="00ED3C46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3C46" w:rsidRPr="00327B36" w:rsidTr="00A40890">
        <w:tc>
          <w:tcPr>
            <w:tcW w:w="534" w:type="dxa"/>
          </w:tcPr>
          <w:p w:rsidR="00ED3C46" w:rsidRPr="00747B7F" w:rsidRDefault="00ED3C46" w:rsidP="006D7D3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D3C46" w:rsidRPr="00747B7F" w:rsidRDefault="00ED3C46" w:rsidP="006D7D3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47B7F">
              <w:rPr>
                <w:rFonts w:ascii="Arial" w:hAnsi="Arial" w:cs="Arial"/>
                <w:b/>
                <w:sz w:val="14"/>
                <w:szCs w:val="14"/>
              </w:rPr>
              <w:t>02</w:t>
            </w:r>
          </w:p>
        </w:tc>
        <w:tc>
          <w:tcPr>
            <w:tcW w:w="3118" w:type="dxa"/>
            <w:vAlign w:val="center"/>
          </w:tcPr>
          <w:p w:rsidR="00ED3C46" w:rsidRPr="00747B7F" w:rsidRDefault="00ED3C46" w:rsidP="00386B8A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47B7F">
              <w:rPr>
                <w:rFonts w:ascii="Arial" w:hAnsi="Arial" w:cs="Arial"/>
                <w:color w:val="000000"/>
                <w:sz w:val="14"/>
                <w:szCs w:val="14"/>
              </w:rPr>
              <w:t>Realizar Plano de Ação em conjunto com o contratado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;</w:t>
            </w:r>
            <w:r w:rsidR="00875659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D3C46" w:rsidRDefault="00ED3C46" w:rsidP="00ED3C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Art 51, II, 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 Portaria nº</w:t>
            </w:r>
          </w:p>
          <w:p w:rsidR="00ED3C46" w:rsidRDefault="00ED3C46" w:rsidP="00ED3C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  <w:vAlign w:val="center"/>
          </w:tcPr>
          <w:p w:rsidR="00ED3C46" w:rsidRPr="00ED3C46" w:rsidRDefault="00ED3C46" w:rsidP="008756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3C46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ED3C46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ED3C46" w:rsidRPr="00327B36" w:rsidRDefault="00ED3C46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D3C46" w:rsidRPr="00327B36" w:rsidRDefault="00ED3C46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D3C46" w:rsidRPr="00327B36" w:rsidRDefault="00ED3C46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ED3C46" w:rsidRPr="00327B36" w:rsidRDefault="00ED3C46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3C46" w:rsidRPr="00327B36" w:rsidTr="00A40890">
        <w:tc>
          <w:tcPr>
            <w:tcW w:w="534" w:type="dxa"/>
          </w:tcPr>
          <w:p w:rsidR="00ED3C46" w:rsidRPr="00747B7F" w:rsidRDefault="00ED3C46" w:rsidP="006D7D3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D3C46" w:rsidRPr="00747B7F" w:rsidRDefault="00ED3C46" w:rsidP="00747B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47B7F">
              <w:rPr>
                <w:rFonts w:ascii="Arial" w:hAnsi="Arial" w:cs="Arial"/>
                <w:b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118" w:type="dxa"/>
            <w:vAlign w:val="center"/>
          </w:tcPr>
          <w:p w:rsidR="00ED3C46" w:rsidRPr="00747B7F" w:rsidRDefault="00ED3C4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B7F">
              <w:rPr>
                <w:rFonts w:ascii="Arial" w:hAnsi="Arial" w:cs="Arial"/>
                <w:sz w:val="14"/>
                <w:szCs w:val="14"/>
              </w:rPr>
              <w:t>Realizar Reuniões Periódicas</w:t>
            </w:r>
            <w:r w:rsidR="0075407A">
              <w:rPr>
                <w:rFonts w:ascii="Arial" w:hAnsi="Arial" w:cs="Arial"/>
                <w:sz w:val="14"/>
                <w:szCs w:val="14"/>
              </w:rPr>
              <w:t>,</w:t>
            </w:r>
            <w:r w:rsidRPr="00747B7F">
              <w:rPr>
                <w:rFonts w:ascii="Arial" w:hAnsi="Arial" w:cs="Arial"/>
                <w:sz w:val="14"/>
                <w:szCs w:val="14"/>
              </w:rPr>
              <w:t xml:space="preserve"> de modo a garantir a qualidade da execução do contrato</w:t>
            </w:r>
            <w:r w:rsidR="00A0402A">
              <w:rPr>
                <w:rFonts w:ascii="Arial" w:hAnsi="Arial" w:cs="Arial"/>
                <w:sz w:val="14"/>
                <w:szCs w:val="14"/>
              </w:rPr>
              <w:t>;</w:t>
            </w:r>
          </w:p>
        </w:tc>
        <w:tc>
          <w:tcPr>
            <w:tcW w:w="1134" w:type="dxa"/>
            <w:vAlign w:val="center"/>
          </w:tcPr>
          <w:p w:rsidR="00ED3C46" w:rsidRDefault="00ED3C46" w:rsidP="00ED3C4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Art. 54,  Parágrafo Único,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>Portaria. nº</w:t>
            </w:r>
          </w:p>
          <w:p w:rsidR="00ED3C46" w:rsidRDefault="00ED3C46" w:rsidP="00ED3C4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  <w:vAlign w:val="center"/>
          </w:tcPr>
          <w:p w:rsidR="00ED3C46" w:rsidRPr="00ED3C46" w:rsidRDefault="00ED3C46" w:rsidP="009655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3C46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ED3C46">
              <w:rPr>
                <w:rFonts w:ascii="Arial" w:hAnsi="Arial" w:cs="Arial"/>
                <w:sz w:val="12"/>
                <w:szCs w:val="12"/>
              </w:rPr>
              <w:br/>
              <w:t xml:space="preserve">Comissão </w:t>
            </w:r>
          </w:p>
        </w:tc>
        <w:tc>
          <w:tcPr>
            <w:tcW w:w="567" w:type="dxa"/>
          </w:tcPr>
          <w:p w:rsidR="00ED3C46" w:rsidRPr="00327B36" w:rsidRDefault="00ED3C46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D3C46" w:rsidRPr="00327B36" w:rsidRDefault="00ED3C46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D3C46" w:rsidRPr="00327B36" w:rsidRDefault="00ED3C46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ED3C46" w:rsidRPr="00327B36" w:rsidRDefault="00ED3C46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402A" w:rsidRPr="00327B36" w:rsidTr="007F2B67">
        <w:tc>
          <w:tcPr>
            <w:tcW w:w="534" w:type="dxa"/>
          </w:tcPr>
          <w:p w:rsidR="00A0402A" w:rsidRDefault="00A0402A" w:rsidP="006D7D3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0402A" w:rsidRPr="00747B7F" w:rsidRDefault="00A0402A" w:rsidP="006D7D3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04</w:t>
            </w:r>
          </w:p>
        </w:tc>
        <w:tc>
          <w:tcPr>
            <w:tcW w:w="3118" w:type="dxa"/>
          </w:tcPr>
          <w:p w:rsidR="00A0402A" w:rsidRDefault="00A0402A" w:rsidP="007F2B6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0402A" w:rsidRPr="000E4511" w:rsidRDefault="00A0402A" w:rsidP="00386B8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4511">
              <w:rPr>
                <w:rFonts w:ascii="Arial" w:hAnsi="Arial" w:cs="Arial"/>
                <w:sz w:val="14"/>
                <w:szCs w:val="14"/>
              </w:rPr>
              <w:t xml:space="preserve">Manter arquivo, com dados atualizados do representante da contratada, contendo documentos referentes à sua qualificação, ao desempenho de suas atribuições e a forma de contato; </w:t>
            </w:r>
          </w:p>
        </w:tc>
        <w:tc>
          <w:tcPr>
            <w:tcW w:w="1134" w:type="dxa"/>
          </w:tcPr>
          <w:p w:rsidR="00A0402A" w:rsidRPr="000E4511" w:rsidRDefault="00A0402A" w:rsidP="007F2B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A0402A" w:rsidRPr="000E4511" w:rsidRDefault="00A0402A" w:rsidP="007F2B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A0402A" w:rsidRPr="000E4511" w:rsidRDefault="00A0402A" w:rsidP="007F2B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Art. 51, III, </w:t>
            </w:r>
          </w:p>
          <w:p w:rsidR="00A0402A" w:rsidRDefault="00A0402A" w:rsidP="007F2B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 Portaria nº </w:t>
            </w:r>
          </w:p>
          <w:p w:rsidR="00A0402A" w:rsidRPr="000E4511" w:rsidRDefault="00A0402A" w:rsidP="007F2B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>049-R/2010</w:t>
            </w:r>
          </w:p>
        </w:tc>
        <w:tc>
          <w:tcPr>
            <w:tcW w:w="1276" w:type="dxa"/>
            <w:gridSpan w:val="2"/>
          </w:tcPr>
          <w:p w:rsidR="00A0402A" w:rsidRPr="000E4511" w:rsidRDefault="00A0402A" w:rsidP="007F2B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A0402A" w:rsidRDefault="00A0402A" w:rsidP="007F2B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A0402A" w:rsidRPr="000E4511" w:rsidRDefault="00A0402A" w:rsidP="007F2B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>Gestor/ Fiscal/</w:t>
            </w:r>
          </w:p>
          <w:p w:rsidR="00A0402A" w:rsidRPr="000E4511" w:rsidRDefault="00A0402A" w:rsidP="007F2B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Comissão </w:t>
            </w:r>
          </w:p>
          <w:p w:rsidR="00A0402A" w:rsidRPr="000E4511" w:rsidRDefault="00A0402A" w:rsidP="007F2B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</w:tcPr>
          <w:p w:rsidR="00A0402A" w:rsidRPr="00327B36" w:rsidRDefault="00A0402A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0402A" w:rsidRPr="00327B36" w:rsidRDefault="00A0402A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0402A" w:rsidRPr="00327B36" w:rsidRDefault="00A0402A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A0402A" w:rsidRPr="00327B36" w:rsidRDefault="00A0402A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402A" w:rsidRPr="00327B36" w:rsidTr="007F2B67">
        <w:tc>
          <w:tcPr>
            <w:tcW w:w="534" w:type="dxa"/>
          </w:tcPr>
          <w:p w:rsidR="00A0402A" w:rsidRDefault="00A0402A" w:rsidP="006D7D3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0402A" w:rsidRPr="00747B7F" w:rsidRDefault="00A0402A" w:rsidP="006D7D3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05</w:t>
            </w:r>
          </w:p>
        </w:tc>
        <w:tc>
          <w:tcPr>
            <w:tcW w:w="3118" w:type="dxa"/>
          </w:tcPr>
          <w:p w:rsidR="00A0402A" w:rsidRDefault="00A0402A" w:rsidP="007F2B6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0402A" w:rsidRPr="000E4511" w:rsidRDefault="00A0402A" w:rsidP="00386B8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4511">
              <w:rPr>
                <w:rFonts w:ascii="Arial" w:hAnsi="Arial" w:cs="Arial"/>
                <w:sz w:val="14"/>
                <w:szCs w:val="14"/>
              </w:rPr>
              <w:t>Manter registro das ocorrências relacionadas com a execução do contrato, em ordem cronológica, inclusive as Boas Práticas;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</w:tcPr>
          <w:p w:rsidR="00A0402A" w:rsidRDefault="00A0402A" w:rsidP="007F2B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A0402A" w:rsidRPr="000E4511" w:rsidRDefault="00A0402A" w:rsidP="007F2B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>Art. 67, §§ 1º e 2º, Lei</w:t>
            </w:r>
            <w:proofErr w:type="gramStart"/>
            <w:r w:rsidR="001D7B4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0F5CF7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gramEnd"/>
            <w:r w:rsidR="000F5CF7">
              <w:rPr>
                <w:rFonts w:ascii="Arial" w:hAnsi="Arial" w:cs="Arial"/>
                <w:sz w:val="12"/>
                <w:szCs w:val="12"/>
              </w:rPr>
              <w:t>n°</w:t>
            </w:r>
            <w:r w:rsidRPr="000E4511">
              <w:rPr>
                <w:rFonts w:ascii="Arial" w:hAnsi="Arial" w:cs="Arial"/>
                <w:sz w:val="12"/>
                <w:szCs w:val="12"/>
              </w:rPr>
              <w:t xml:space="preserve"> 8.666/</w:t>
            </w:r>
            <w:r>
              <w:rPr>
                <w:rFonts w:ascii="Arial" w:hAnsi="Arial" w:cs="Arial"/>
                <w:sz w:val="12"/>
                <w:szCs w:val="12"/>
              </w:rPr>
              <w:t>19</w:t>
            </w:r>
            <w:r w:rsidRPr="000E4511">
              <w:rPr>
                <w:rFonts w:ascii="Arial" w:hAnsi="Arial" w:cs="Arial"/>
                <w:sz w:val="12"/>
                <w:szCs w:val="12"/>
              </w:rPr>
              <w:t>93</w:t>
            </w:r>
          </w:p>
          <w:p w:rsidR="00A0402A" w:rsidRDefault="00A0402A" w:rsidP="007F2B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Art. 51, IV, Portaria nº </w:t>
            </w:r>
          </w:p>
          <w:p w:rsidR="00A0402A" w:rsidRPr="000E4511" w:rsidRDefault="00A0402A" w:rsidP="007F2B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>049-R/2010</w:t>
            </w:r>
          </w:p>
        </w:tc>
        <w:tc>
          <w:tcPr>
            <w:tcW w:w="1276" w:type="dxa"/>
            <w:gridSpan w:val="2"/>
          </w:tcPr>
          <w:p w:rsidR="00A0402A" w:rsidRPr="000E4511" w:rsidRDefault="00A0402A" w:rsidP="007F2B67">
            <w:pPr>
              <w:jc w:val="center"/>
              <w:rPr>
                <w:sz w:val="12"/>
                <w:szCs w:val="12"/>
              </w:rPr>
            </w:pPr>
          </w:p>
          <w:p w:rsidR="00A0402A" w:rsidRPr="000E4511" w:rsidRDefault="00A0402A" w:rsidP="007F2B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>Gestor/ Fiscal/</w:t>
            </w:r>
          </w:p>
          <w:p w:rsidR="00A0402A" w:rsidRPr="000E4511" w:rsidRDefault="00A0402A" w:rsidP="007F2B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Comissão </w:t>
            </w:r>
          </w:p>
          <w:p w:rsidR="00A0402A" w:rsidRPr="000E4511" w:rsidRDefault="00A0402A" w:rsidP="007F2B67">
            <w:pPr>
              <w:jc w:val="center"/>
              <w:rPr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</w:tcPr>
          <w:p w:rsidR="00A0402A" w:rsidRPr="00747B7F" w:rsidRDefault="00A0402A" w:rsidP="00A4089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A0402A" w:rsidRPr="003320B4" w:rsidRDefault="00A0402A" w:rsidP="00A408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A0402A" w:rsidRPr="00327B36" w:rsidRDefault="00A0402A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A0402A" w:rsidRPr="00327B36" w:rsidRDefault="00A0402A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5DA" w:rsidRPr="00327B36" w:rsidTr="004A06E3">
        <w:tc>
          <w:tcPr>
            <w:tcW w:w="534" w:type="dxa"/>
          </w:tcPr>
          <w:p w:rsidR="006775DA" w:rsidRDefault="006775DA" w:rsidP="006D7D3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775DA" w:rsidRDefault="006775DA" w:rsidP="000F31F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</w:t>
            </w:r>
            <w:r w:rsidR="000F31F4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118" w:type="dxa"/>
          </w:tcPr>
          <w:p w:rsidR="006775DA" w:rsidRPr="0088638B" w:rsidRDefault="006775DA" w:rsidP="004A06E3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6775DA" w:rsidRPr="0088638B" w:rsidRDefault="000F31F4" w:rsidP="000F31F4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638B">
              <w:rPr>
                <w:rFonts w:ascii="Arial" w:hAnsi="Arial" w:cs="Arial"/>
                <w:color w:val="000000"/>
                <w:sz w:val="14"/>
                <w:szCs w:val="14"/>
              </w:rPr>
              <w:t xml:space="preserve">Verificar, por intermédio do preposto da contratada, se os empregados estão utilizando os Equipamentos de Proteção Individual – EPI’s, exigir, em caso de descumprimento, que o preposto interdite o local da prestação do serviço e comunicar o fato ao Ordenador de Despesas para eventual abertura de processo punitivo contratual; </w:t>
            </w:r>
          </w:p>
        </w:tc>
        <w:tc>
          <w:tcPr>
            <w:tcW w:w="1134" w:type="dxa"/>
            <w:vAlign w:val="center"/>
          </w:tcPr>
          <w:p w:rsidR="006775DA" w:rsidRPr="0088638B" w:rsidRDefault="006775DA" w:rsidP="004A06E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38B">
              <w:rPr>
                <w:rFonts w:ascii="Arial" w:hAnsi="Arial" w:cs="Arial"/>
                <w:color w:val="000000"/>
                <w:sz w:val="12"/>
                <w:szCs w:val="12"/>
              </w:rPr>
              <w:t>Art. 51, XX</w:t>
            </w:r>
            <w:r w:rsidRPr="0088638B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nº </w:t>
            </w:r>
          </w:p>
          <w:p w:rsidR="006775DA" w:rsidRPr="0088638B" w:rsidRDefault="006775DA" w:rsidP="004A06E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38B">
              <w:rPr>
                <w:rFonts w:ascii="Arial" w:hAnsi="Arial" w:cs="Arial"/>
                <w:color w:val="000000"/>
                <w:sz w:val="12"/>
                <w:szCs w:val="12"/>
              </w:rPr>
              <w:t>049-R/2010</w:t>
            </w:r>
          </w:p>
        </w:tc>
        <w:tc>
          <w:tcPr>
            <w:tcW w:w="1276" w:type="dxa"/>
            <w:gridSpan w:val="2"/>
          </w:tcPr>
          <w:p w:rsidR="006775DA" w:rsidRPr="0088638B" w:rsidRDefault="006775DA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775DA" w:rsidRPr="0088638B" w:rsidRDefault="006775DA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775DA" w:rsidRPr="0088638B" w:rsidRDefault="006775DA" w:rsidP="004A06E3">
            <w:pPr>
              <w:jc w:val="center"/>
            </w:pPr>
            <w:r w:rsidRPr="0088638B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88638B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6775DA" w:rsidRPr="00747B7F" w:rsidRDefault="006775DA" w:rsidP="00A4089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6775DA" w:rsidRPr="003320B4" w:rsidRDefault="006775DA" w:rsidP="00A408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6775DA" w:rsidRPr="00327B36" w:rsidRDefault="006775DA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6775DA" w:rsidRPr="00327B36" w:rsidRDefault="006775DA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5DA" w:rsidRPr="00327B36" w:rsidTr="004A06E3">
        <w:tc>
          <w:tcPr>
            <w:tcW w:w="534" w:type="dxa"/>
          </w:tcPr>
          <w:p w:rsidR="006775DA" w:rsidRDefault="006775DA" w:rsidP="006D7D3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775DA" w:rsidRDefault="006775DA" w:rsidP="000F31F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</w:t>
            </w:r>
            <w:r w:rsidR="000F31F4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118" w:type="dxa"/>
          </w:tcPr>
          <w:p w:rsidR="006775DA" w:rsidRDefault="006775DA" w:rsidP="004A06E3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6775DA" w:rsidRPr="00116436" w:rsidRDefault="006775DA" w:rsidP="006775DA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16436">
              <w:rPr>
                <w:rFonts w:ascii="Arial" w:hAnsi="Arial" w:cs="Arial"/>
                <w:color w:val="000000"/>
                <w:sz w:val="14"/>
                <w:szCs w:val="14"/>
              </w:rPr>
              <w:t xml:space="preserve">Exigir, por intermédio do preposto da contratada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a </w:t>
            </w:r>
            <w:r w:rsidRPr="00116436">
              <w:rPr>
                <w:rFonts w:ascii="Arial" w:hAnsi="Arial" w:cs="Arial"/>
                <w:color w:val="000000"/>
                <w:sz w:val="14"/>
                <w:szCs w:val="14"/>
              </w:rPr>
              <w:t xml:space="preserve">utilização de crachá e de uniforme pelos empregados, quando for o caso; </w:t>
            </w:r>
          </w:p>
        </w:tc>
        <w:tc>
          <w:tcPr>
            <w:tcW w:w="1134" w:type="dxa"/>
            <w:vAlign w:val="center"/>
          </w:tcPr>
          <w:p w:rsidR="006775DA" w:rsidRPr="00116436" w:rsidRDefault="006775DA" w:rsidP="004A06E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6436">
              <w:rPr>
                <w:rFonts w:ascii="Arial" w:hAnsi="Arial" w:cs="Arial"/>
                <w:color w:val="000000"/>
                <w:sz w:val="12"/>
                <w:szCs w:val="12"/>
              </w:rPr>
              <w:t>Art. 51, XXI</w:t>
            </w:r>
            <w:r w:rsidRPr="00116436">
              <w:rPr>
                <w:rFonts w:ascii="Arial" w:hAnsi="Arial" w:cs="Arial"/>
                <w:color w:val="000000"/>
                <w:sz w:val="12"/>
                <w:szCs w:val="12"/>
              </w:rPr>
              <w:br/>
              <w:t>Portaria  nº</w:t>
            </w:r>
          </w:p>
          <w:p w:rsidR="006775DA" w:rsidRPr="00116436" w:rsidRDefault="006775DA" w:rsidP="004A06E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6436"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</w:tcPr>
          <w:p w:rsidR="006775DA" w:rsidRPr="00116436" w:rsidRDefault="006775DA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775DA" w:rsidRPr="00116436" w:rsidRDefault="006775DA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775DA" w:rsidRPr="00116436" w:rsidRDefault="006775DA" w:rsidP="004A06E3">
            <w:pPr>
              <w:jc w:val="center"/>
            </w:pPr>
            <w:r w:rsidRPr="00116436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116436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6775DA" w:rsidRPr="00747B7F" w:rsidRDefault="006775DA" w:rsidP="00A4089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6775DA" w:rsidRPr="003320B4" w:rsidRDefault="006775DA" w:rsidP="00A408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6775DA" w:rsidRPr="00327B36" w:rsidRDefault="006775DA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6775DA" w:rsidRPr="00327B36" w:rsidRDefault="006775DA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588" w:rsidRPr="00327B36" w:rsidTr="00A40890">
        <w:tc>
          <w:tcPr>
            <w:tcW w:w="534" w:type="dxa"/>
            <w:shd w:val="clear" w:color="auto" w:fill="EEECE1" w:themeFill="background2"/>
          </w:tcPr>
          <w:p w:rsidR="00965588" w:rsidRPr="00747B7F" w:rsidRDefault="00E30AB9" w:rsidP="006D7D3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b/>
                <w:color w:val="4F81BD" w:themeColor="accent1"/>
              </w:rPr>
              <w:t>4.1</w:t>
            </w:r>
          </w:p>
        </w:tc>
        <w:tc>
          <w:tcPr>
            <w:tcW w:w="8202" w:type="dxa"/>
            <w:gridSpan w:val="9"/>
            <w:shd w:val="clear" w:color="auto" w:fill="EEECE1" w:themeFill="background2"/>
          </w:tcPr>
          <w:p w:rsidR="00965588" w:rsidRPr="00327B36" w:rsidRDefault="00965588" w:rsidP="009655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color w:val="4F81BD" w:themeColor="accent1"/>
              </w:rPr>
              <w:t xml:space="preserve">Início da Execução: </w:t>
            </w:r>
          </w:p>
        </w:tc>
      </w:tr>
      <w:tr w:rsidR="00A40890" w:rsidRPr="00327B36" w:rsidTr="00A40890">
        <w:tc>
          <w:tcPr>
            <w:tcW w:w="534" w:type="dxa"/>
          </w:tcPr>
          <w:p w:rsidR="002D4893" w:rsidRDefault="002D4893" w:rsidP="006D7D3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40890" w:rsidRPr="00747B7F" w:rsidRDefault="002D4893" w:rsidP="006D7D3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01</w:t>
            </w:r>
          </w:p>
        </w:tc>
        <w:tc>
          <w:tcPr>
            <w:tcW w:w="3118" w:type="dxa"/>
          </w:tcPr>
          <w:p w:rsidR="005D6015" w:rsidRDefault="005D601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40890" w:rsidRPr="00546368" w:rsidRDefault="00A40890" w:rsidP="00A0402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46368">
              <w:rPr>
                <w:rFonts w:ascii="Arial" w:hAnsi="Arial" w:cs="Arial"/>
                <w:sz w:val="14"/>
                <w:szCs w:val="14"/>
              </w:rPr>
              <w:t>Elaborar Planilha-Resumo por contrato</w:t>
            </w:r>
            <w:r w:rsidR="00A0402A">
              <w:rPr>
                <w:rFonts w:ascii="Arial" w:hAnsi="Arial" w:cs="Arial"/>
                <w:sz w:val="14"/>
                <w:szCs w:val="14"/>
              </w:rPr>
              <w:t>,</w:t>
            </w:r>
            <w:r w:rsidRPr="00546368">
              <w:rPr>
                <w:rFonts w:ascii="Arial" w:hAnsi="Arial" w:cs="Arial"/>
                <w:sz w:val="14"/>
                <w:szCs w:val="14"/>
              </w:rPr>
              <w:t xml:space="preserve"> contendo todos os empregados terceirizados que prestam serviços no </w:t>
            </w:r>
            <w:r w:rsidR="00A0402A">
              <w:rPr>
                <w:rFonts w:ascii="Arial" w:hAnsi="Arial" w:cs="Arial"/>
                <w:sz w:val="14"/>
                <w:szCs w:val="14"/>
              </w:rPr>
              <w:t>Ó</w:t>
            </w:r>
            <w:r w:rsidRPr="00546368">
              <w:rPr>
                <w:rFonts w:ascii="Arial" w:hAnsi="Arial" w:cs="Arial"/>
                <w:sz w:val="14"/>
                <w:szCs w:val="14"/>
              </w:rPr>
              <w:t>rgão</w:t>
            </w:r>
            <w:r w:rsidR="00EB21FD">
              <w:rPr>
                <w:rFonts w:ascii="Arial" w:hAnsi="Arial" w:cs="Arial"/>
                <w:sz w:val="14"/>
                <w:szCs w:val="14"/>
              </w:rPr>
              <w:t>/Entidade</w:t>
            </w:r>
            <w:r w:rsidRPr="00546368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A0402A">
              <w:rPr>
                <w:rFonts w:ascii="Arial" w:hAnsi="Arial" w:cs="Arial"/>
                <w:sz w:val="14"/>
                <w:szCs w:val="14"/>
              </w:rPr>
              <w:t xml:space="preserve">contendo, no </w:t>
            </w:r>
            <w:r w:rsidRPr="00546368">
              <w:rPr>
                <w:rFonts w:ascii="Arial" w:hAnsi="Arial" w:cs="Arial"/>
                <w:sz w:val="14"/>
                <w:szCs w:val="14"/>
              </w:rPr>
              <w:t xml:space="preserve">mínimo, as </w:t>
            </w:r>
            <w:r w:rsidR="00A0402A">
              <w:rPr>
                <w:rFonts w:ascii="Arial" w:hAnsi="Arial" w:cs="Arial"/>
                <w:sz w:val="14"/>
                <w:szCs w:val="14"/>
              </w:rPr>
              <w:t xml:space="preserve">seguintes </w:t>
            </w:r>
            <w:r w:rsidRPr="00546368">
              <w:rPr>
                <w:rFonts w:ascii="Arial" w:hAnsi="Arial" w:cs="Arial"/>
                <w:sz w:val="14"/>
                <w:szCs w:val="14"/>
              </w:rPr>
              <w:t>informações: nome completo, n° do CPF, função exercida, salário, adicionais, gratificações, benefícios recebidos e sua quantidade (vale transporte, auxílio alimentação) e horário de trabalho</w:t>
            </w:r>
            <w:r>
              <w:rPr>
                <w:rFonts w:ascii="Arial" w:hAnsi="Arial" w:cs="Arial"/>
                <w:sz w:val="14"/>
                <w:szCs w:val="14"/>
              </w:rPr>
              <w:t xml:space="preserve">; </w:t>
            </w:r>
          </w:p>
        </w:tc>
        <w:tc>
          <w:tcPr>
            <w:tcW w:w="1134" w:type="dxa"/>
            <w:vAlign w:val="center"/>
          </w:tcPr>
          <w:p w:rsidR="00E5148B" w:rsidRDefault="00A40890" w:rsidP="00A948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Art.56</w:t>
            </w:r>
            <w:r w:rsidR="00A9480E">
              <w:rPr>
                <w:rFonts w:ascii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</w:rPr>
              <w:t>I,</w:t>
            </w:r>
            <w:r w:rsidR="00A9480E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"a"</w:t>
            </w:r>
            <w:r>
              <w:rPr>
                <w:rFonts w:ascii="Arial" w:hAnsi="Arial" w:cs="Arial"/>
                <w:sz w:val="12"/>
                <w:szCs w:val="12"/>
              </w:rPr>
              <w:br/>
              <w:t>Portaria n°</w:t>
            </w:r>
          </w:p>
          <w:p w:rsidR="00A40890" w:rsidRDefault="00A40890" w:rsidP="00A948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049-R/2010                             </w:t>
            </w:r>
          </w:p>
        </w:tc>
        <w:tc>
          <w:tcPr>
            <w:tcW w:w="1276" w:type="dxa"/>
            <w:gridSpan w:val="2"/>
          </w:tcPr>
          <w:p w:rsidR="0030461E" w:rsidRDefault="0030461E" w:rsidP="009655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0461E" w:rsidRDefault="0030461E" w:rsidP="009655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0461E" w:rsidRDefault="0030461E" w:rsidP="009655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A40890" w:rsidRDefault="00A40890" w:rsidP="00965588">
            <w:pPr>
              <w:jc w:val="center"/>
            </w:pPr>
            <w:r w:rsidRPr="001A0718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1A0718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A40890" w:rsidRPr="00327B36" w:rsidRDefault="00A40890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40890" w:rsidRPr="00327B36" w:rsidRDefault="00A40890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40890" w:rsidRPr="00327B36" w:rsidRDefault="00A40890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A40890" w:rsidRPr="00327B36" w:rsidRDefault="00A40890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0890" w:rsidRPr="00327B36" w:rsidTr="00A40890">
        <w:tc>
          <w:tcPr>
            <w:tcW w:w="534" w:type="dxa"/>
          </w:tcPr>
          <w:p w:rsidR="002D4893" w:rsidRDefault="002D4893" w:rsidP="006D7D3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40890" w:rsidRPr="00747B7F" w:rsidRDefault="002D4893" w:rsidP="006D7D3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02</w:t>
            </w:r>
          </w:p>
        </w:tc>
        <w:tc>
          <w:tcPr>
            <w:tcW w:w="3118" w:type="dxa"/>
          </w:tcPr>
          <w:p w:rsidR="005D6015" w:rsidRDefault="005D601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40890" w:rsidRPr="00546368" w:rsidRDefault="00A40890" w:rsidP="00EB21F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46368">
              <w:rPr>
                <w:rFonts w:ascii="Arial" w:hAnsi="Arial" w:cs="Arial"/>
                <w:sz w:val="14"/>
                <w:szCs w:val="14"/>
              </w:rPr>
              <w:t xml:space="preserve">Conferir as anotações nas Carteiras de Trabalho e Previdência Social - CTPS dos empregados, por amostragem, priorizando </w:t>
            </w:r>
            <w:r w:rsidR="00EB21FD">
              <w:rPr>
                <w:rFonts w:ascii="Arial" w:hAnsi="Arial" w:cs="Arial"/>
                <w:sz w:val="14"/>
                <w:szCs w:val="14"/>
              </w:rPr>
              <w:t>as</w:t>
            </w:r>
            <w:r w:rsidRPr="00546368">
              <w:rPr>
                <w:rFonts w:ascii="Arial" w:hAnsi="Arial" w:cs="Arial"/>
                <w:sz w:val="14"/>
                <w:szCs w:val="14"/>
              </w:rPr>
              <w:t xml:space="preserve"> datas de início d</w:t>
            </w:r>
            <w:r w:rsidR="00E5148B">
              <w:rPr>
                <w:rFonts w:ascii="Arial" w:hAnsi="Arial" w:cs="Arial"/>
                <w:sz w:val="14"/>
                <w:szCs w:val="14"/>
              </w:rPr>
              <w:t>o</w:t>
            </w:r>
            <w:r w:rsidRPr="00546368">
              <w:rPr>
                <w:rFonts w:ascii="Arial" w:hAnsi="Arial" w:cs="Arial"/>
                <w:sz w:val="14"/>
                <w:szCs w:val="14"/>
              </w:rPr>
              <w:t xml:space="preserve"> contrato de trabalho, a função exercida, a remuneração e eventuais alterações dos contratos de trabalho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</w:p>
        </w:tc>
        <w:tc>
          <w:tcPr>
            <w:tcW w:w="1134" w:type="dxa"/>
            <w:vAlign w:val="center"/>
          </w:tcPr>
          <w:p w:rsidR="00E5148B" w:rsidRDefault="00A40890" w:rsidP="00E514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Art.56, I, “b”, Portaria</w:t>
            </w:r>
            <w:r w:rsidR="00E5148B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n°</w:t>
            </w:r>
          </w:p>
          <w:p w:rsidR="00A40890" w:rsidRDefault="00A40890" w:rsidP="00E514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049-R/2010                             </w:t>
            </w:r>
          </w:p>
        </w:tc>
        <w:tc>
          <w:tcPr>
            <w:tcW w:w="1276" w:type="dxa"/>
            <w:gridSpan w:val="2"/>
          </w:tcPr>
          <w:p w:rsidR="0030461E" w:rsidRDefault="0030461E" w:rsidP="009655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0461E" w:rsidRDefault="0030461E" w:rsidP="009655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A40890" w:rsidRDefault="00A40890" w:rsidP="00965588">
            <w:pPr>
              <w:jc w:val="center"/>
            </w:pPr>
            <w:r w:rsidRPr="001A0718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1A0718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A40890" w:rsidRPr="00327B36" w:rsidRDefault="00A40890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40890" w:rsidRPr="00327B36" w:rsidRDefault="00A40890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40890" w:rsidRPr="00327B36" w:rsidRDefault="00A40890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A40890" w:rsidRPr="00327B36" w:rsidRDefault="00A40890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0890" w:rsidRPr="00327B36" w:rsidTr="00A40890">
        <w:tc>
          <w:tcPr>
            <w:tcW w:w="534" w:type="dxa"/>
          </w:tcPr>
          <w:p w:rsidR="002D4893" w:rsidRDefault="002D4893" w:rsidP="006D7D3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40890" w:rsidRPr="00747B7F" w:rsidRDefault="002D4893" w:rsidP="006D7D3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03</w:t>
            </w:r>
          </w:p>
        </w:tc>
        <w:tc>
          <w:tcPr>
            <w:tcW w:w="3118" w:type="dxa"/>
            <w:vAlign w:val="center"/>
          </w:tcPr>
          <w:p w:rsidR="005D6015" w:rsidRPr="0088638B" w:rsidRDefault="005D601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F31F4" w:rsidRPr="0088638B" w:rsidRDefault="00A40890" w:rsidP="000F5CF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8638B">
              <w:rPr>
                <w:rFonts w:ascii="Arial" w:hAnsi="Arial" w:cs="Arial"/>
                <w:sz w:val="14"/>
                <w:szCs w:val="14"/>
              </w:rPr>
              <w:t>Conferir se o n° de terceirizados por função coincide com o previsto no contrato</w:t>
            </w:r>
            <w:r w:rsidR="000F5CF7">
              <w:rPr>
                <w:rFonts w:ascii="Arial" w:hAnsi="Arial" w:cs="Arial"/>
                <w:sz w:val="14"/>
                <w:szCs w:val="14"/>
              </w:rPr>
              <w:t xml:space="preserve">; </w:t>
            </w:r>
          </w:p>
        </w:tc>
        <w:tc>
          <w:tcPr>
            <w:tcW w:w="1134" w:type="dxa"/>
            <w:vAlign w:val="center"/>
          </w:tcPr>
          <w:p w:rsidR="00A40890" w:rsidRDefault="00A40890" w:rsidP="00E514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Art.56</w:t>
            </w:r>
            <w:r w:rsidR="00E5148B">
              <w:rPr>
                <w:rFonts w:ascii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</w:rPr>
              <w:t>I,</w:t>
            </w:r>
            <w:r w:rsidR="00E5148B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"c"</w:t>
            </w:r>
            <w:r>
              <w:rPr>
                <w:rFonts w:ascii="Arial" w:hAnsi="Arial" w:cs="Arial"/>
                <w:sz w:val="12"/>
                <w:szCs w:val="12"/>
              </w:rPr>
              <w:br/>
              <w:t>Portaria n°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049-R/2010                             </w:t>
            </w:r>
          </w:p>
        </w:tc>
        <w:tc>
          <w:tcPr>
            <w:tcW w:w="1276" w:type="dxa"/>
            <w:gridSpan w:val="2"/>
          </w:tcPr>
          <w:p w:rsidR="00A40890" w:rsidRDefault="00A40890" w:rsidP="009655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A40890" w:rsidRDefault="00A40890" w:rsidP="00965588">
            <w:pPr>
              <w:jc w:val="center"/>
            </w:pPr>
            <w:r w:rsidRPr="001A0718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1A0718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A40890" w:rsidRPr="00327B36" w:rsidRDefault="00A40890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40890" w:rsidRPr="00327B36" w:rsidRDefault="00A40890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40890" w:rsidRPr="00327B36" w:rsidRDefault="00A40890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A40890" w:rsidRPr="00327B36" w:rsidRDefault="00A40890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0890" w:rsidRPr="00327B36" w:rsidTr="00A40890">
        <w:tc>
          <w:tcPr>
            <w:tcW w:w="534" w:type="dxa"/>
          </w:tcPr>
          <w:p w:rsidR="002D4893" w:rsidRDefault="002D4893" w:rsidP="006D7D3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40890" w:rsidRPr="00747B7F" w:rsidRDefault="002D4893" w:rsidP="006D7D3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04</w:t>
            </w:r>
          </w:p>
        </w:tc>
        <w:tc>
          <w:tcPr>
            <w:tcW w:w="3118" w:type="dxa"/>
            <w:vAlign w:val="center"/>
          </w:tcPr>
          <w:p w:rsidR="005D6015" w:rsidRDefault="005D601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40890" w:rsidRDefault="00A4089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46368">
              <w:rPr>
                <w:rFonts w:ascii="Arial" w:hAnsi="Arial" w:cs="Arial"/>
                <w:sz w:val="14"/>
                <w:szCs w:val="14"/>
              </w:rPr>
              <w:t xml:space="preserve">Certificar que o salário não é inferior ao previsto no contrato e na Convenção Coletiva de Trabalho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546368">
              <w:rPr>
                <w:rFonts w:ascii="Arial" w:hAnsi="Arial" w:cs="Arial"/>
                <w:sz w:val="14"/>
                <w:szCs w:val="14"/>
              </w:rPr>
              <w:t xml:space="preserve"> CCT</w:t>
            </w:r>
            <w:r w:rsidR="00E5148B">
              <w:rPr>
                <w:rFonts w:ascii="Arial" w:hAnsi="Arial" w:cs="Arial"/>
                <w:sz w:val="14"/>
                <w:szCs w:val="14"/>
              </w:rPr>
              <w:t xml:space="preserve"> da categoria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54636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5D30FC" w:rsidRPr="00546368" w:rsidRDefault="005D30F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A40890" w:rsidRDefault="00A40890" w:rsidP="00E514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Art.56</w:t>
            </w:r>
            <w:r w:rsidR="00E5148B">
              <w:rPr>
                <w:rFonts w:ascii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</w:rPr>
              <w:t>I,</w:t>
            </w:r>
            <w:r w:rsidR="00E5148B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"d"</w:t>
            </w:r>
            <w:r>
              <w:rPr>
                <w:rFonts w:ascii="Arial" w:hAnsi="Arial" w:cs="Arial"/>
                <w:sz w:val="12"/>
                <w:szCs w:val="12"/>
              </w:rPr>
              <w:br/>
              <w:t>Portaria n°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049-R/2010                             </w:t>
            </w:r>
          </w:p>
        </w:tc>
        <w:tc>
          <w:tcPr>
            <w:tcW w:w="1276" w:type="dxa"/>
            <w:gridSpan w:val="2"/>
          </w:tcPr>
          <w:p w:rsidR="00A40890" w:rsidRDefault="00A40890" w:rsidP="009655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A40890" w:rsidRDefault="00A40890" w:rsidP="00965588">
            <w:pPr>
              <w:jc w:val="center"/>
            </w:pPr>
            <w:r w:rsidRPr="001A0718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1A0718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A40890" w:rsidRPr="00327B36" w:rsidRDefault="00A40890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40890" w:rsidRPr="00327B36" w:rsidRDefault="00A40890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40890" w:rsidRPr="00327B36" w:rsidRDefault="00A40890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A40890" w:rsidRPr="00327B36" w:rsidRDefault="00A40890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7352" w:rsidRDefault="00A27352">
      <w:pPr>
        <w:rPr>
          <w:sz w:val="12"/>
          <w:szCs w:val="12"/>
        </w:rPr>
      </w:pPr>
    </w:p>
    <w:tbl>
      <w:tblPr>
        <w:tblStyle w:val="Tabelacomgrade"/>
        <w:tblW w:w="873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42"/>
        <w:gridCol w:w="1134"/>
        <w:gridCol w:w="567"/>
        <w:gridCol w:w="567"/>
        <w:gridCol w:w="567"/>
        <w:gridCol w:w="957"/>
        <w:gridCol w:w="16"/>
      </w:tblGrid>
      <w:tr w:rsidR="00F95154" w:rsidRPr="00FB001F" w:rsidTr="007D2E8B">
        <w:trPr>
          <w:gridAfter w:val="1"/>
          <w:wAfter w:w="16" w:type="dxa"/>
          <w:trHeight w:val="464"/>
        </w:trPr>
        <w:tc>
          <w:tcPr>
            <w:tcW w:w="8720" w:type="dxa"/>
            <w:gridSpan w:val="9"/>
            <w:shd w:val="clear" w:color="auto" w:fill="B8CCE4" w:themeFill="accent1" w:themeFillTint="66"/>
          </w:tcPr>
          <w:p w:rsidR="00F95154" w:rsidRDefault="00F95154" w:rsidP="007D2E8B">
            <w:pPr>
              <w:jc w:val="center"/>
              <w:rPr>
                <w:b/>
              </w:rPr>
            </w:pPr>
            <w:r w:rsidRPr="00634525">
              <w:rPr>
                <w:b/>
              </w:rPr>
              <w:t>CHECKLIST</w:t>
            </w:r>
          </w:p>
          <w:p w:rsidR="00F95154" w:rsidRPr="00FB001F" w:rsidRDefault="00F95154" w:rsidP="007D2E8B">
            <w:pPr>
              <w:jc w:val="center"/>
              <w:rPr>
                <w:b/>
              </w:rPr>
            </w:pPr>
            <w:r w:rsidRPr="00634525">
              <w:rPr>
                <w:b/>
              </w:rPr>
              <w:t>Gestão de Contratos</w:t>
            </w:r>
          </w:p>
        </w:tc>
      </w:tr>
      <w:tr w:rsidR="00F95154" w:rsidRPr="00FB001F" w:rsidTr="007D2E8B">
        <w:trPr>
          <w:gridAfter w:val="1"/>
          <w:wAfter w:w="16" w:type="dxa"/>
          <w:trHeight w:val="330"/>
        </w:trPr>
        <w:tc>
          <w:tcPr>
            <w:tcW w:w="8720" w:type="dxa"/>
            <w:gridSpan w:val="9"/>
            <w:shd w:val="clear" w:color="auto" w:fill="B8CCE4" w:themeFill="accent1" w:themeFillTint="66"/>
          </w:tcPr>
          <w:p w:rsidR="00F95154" w:rsidRPr="00FB001F" w:rsidRDefault="00F95154" w:rsidP="007D2E8B">
            <w:pPr>
              <w:rPr>
                <w:b/>
              </w:rPr>
            </w:pPr>
            <w:r w:rsidRPr="00C05588">
              <w:rPr>
                <w:b/>
                <w:sz w:val="20"/>
                <w:szCs w:val="20"/>
              </w:rPr>
              <w:t>Base Legal:</w:t>
            </w:r>
            <w:r w:rsidRPr="00634525">
              <w:rPr>
                <w:b/>
              </w:rPr>
              <w:t xml:space="preserve"> </w:t>
            </w:r>
            <w:r w:rsidRPr="00C05588">
              <w:rPr>
                <w:b/>
                <w:sz w:val="20"/>
                <w:szCs w:val="20"/>
              </w:rPr>
              <w:t>PORTARIA SEGER/PGE/SECONT N° 049-R/2010</w:t>
            </w:r>
          </w:p>
        </w:tc>
      </w:tr>
      <w:tr w:rsidR="00F95154" w:rsidRPr="00136B14" w:rsidTr="007D2E8B">
        <w:trPr>
          <w:trHeight w:val="248"/>
        </w:trPr>
        <w:tc>
          <w:tcPr>
            <w:tcW w:w="534" w:type="dxa"/>
            <w:vMerge w:val="restart"/>
            <w:shd w:val="clear" w:color="auto" w:fill="EEECE1" w:themeFill="background2"/>
          </w:tcPr>
          <w:p w:rsidR="00F95154" w:rsidRPr="00136B14" w:rsidRDefault="00F95154" w:rsidP="007D2E8B">
            <w:pPr>
              <w:jc w:val="center"/>
              <w:rPr>
                <w:b/>
                <w:sz w:val="16"/>
                <w:szCs w:val="16"/>
              </w:rPr>
            </w:pPr>
          </w:p>
          <w:p w:rsidR="00F95154" w:rsidRPr="00136B14" w:rsidRDefault="00F95154" w:rsidP="007D2E8B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3118" w:type="dxa"/>
            <w:vMerge w:val="restart"/>
            <w:shd w:val="clear" w:color="auto" w:fill="EEECE1" w:themeFill="background2"/>
          </w:tcPr>
          <w:p w:rsidR="00F95154" w:rsidRPr="00136B14" w:rsidRDefault="00F95154" w:rsidP="007D2E8B">
            <w:pPr>
              <w:jc w:val="center"/>
              <w:rPr>
                <w:b/>
                <w:sz w:val="16"/>
                <w:szCs w:val="16"/>
              </w:rPr>
            </w:pPr>
          </w:p>
          <w:p w:rsidR="00F95154" w:rsidRPr="00136B14" w:rsidRDefault="00F95154" w:rsidP="007D2E8B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1276" w:type="dxa"/>
            <w:gridSpan w:val="2"/>
            <w:vMerge w:val="restart"/>
            <w:shd w:val="clear" w:color="auto" w:fill="EEECE1" w:themeFill="background2"/>
          </w:tcPr>
          <w:p w:rsidR="00F95154" w:rsidRDefault="00F95154" w:rsidP="007D2E8B">
            <w:pPr>
              <w:jc w:val="center"/>
              <w:rPr>
                <w:b/>
                <w:sz w:val="16"/>
                <w:szCs w:val="16"/>
              </w:rPr>
            </w:pPr>
          </w:p>
          <w:p w:rsidR="00F95154" w:rsidRPr="00136B14" w:rsidRDefault="00F95154" w:rsidP="007D2E8B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Base Legal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:rsidR="00F95154" w:rsidRPr="00136B14" w:rsidRDefault="00F95154" w:rsidP="007D2E8B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Setor/</w:t>
            </w:r>
          </w:p>
          <w:p w:rsidR="00F95154" w:rsidRPr="00136B14" w:rsidRDefault="00F95154" w:rsidP="007D2E8B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Responsável</w:t>
            </w:r>
          </w:p>
        </w:tc>
        <w:tc>
          <w:tcPr>
            <w:tcW w:w="1701" w:type="dxa"/>
            <w:gridSpan w:val="3"/>
            <w:shd w:val="clear" w:color="auto" w:fill="EEECE1" w:themeFill="background2"/>
          </w:tcPr>
          <w:p w:rsidR="00F95154" w:rsidRPr="00136B14" w:rsidRDefault="00F95154" w:rsidP="007D2E8B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Situação</w:t>
            </w:r>
          </w:p>
        </w:tc>
        <w:tc>
          <w:tcPr>
            <w:tcW w:w="973" w:type="dxa"/>
            <w:gridSpan w:val="2"/>
            <w:vMerge w:val="restart"/>
            <w:shd w:val="clear" w:color="auto" w:fill="EEECE1" w:themeFill="background2"/>
          </w:tcPr>
          <w:p w:rsidR="00F95154" w:rsidRPr="00136B14" w:rsidRDefault="00F95154" w:rsidP="007D2E8B">
            <w:pPr>
              <w:jc w:val="center"/>
              <w:rPr>
                <w:b/>
                <w:sz w:val="16"/>
                <w:szCs w:val="16"/>
              </w:rPr>
            </w:pPr>
          </w:p>
          <w:p w:rsidR="00F95154" w:rsidRPr="00136B14" w:rsidRDefault="00C74A87" w:rsidP="007D2E8B">
            <w:pPr>
              <w:jc w:val="center"/>
              <w:rPr>
                <w:b/>
                <w:sz w:val="16"/>
                <w:szCs w:val="16"/>
              </w:rPr>
            </w:pPr>
            <w:r w:rsidRPr="00634FD9">
              <w:rPr>
                <w:b/>
                <w:sz w:val="16"/>
                <w:szCs w:val="16"/>
              </w:rPr>
              <w:t>Obs.</w:t>
            </w:r>
            <w:r>
              <w:rPr>
                <w:b/>
                <w:sz w:val="16"/>
                <w:szCs w:val="16"/>
              </w:rPr>
              <w:t>/Fls.</w:t>
            </w:r>
            <w:proofErr w:type="gramStart"/>
            <w:r w:rsidRPr="00634FD9">
              <w:rPr>
                <w:b/>
                <w:sz w:val="16"/>
                <w:szCs w:val="16"/>
              </w:rPr>
              <w:t xml:space="preserve"> </w:t>
            </w:r>
            <w:r w:rsidR="00F95154" w:rsidRPr="00136B14">
              <w:rPr>
                <w:b/>
                <w:sz w:val="16"/>
                <w:szCs w:val="16"/>
              </w:rPr>
              <w:t xml:space="preserve"> </w:t>
            </w:r>
          </w:p>
        </w:tc>
        <w:proofErr w:type="gramEnd"/>
      </w:tr>
      <w:tr w:rsidR="00F95154" w:rsidRPr="00C05588" w:rsidTr="007D2E8B">
        <w:trPr>
          <w:trHeight w:val="247"/>
        </w:trPr>
        <w:tc>
          <w:tcPr>
            <w:tcW w:w="534" w:type="dxa"/>
            <w:vMerge/>
          </w:tcPr>
          <w:p w:rsidR="00F95154" w:rsidRDefault="00F95154" w:rsidP="007D2E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95154" w:rsidRDefault="00F95154" w:rsidP="007D2E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F95154" w:rsidRDefault="00F95154" w:rsidP="007D2E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5154" w:rsidRDefault="00F95154" w:rsidP="007D2E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F95154" w:rsidRPr="00136B14" w:rsidRDefault="00F95154" w:rsidP="007D2E8B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Sim</w:t>
            </w:r>
          </w:p>
        </w:tc>
        <w:tc>
          <w:tcPr>
            <w:tcW w:w="567" w:type="dxa"/>
            <w:shd w:val="clear" w:color="auto" w:fill="EEECE1" w:themeFill="background2"/>
          </w:tcPr>
          <w:p w:rsidR="00F95154" w:rsidRPr="00136B14" w:rsidRDefault="00F95154" w:rsidP="007D2E8B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Não</w:t>
            </w:r>
          </w:p>
        </w:tc>
        <w:tc>
          <w:tcPr>
            <w:tcW w:w="567" w:type="dxa"/>
            <w:shd w:val="clear" w:color="auto" w:fill="EEECE1" w:themeFill="background2"/>
          </w:tcPr>
          <w:p w:rsidR="00F95154" w:rsidRPr="00136B14" w:rsidRDefault="00F95154" w:rsidP="007D2E8B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NA</w:t>
            </w:r>
          </w:p>
        </w:tc>
        <w:tc>
          <w:tcPr>
            <w:tcW w:w="973" w:type="dxa"/>
            <w:gridSpan w:val="2"/>
            <w:vMerge/>
          </w:tcPr>
          <w:p w:rsidR="00F95154" w:rsidRPr="00C05588" w:rsidRDefault="00F95154" w:rsidP="007D2E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5154" w:rsidRPr="00C07F5D" w:rsidTr="007D2E8B">
        <w:tc>
          <w:tcPr>
            <w:tcW w:w="534" w:type="dxa"/>
            <w:shd w:val="clear" w:color="auto" w:fill="EEECE1" w:themeFill="background2"/>
          </w:tcPr>
          <w:p w:rsidR="00F95154" w:rsidRPr="00E8709A" w:rsidRDefault="00F95154" w:rsidP="007D2E8B">
            <w:pPr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E8709A" w:rsidRPr="00E8709A" w:rsidRDefault="00F95154" w:rsidP="007D2E8B">
            <w:pPr>
              <w:tabs>
                <w:tab w:val="center" w:pos="159"/>
              </w:tabs>
              <w:rPr>
                <w:b/>
                <w:color w:val="FF0000"/>
              </w:rPr>
            </w:pPr>
            <w:r w:rsidRPr="00E8709A">
              <w:rPr>
                <w:b/>
                <w:color w:val="FF0000"/>
              </w:rPr>
              <w:tab/>
            </w:r>
            <w:r w:rsidR="0030461E">
              <w:rPr>
                <w:b/>
                <w:color w:val="4F81BD" w:themeColor="accent1"/>
              </w:rPr>
              <w:t>4.</w:t>
            </w:r>
          </w:p>
          <w:p w:rsidR="00F95154" w:rsidRPr="00E8709A" w:rsidRDefault="00F95154" w:rsidP="00E8709A">
            <w:pPr>
              <w:tabs>
                <w:tab w:val="center" w:pos="159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8202" w:type="dxa"/>
            <w:gridSpan w:val="9"/>
            <w:shd w:val="clear" w:color="auto" w:fill="EEECE1" w:themeFill="background2"/>
          </w:tcPr>
          <w:p w:rsidR="00F95154" w:rsidRPr="00C07F5D" w:rsidRDefault="00F95154" w:rsidP="007D2E8B">
            <w:pPr>
              <w:rPr>
                <w:b/>
                <w:color w:val="4F81BD" w:themeColor="accent1"/>
                <w:sz w:val="4"/>
                <w:szCs w:val="4"/>
              </w:rPr>
            </w:pPr>
          </w:p>
          <w:p w:rsidR="00F95154" w:rsidRPr="00C07F5D" w:rsidRDefault="00F95154" w:rsidP="0087483A">
            <w:pPr>
              <w:jc w:val="both"/>
              <w:rPr>
                <w:sz w:val="4"/>
                <w:szCs w:val="4"/>
              </w:rPr>
            </w:pPr>
            <w:r>
              <w:rPr>
                <w:b/>
                <w:color w:val="4F81BD" w:themeColor="accent1"/>
              </w:rPr>
              <w:t>FISCALIZAÇÃO</w:t>
            </w:r>
            <w:r w:rsidR="0087483A">
              <w:rPr>
                <w:b/>
                <w:color w:val="4F81BD" w:themeColor="accent1"/>
              </w:rPr>
              <w:t xml:space="preserve"> </w:t>
            </w:r>
            <w:r>
              <w:rPr>
                <w:b/>
                <w:color w:val="4F81BD" w:themeColor="accent1"/>
              </w:rPr>
              <w:t xml:space="preserve">– Procedimentos para os Contratos de </w:t>
            </w:r>
            <w:r w:rsidR="00402013">
              <w:rPr>
                <w:b/>
                <w:color w:val="4F81BD" w:themeColor="accent1"/>
              </w:rPr>
              <w:t xml:space="preserve">PRESTAÇÃO DE SERVIÇOS COM </w:t>
            </w:r>
            <w:r>
              <w:rPr>
                <w:b/>
                <w:color w:val="4F81BD" w:themeColor="accent1"/>
              </w:rPr>
              <w:lastRenderedPageBreak/>
              <w:t xml:space="preserve">Cessão de Mão de Obra: </w:t>
            </w:r>
          </w:p>
        </w:tc>
      </w:tr>
      <w:tr w:rsidR="005D30FC" w:rsidRPr="00327B36" w:rsidTr="00A04EC6">
        <w:tc>
          <w:tcPr>
            <w:tcW w:w="534" w:type="dxa"/>
          </w:tcPr>
          <w:p w:rsidR="005D30FC" w:rsidRDefault="005D30FC" w:rsidP="004A06E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D30FC" w:rsidRPr="00747B7F" w:rsidRDefault="005D30FC" w:rsidP="004A06E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05</w:t>
            </w:r>
          </w:p>
        </w:tc>
        <w:tc>
          <w:tcPr>
            <w:tcW w:w="3118" w:type="dxa"/>
            <w:vAlign w:val="center"/>
          </w:tcPr>
          <w:p w:rsidR="005D30FC" w:rsidRDefault="005D30FC" w:rsidP="004A06E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D30FC" w:rsidRPr="00546368" w:rsidRDefault="005D30FC" w:rsidP="004A06E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46368">
              <w:rPr>
                <w:rFonts w:ascii="Arial" w:hAnsi="Arial" w:cs="Arial"/>
                <w:sz w:val="14"/>
                <w:szCs w:val="14"/>
              </w:rPr>
              <w:t xml:space="preserve">Verificar as obrigações constantes na CCT para a empresa </w:t>
            </w:r>
            <w:r>
              <w:rPr>
                <w:rFonts w:ascii="Arial" w:hAnsi="Arial" w:cs="Arial"/>
                <w:sz w:val="14"/>
                <w:szCs w:val="14"/>
              </w:rPr>
              <w:t xml:space="preserve">terceirizada, </w:t>
            </w:r>
            <w:r w:rsidRPr="00546368">
              <w:rPr>
                <w:rFonts w:ascii="Arial" w:hAnsi="Arial" w:cs="Arial"/>
                <w:sz w:val="14"/>
                <w:szCs w:val="14"/>
              </w:rPr>
              <w:t>em especial se os empregados t</w:t>
            </w:r>
            <w:r>
              <w:rPr>
                <w:rFonts w:ascii="Arial" w:hAnsi="Arial" w:cs="Arial"/>
                <w:sz w:val="14"/>
                <w:szCs w:val="14"/>
              </w:rPr>
              <w:t>ê</w:t>
            </w:r>
            <w:r w:rsidRPr="00546368">
              <w:rPr>
                <w:rFonts w:ascii="Arial" w:hAnsi="Arial" w:cs="Arial"/>
                <w:sz w:val="14"/>
                <w:szCs w:val="14"/>
              </w:rPr>
              <w:t>m direito ao auxílio-alimentação gratuito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</w:p>
        </w:tc>
        <w:tc>
          <w:tcPr>
            <w:tcW w:w="1134" w:type="dxa"/>
            <w:vAlign w:val="center"/>
          </w:tcPr>
          <w:p w:rsidR="005D30FC" w:rsidRDefault="005D30FC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Art.56, I, "e"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Portaria nº </w:t>
            </w:r>
          </w:p>
          <w:p w:rsidR="005D30FC" w:rsidRDefault="005D30FC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049-R/2010                             </w:t>
            </w:r>
          </w:p>
        </w:tc>
        <w:tc>
          <w:tcPr>
            <w:tcW w:w="1276" w:type="dxa"/>
            <w:gridSpan w:val="2"/>
          </w:tcPr>
          <w:p w:rsidR="005D30FC" w:rsidRDefault="005D30FC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D30FC" w:rsidRDefault="005D30FC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D30FC" w:rsidRDefault="005D30FC" w:rsidP="004A06E3">
            <w:pPr>
              <w:jc w:val="center"/>
            </w:pPr>
            <w:r w:rsidRPr="001A0718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1A0718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5D30FC" w:rsidRPr="00327B36" w:rsidRDefault="005D30FC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D30FC" w:rsidRPr="00327B36" w:rsidRDefault="005D30FC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D30FC" w:rsidRPr="00327B36" w:rsidRDefault="005D30FC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5D30FC" w:rsidRPr="00327B36" w:rsidRDefault="005D30FC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FC" w:rsidRPr="00327B36" w:rsidTr="004A06E3">
        <w:tc>
          <w:tcPr>
            <w:tcW w:w="534" w:type="dxa"/>
          </w:tcPr>
          <w:p w:rsidR="005D30FC" w:rsidRDefault="005D30FC" w:rsidP="004A06E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D30FC" w:rsidRPr="00747B7F" w:rsidRDefault="005D30FC" w:rsidP="004A06E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06</w:t>
            </w:r>
          </w:p>
        </w:tc>
        <w:tc>
          <w:tcPr>
            <w:tcW w:w="3118" w:type="dxa"/>
          </w:tcPr>
          <w:p w:rsidR="005D30FC" w:rsidRDefault="005D30FC" w:rsidP="004A06E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D30FC" w:rsidRPr="00546368" w:rsidRDefault="005D30FC" w:rsidP="004A06E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46368">
              <w:rPr>
                <w:rFonts w:ascii="Arial" w:hAnsi="Arial" w:cs="Arial"/>
                <w:sz w:val="14"/>
                <w:szCs w:val="14"/>
              </w:rPr>
              <w:t xml:space="preserve">Verificar a existência de condições insalubres ou de periculosidade no local de trabalho, </w:t>
            </w:r>
            <w:r>
              <w:rPr>
                <w:rFonts w:ascii="Arial" w:hAnsi="Arial" w:cs="Arial"/>
                <w:sz w:val="14"/>
                <w:szCs w:val="14"/>
              </w:rPr>
              <w:t xml:space="preserve">cuja presença </w:t>
            </w:r>
            <w:r w:rsidRPr="00546368">
              <w:rPr>
                <w:rFonts w:ascii="Arial" w:hAnsi="Arial" w:cs="Arial"/>
                <w:sz w:val="14"/>
                <w:szCs w:val="14"/>
              </w:rPr>
              <w:t>determina</w:t>
            </w:r>
            <w:r>
              <w:rPr>
                <w:rFonts w:ascii="Arial" w:hAnsi="Arial" w:cs="Arial"/>
                <w:sz w:val="14"/>
                <w:szCs w:val="14"/>
              </w:rPr>
              <w:t>rá</w:t>
            </w:r>
            <w:r w:rsidRPr="0054636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 w:rsidRPr="0054636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valor/</w:t>
            </w:r>
            <w:r w:rsidRPr="00546368">
              <w:rPr>
                <w:rFonts w:ascii="Arial" w:hAnsi="Arial" w:cs="Arial"/>
                <w:sz w:val="14"/>
                <w:szCs w:val="14"/>
              </w:rPr>
              <w:t xml:space="preserve">pagamento dos respectivos adicionais aos empregados e 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 w:rsidRPr="00546368">
              <w:rPr>
                <w:rFonts w:ascii="Arial" w:hAnsi="Arial" w:cs="Arial"/>
                <w:sz w:val="14"/>
                <w:szCs w:val="14"/>
              </w:rPr>
              <w:t xml:space="preserve"> fornecimento de Equipamentos de Proteção Individual - EPI's</w:t>
            </w:r>
            <w:r>
              <w:rPr>
                <w:rFonts w:ascii="Arial" w:hAnsi="Arial" w:cs="Arial"/>
                <w:sz w:val="14"/>
                <w:szCs w:val="14"/>
              </w:rPr>
              <w:t xml:space="preserve">; </w:t>
            </w:r>
          </w:p>
        </w:tc>
        <w:tc>
          <w:tcPr>
            <w:tcW w:w="1134" w:type="dxa"/>
            <w:vAlign w:val="center"/>
          </w:tcPr>
          <w:p w:rsidR="005D30FC" w:rsidRDefault="005D30FC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Art.56, I, "f"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Portaria nº </w:t>
            </w:r>
          </w:p>
          <w:p w:rsidR="005D30FC" w:rsidRDefault="005D30FC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049-R/2010                             </w:t>
            </w:r>
          </w:p>
        </w:tc>
        <w:tc>
          <w:tcPr>
            <w:tcW w:w="1276" w:type="dxa"/>
            <w:gridSpan w:val="2"/>
          </w:tcPr>
          <w:p w:rsidR="005D30FC" w:rsidRDefault="005D30FC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D30FC" w:rsidRDefault="005D30FC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D30FC" w:rsidRDefault="005D30FC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D30FC" w:rsidRDefault="005D30FC" w:rsidP="004A06E3">
            <w:pPr>
              <w:jc w:val="center"/>
            </w:pPr>
            <w:r w:rsidRPr="001A0718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1A0718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5D30FC" w:rsidRPr="00327B36" w:rsidRDefault="005D30FC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D30FC" w:rsidRPr="00327B36" w:rsidRDefault="005D30FC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D30FC" w:rsidRPr="00327B36" w:rsidRDefault="005D30FC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5D30FC" w:rsidRPr="00327B36" w:rsidRDefault="005D30FC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FC" w:rsidRPr="00327B36" w:rsidTr="004A06E3">
        <w:tc>
          <w:tcPr>
            <w:tcW w:w="534" w:type="dxa"/>
          </w:tcPr>
          <w:p w:rsidR="005D30FC" w:rsidRDefault="005D30FC" w:rsidP="004A06E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D30FC" w:rsidRDefault="005D30FC" w:rsidP="004A06E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07</w:t>
            </w:r>
          </w:p>
        </w:tc>
        <w:tc>
          <w:tcPr>
            <w:tcW w:w="3118" w:type="dxa"/>
          </w:tcPr>
          <w:p w:rsidR="005D30FC" w:rsidRDefault="005D30FC" w:rsidP="004A06E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D30FC" w:rsidRDefault="005D30FC" w:rsidP="004A06E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Exigir que o contratado efetue a matrícula no Cadastro Específico do INSS – CEI, nos casos de contratos de Obra, de acordo com o previsto na Legislação; </w:t>
            </w:r>
          </w:p>
          <w:p w:rsidR="005D30FC" w:rsidRDefault="005D30FC" w:rsidP="004A06E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5D30FC" w:rsidRDefault="005D30FC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Art.56, I, "g"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Portaria nº </w:t>
            </w:r>
          </w:p>
          <w:p w:rsidR="005D30FC" w:rsidRDefault="005D30FC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049-R/2010                             </w:t>
            </w:r>
          </w:p>
        </w:tc>
        <w:tc>
          <w:tcPr>
            <w:tcW w:w="1276" w:type="dxa"/>
            <w:gridSpan w:val="2"/>
          </w:tcPr>
          <w:p w:rsidR="005D30FC" w:rsidRDefault="005D30FC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D30FC" w:rsidRDefault="005D30FC" w:rsidP="004A06E3">
            <w:pPr>
              <w:jc w:val="center"/>
            </w:pPr>
            <w:r w:rsidRPr="001A0718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1A0718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5D30FC" w:rsidRPr="00327B36" w:rsidRDefault="005D30FC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D30FC" w:rsidRPr="00327B36" w:rsidRDefault="005D30FC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D30FC" w:rsidRPr="00327B36" w:rsidRDefault="005D30FC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5D30FC" w:rsidRPr="00327B36" w:rsidRDefault="005D30FC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FC" w:rsidRPr="00327B36" w:rsidTr="005D30FC">
        <w:tc>
          <w:tcPr>
            <w:tcW w:w="534" w:type="dxa"/>
            <w:shd w:val="clear" w:color="auto" w:fill="EEECE1" w:themeFill="background2"/>
          </w:tcPr>
          <w:p w:rsidR="005D30FC" w:rsidRDefault="005D30FC" w:rsidP="004A06E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b/>
                <w:color w:val="4F81BD" w:themeColor="accent1"/>
              </w:rPr>
              <w:t>4.2</w:t>
            </w:r>
          </w:p>
        </w:tc>
        <w:tc>
          <w:tcPr>
            <w:tcW w:w="8202" w:type="dxa"/>
            <w:gridSpan w:val="9"/>
            <w:shd w:val="clear" w:color="auto" w:fill="EEECE1" w:themeFill="background2"/>
          </w:tcPr>
          <w:p w:rsidR="005D30FC" w:rsidRPr="00327B36" w:rsidRDefault="005D30FC" w:rsidP="004A06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color w:val="4F81BD" w:themeColor="accent1"/>
              </w:rPr>
              <w:t>Fiscalização Mensal:</w:t>
            </w:r>
          </w:p>
        </w:tc>
      </w:tr>
      <w:tr w:rsidR="003D2C83" w:rsidRPr="00327B36" w:rsidTr="00A04EC6">
        <w:tc>
          <w:tcPr>
            <w:tcW w:w="534" w:type="dxa"/>
          </w:tcPr>
          <w:p w:rsidR="003D2C83" w:rsidRDefault="003D2C83" w:rsidP="00A04E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D2C83" w:rsidRPr="00747B7F" w:rsidRDefault="003D2C83" w:rsidP="00A04E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01</w:t>
            </w:r>
          </w:p>
        </w:tc>
        <w:tc>
          <w:tcPr>
            <w:tcW w:w="3118" w:type="dxa"/>
            <w:vAlign w:val="center"/>
          </w:tcPr>
          <w:p w:rsidR="003D2C83" w:rsidRDefault="003D2C83" w:rsidP="00A04EC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3D2C83" w:rsidRPr="00A40890" w:rsidRDefault="003D2C83" w:rsidP="007A550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40890">
              <w:rPr>
                <w:rFonts w:ascii="Arial" w:hAnsi="Arial" w:cs="Arial"/>
                <w:sz w:val="14"/>
                <w:szCs w:val="14"/>
              </w:rPr>
              <w:t>Elaborar Planilha-Mensal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A40890">
              <w:rPr>
                <w:rFonts w:ascii="Arial" w:hAnsi="Arial" w:cs="Arial"/>
                <w:sz w:val="14"/>
                <w:szCs w:val="14"/>
              </w:rPr>
              <w:t xml:space="preserve"> com, no mínimo: nome completo</w:t>
            </w:r>
            <w:r w:rsidR="000F5CF7">
              <w:rPr>
                <w:rFonts w:ascii="Arial" w:hAnsi="Arial" w:cs="Arial"/>
                <w:sz w:val="14"/>
                <w:szCs w:val="14"/>
              </w:rPr>
              <w:t xml:space="preserve"> do empregado</w:t>
            </w:r>
            <w:r w:rsidRPr="00A40890">
              <w:rPr>
                <w:rFonts w:ascii="Arial" w:hAnsi="Arial" w:cs="Arial"/>
                <w:sz w:val="14"/>
                <w:szCs w:val="14"/>
              </w:rPr>
              <w:t>, função exercida,</w:t>
            </w:r>
            <w:r w:rsidR="007A550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40890">
              <w:rPr>
                <w:rFonts w:ascii="Arial" w:hAnsi="Arial" w:cs="Arial"/>
                <w:sz w:val="14"/>
                <w:szCs w:val="14"/>
              </w:rPr>
              <w:t>dias efetivamente trabalhados, horas extras trabalhadas</w:t>
            </w:r>
            <w:r w:rsidR="00D01680">
              <w:rPr>
                <w:rFonts w:ascii="Arial" w:hAnsi="Arial" w:cs="Arial"/>
                <w:sz w:val="14"/>
                <w:szCs w:val="14"/>
              </w:rPr>
              <w:t>,</w:t>
            </w:r>
            <w:r w:rsidRPr="00A40890">
              <w:rPr>
                <w:rFonts w:ascii="Arial" w:hAnsi="Arial" w:cs="Arial"/>
                <w:sz w:val="14"/>
                <w:szCs w:val="14"/>
              </w:rPr>
              <w:t xml:space="preserve"> férias, licenças, faltas, ocorrências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</w:p>
        </w:tc>
        <w:tc>
          <w:tcPr>
            <w:tcW w:w="1134" w:type="dxa"/>
            <w:vAlign w:val="center"/>
          </w:tcPr>
          <w:p w:rsidR="003D2C83" w:rsidRDefault="003D2C83" w:rsidP="00D016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Art.56</w:t>
            </w:r>
            <w:r w:rsidR="00D01680">
              <w:rPr>
                <w:rFonts w:ascii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</w:rPr>
              <w:t>II</w:t>
            </w:r>
            <w:r w:rsidR="00D01680">
              <w:rPr>
                <w:rFonts w:ascii="Arial" w:hAnsi="Arial" w:cs="Arial"/>
                <w:sz w:val="12"/>
                <w:szCs w:val="12"/>
              </w:rPr>
              <w:t>, “a”</w:t>
            </w:r>
            <w:r>
              <w:rPr>
                <w:rFonts w:ascii="Arial" w:hAnsi="Arial" w:cs="Arial"/>
                <w:sz w:val="12"/>
                <w:szCs w:val="12"/>
              </w:rPr>
              <w:br/>
              <w:t>Portaria n°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049-R/2010                             </w:t>
            </w:r>
          </w:p>
        </w:tc>
        <w:tc>
          <w:tcPr>
            <w:tcW w:w="1276" w:type="dxa"/>
            <w:gridSpan w:val="2"/>
          </w:tcPr>
          <w:p w:rsidR="003D2C83" w:rsidRDefault="003D2C83" w:rsidP="00A04E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D2C83" w:rsidRDefault="003D2C83" w:rsidP="00A04E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D2C83" w:rsidRDefault="003D2C83" w:rsidP="00A04EC6">
            <w:pPr>
              <w:jc w:val="center"/>
            </w:pPr>
            <w:r w:rsidRPr="008D3E9C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8D3E9C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3D2C83" w:rsidRPr="00327B36" w:rsidRDefault="003D2C83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3D2C83" w:rsidRPr="00327B36" w:rsidRDefault="003D2C83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3D2C83" w:rsidRPr="00327B36" w:rsidRDefault="003D2C83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3D2C83" w:rsidRPr="00327B36" w:rsidRDefault="003D2C83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6015" w:rsidRPr="00327B36" w:rsidTr="005D6015">
        <w:tc>
          <w:tcPr>
            <w:tcW w:w="534" w:type="dxa"/>
          </w:tcPr>
          <w:p w:rsidR="005D6015" w:rsidRDefault="005D6015" w:rsidP="005D60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D6015" w:rsidRPr="00747B7F" w:rsidRDefault="005D6015" w:rsidP="005D60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02</w:t>
            </w:r>
          </w:p>
        </w:tc>
        <w:tc>
          <w:tcPr>
            <w:tcW w:w="3118" w:type="dxa"/>
          </w:tcPr>
          <w:p w:rsidR="005D6015" w:rsidRDefault="005D6015" w:rsidP="005D601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D6015" w:rsidRPr="00A40890" w:rsidRDefault="005D6015" w:rsidP="005D601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40890">
              <w:rPr>
                <w:rFonts w:ascii="Arial" w:hAnsi="Arial" w:cs="Arial"/>
                <w:sz w:val="14"/>
                <w:szCs w:val="14"/>
              </w:rPr>
              <w:t>Exigir cópia da folha de ponto dos empregados e confrontar com a Planilha-Mensal verificando o n° de dias e horas efetivamente trabalhados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A4089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D6015" w:rsidRDefault="005D6015" w:rsidP="008748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Art.56</w:t>
            </w:r>
            <w:r w:rsidR="0087483A">
              <w:rPr>
                <w:rFonts w:ascii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</w:rPr>
              <w:t>I</w:t>
            </w:r>
            <w:r w:rsidR="0087483A">
              <w:rPr>
                <w:rFonts w:ascii="Arial" w:hAnsi="Arial" w:cs="Arial"/>
                <w:sz w:val="12"/>
                <w:szCs w:val="12"/>
              </w:rPr>
              <w:t xml:space="preserve">I, </w:t>
            </w:r>
            <w:r>
              <w:rPr>
                <w:rFonts w:ascii="Arial" w:hAnsi="Arial" w:cs="Arial"/>
                <w:sz w:val="12"/>
                <w:szCs w:val="12"/>
              </w:rPr>
              <w:t>"b"</w:t>
            </w:r>
            <w:r>
              <w:rPr>
                <w:rFonts w:ascii="Arial" w:hAnsi="Arial" w:cs="Arial"/>
                <w:sz w:val="12"/>
                <w:szCs w:val="12"/>
              </w:rPr>
              <w:br/>
              <w:t>Portaria n°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049-R/2010                             </w:t>
            </w:r>
          </w:p>
        </w:tc>
        <w:tc>
          <w:tcPr>
            <w:tcW w:w="1276" w:type="dxa"/>
            <w:gridSpan w:val="2"/>
          </w:tcPr>
          <w:p w:rsidR="005D6015" w:rsidRDefault="005D6015" w:rsidP="005D601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D6015" w:rsidRDefault="005D6015" w:rsidP="005D601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D6015" w:rsidRDefault="005D6015" w:rsidP="005D6015">
            <w:pPr>
              <w:jc w:val="center"/>
            </w:pPr>
            <w:r w:rsidRPr="008D3E9C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8D3E9C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5D6015" w:rsidRPr="00327B36" w:rsidRDefault="005D6015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D6015" w:rsidRPr="00327B36" w:rsidRDefault="005D6015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D6015" w:rsidRPr="00327B36" w:rsidRDefault="005D6015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5D6015" w:rsidRPr="00327B36" w:rsidRDefault="005D6015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6015" w:rsidRPr="00327B36" w:rsidTr="005D6015">
        <w:tc>
          <w:tcPr>
            <w:tcW w:w="534" w:type="dxa"/>
          </w:tcPr>
          <w:p w:rsidR="005D6015" w:rsidRDefault="005D6015" w:rsidP="005D60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D6015" w:rsidRPr="00747B7F" w:rsidRDefault="005D6015" w:rsidP="005D60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03</w:t>
            </w:r>
          </w:p>
        </w:tc>
        <w:tc>
          <w:tcPr>
            <w:tcW w:w="3118" w:type="dxa"/>
          </w:tcPr>
          <w:p w:rsidR="005D6015" w:rsidRDefault="005D6015" w:rsidP="005D601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D6015" w:rsidRPr="00A40890" w:rsidRDefault="005D6015" w:rsidP="0087483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40890">
              <w:rPr>
                <w:rFonts w:ascii="Arial" w:hAnsi="Arial" w:cs="Arial"/>
                <w:sz w:val="14"/>
                <w:szCs w:val="14"/>
              </w:rPr>
              <w:t>Realizar glosa na fatura no valor correspondente, no caso de comprovação d</w:t>
            </w:r>
            <w:r w:rsidR="0087483A">
              <w:rPr>
                <w:rFonts w:ascii="Arial" w:hAnsi="Arial" w:cs="Arial"/>
                <w:sz w:val="14"/>
                <w:szCs w:val="14"/>
              </w:rPr>
              <w:t>e</w:t>
            </w:r>
            <w:r w:rsidRPr="00A40890">
              <w:rPr>
                <w:rFonts w:ascii="Arial" w:hAnsi="Arial" w:cs="Arial"/>
                <w:sz w:val="14"/>
                <w:szCs w:val="14"/>
              </w:rPr>
              <w:t xml:space="preserve"> faltas ou horas trabalhadas a menor pelos empregados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A4089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D6015" w:rsidRDefault="005D6015" w:rsidP="008748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Art.56</w:t>
            </w:r>
            <w:r w:rsidR="0087483A">
              <w:rPr>
                <w:rFonts w:ascii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</w:rPr>
              <w:t>I</w:t>
            </w:r>
            <w:r w:rsidR="0087483A">
              <w:rPr>
                <w:rFonts w:ascii="Arial" w:hAnsi="Arial" w:cs="Arial"/>
                <w:sz w:val="12"/>
                <w:szCs w:val="12"/>
              </w:rPr>
              <w:t xml:space="preserve">I, </w:t>
            </w:r>
            <w:r>
              <w:rPr>
                <w:rFonts w:ascii="Arial" w:hAnsi="Arial" w:cs="Arial"/>
                <w:sz w:val="12"/>
                <w:szCs w:val="12"/>
              </w:rPr>
              <w:t>"b"</w:t>
            </w:r>
            <w:r>
              <w:rPr>
                <w:rFonts w:ascii="Arial" w:hAnsi="Arial" w:cs="Arial"/>
                <w:sz w:val="12"/>
                <w:szCs w:val="12"/>
              </w:rPr>
              <w:br/>
              <w:t>Portaria n°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049-R/2010                             </w:t>
            </w:r>
          </w:p>
        </w:tc>
        <w:tc>
          <w:tcPr>
            <w:tcW w:w="1276" w:type="dxa"/>
            <w:gridSpan w:val="2"/>
          </w:tcPr>
          <w:p w:rsidR="005D6015" w:rsidRDefault="005D6015" w:rsidP="005D601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D6015" w:rsidRDefault="005D6015" w:rsidP="005D601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3E9C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8D3E9C">
              <w:rPr>
                <w:rFonts w:ascii="Arial" w:hAnsi="Arial" w:cs="Arial"/>
                <w:sz w:val="12"/>
                <w:szCs w:val="12"/>
              </w:rPr>
              <w:br/>
              <w:t>Comissão</w:t>
            </w:r>
            <w:r>
              <w:rPr>
                <w:rFonts w:ascii="Arial" w:hAnsi="Arial" w:cs="Arial"/>
                <w:sz w:val="12"/>
                <w:szCs w:val="12"/>
              </w:rPr>
              <w:t xml:space="preserve"> e </w:t>
            </w:r>
          </w:p>
          <w:p w:rsidR="005D6015" w:rsidRDefault="005D6015" w:rsidP="00EC1441">
            <w:pPr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 xml:space="preserve">GFS/Setor Financeiro </w:t>
            </w:r>
          </w:p>
        </w:tc>
        <w:tc>
          <w:tcPr>
            <w:tcW w:w="567" w:type="dxa"/>
          </w:tcPr>
          <w:p w:rsidR="005D6015" w:rsidRPr="00327B36" w:rsidRDefault="005D6015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D6015" w:rsidRPr="00327B36" w:rsidRDefault="005D6015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D6015" w:rsidRPr="00327B36" w:rsidRDefault="005D6015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5D6015" w:rsidRPr="00327B36" w:rsidRDefault="005D6015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54" w:rsidRPr="00327B36" w:rsidTr="007D2E8B">
        <w:tc>
          <w:tcPr>
            <w:tcW w:w="534" w:type="dxa"/>
          </w:tcPr>
          <w:p w:rsidR="00F95154" w:rsidRDefault="00F95154" w:rsidP="007D2E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95154" w:rsidRDefault="00F95154" w:rsidP="007D2E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04</w:t>
            </w:r>
          </w:p>
          <w:p w:rsidR="00F95154" w:rsidRPr="00747B7F" w:rsidRDefault="00F95154" w:rsidP="007D2E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18" w:type="dxa"/>
            <w:vAlign w:val="center"/>
          </w:tcPr>
          <w:p w:rsidR="005D6015" w:rsidRDefault="005D6015" w:rsidP="007D2E8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F95154" w:rsidRPr="00510E36" w:rsidRDefault="00F95154" w:rsidP="005E6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10E36">
              <w:rPr>
                <w:rFonts w:ascii="Arial" w:hAnsi="Arial" w:cs="Arial"/>
                <w:sz w:val="14"/>
                <w:szCs w:val="14"/>
              </w:rPr>
              <w:t>Realizar a retenção da contribuição previdenciária e dos impostos incidentes sobre a prestação dos serviços na Nota Fiscal, quando for o caso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</w:p>
        </w:tc>
        <w:tc>
          <w:tcPr>
            <w:tcW w:w="1134" w:type="dxa"/>
            <w:vAlign w:val="center"/>
          </w:tcPr>
          <w:p w:rsidR="00F95154" w:rsidRDefault="00F95154" w:rsidP="005E6D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Art.56</w:t>
            </w:r>
            <w:r w:rsidR="005E6D48">
              <w:rPr>
                <w:rFonts w:ascii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</w:rPr>
              <w:t>I</w:t>
            </w:r>
            <w:r w:rsidR="005E6D48">
              <w:rPr>
                <w:rFonts w:ascii="Arial" w:hAnsi="Arial" w:cs="Arial"/>
                <w:sz w:val="12"/>
                <w:szCs w:val="12"/>
              </w:rPr>
              <w:t xml:space="preserve">I, </w:t>
            </w:r>
            <w:r>
              <w:rPr>
                <w:rFonts w:ascii="Arial" w:hAnsi="Arial" w:cs="Arial"/>
                <w:sz w:val="12"/>
                <w:szCs w:val="12"/>
              </w:rPr>
              <w:t>"c"</w:t>
            </w:r>
            <w:r>
              <w:rPr>
                <w:rFonts w:ascii="Arial" w:hAnsi="Arial" w:cs="Arial"/>
                <w:sz w:val="12"/>
                <w:szCs w:val="12"/>
              </w:rPr>
              <w:br/>
              <w:t>Portaria n°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049-R/2010                             </w:t>
            </w:r>
          </w:p>
        </w:tc>
        <w:tc>
          <w:tcPr>
            <w:tcW w:w="1276" w:type="dxa"/>
            <w:gridSpan w:val="2"/>
            <w:vAlign w:val="center"/>
          </w:tcPr>
          <w:p w:rsidR="00F95154" w:rsidRDefault="00F95154" w:rsidP="007D2E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3E9C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8D3E9C">
              <w:rPr>
                <w:rFonts w:ascii="Arial" w:hAnsi="Arial" w:cs="Arial"/>
                <w:sz w:val="12"/>
                <w:szCs w:val="12"/>
              </w:rPr>
              <w:br/>
              <w:t>Comissão</w:t>
            </w:r>
            <w:r>
              <w:rPr>
                <w:rFonts w:ascii="Arial" w:hAnsi="Arial" w:cs="Arial"/>
                <w:sz w:val="12"/>
                <w:szCs w:val="12"/>
              </w:rPr>
              <w:t xml:space="preserve"> e </w:t>
            </w:r>
          </w:p>
          <w:p w:rsidR="00F95154" w:rsidRPr="00510E36" w:rsidRDefault="00F95154" w:rsidP="00EC1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GFS/Setor Financeiro</w:t>
            </w:r>
            <w:r w:rsidR="005E6D4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</w:tcPr>
          <w:p w:rsidR="00F95154" w:rsidRPr="00327B36" w:rsidRDefault="00F95154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95154" w:rsidRPr="00327B36" w:rsidRDefault="00F95154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95154" w:rsidRPr="00327B36" w:rsidRDefault="00F95154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F95154" w:rsidRPr="00327B36" w:rsidRDefault="00F95154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54" w:rsidRPr="00327B36" w:rsidTr="007A550C">
        <w:tc>
          <w:tcPr>
            <w:tcW w:w="534" w:type="dxa"/>
          </w:tcPr>
          <w:p w:rsidR="00780DC8" w:rsidRDefault="00780DC8" w:rsidP="007D2E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95154" w:rsidRPr="00747B7F" w:rsidRDefault="00F95154" w:rsidP="007D2E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05</w:t>
            </w:r>
          </w:p>
        </w:tc>
        <w:tc>
          <w:tcPr>
            <w:tcW w:w="3118" w:type="dxa"/>
            <w:shd w:val="clear" w:color="auto" w:fill="EEECE1" w:themeFill="background2"/>
          </w:tcPr>
          <w:p w:rsidR="00F95154" w:rsidRPr="00510E36" w:rsidRDefault="00FA7474" w:rsidP="007A550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Exigir do contratado a a</w:t>
            </w:r>
            <w:r w:rsidR="00F95154" w:rsidRPr="00510E36">
              <w:rPr>
                <w:rFonts w:ascii="Arial" w:hAnsi="Arial" w:cs="Arial"/>
                <w:sz w:val="14"/>
                <w:szCs w:val="14"/>
              </w:rPr>
              <w:t xml:space="preserve">presentação </w:t>
            </w:r>
            <w:r w:rsidR="008B31FE">
              <w:rPr>
                <w:rFonts w:ascii="Arial" w:hAnsi="Arial" w:cs="Arial"/>
                <w:sz w:val="14"/>
                <w:szCs w:val="14"/>
              </w:rPr>
              <w:t xml:space="preserve">e </w:t>
            </w:r>
            <w:r w:rsidR="007A550C">
              <w:rPr>
                <w:rFonts w:ascii="Arial" w:hAnsi="Arial" w:cs="Arial"/>
                <w:sz w:val="14"/>
                <w:szCs w:val="14"/>
              </w:rPr>
              <w:t xml:space="preserve">proceder à conferência </w:t>
            </w:r>
            <w:r w:rsidR="00F95154" w:rsidRPr="00510E36">
              <w:rPr>
                <w:rFonts w:ascii="Arial" w:hAnsi="Arial" w:cs="Arial"/>
                <w:sz w:val="14"/>
                <w:szCs w:val="14"/>
              </w:rPr>
              <w:t xml:space="preserve">do Relatório de Comprovação de Adimplência de Encargos </w:t>
            </w:r>
            <w:r w:rsidR="007A550C">
              <w:rPr>
                <w:rFonts w:ascii="Arial" w:hAnsi="Arial" w:cs="Arial"/>
                <w:sz w:val="14"/>
                <w:szCs w:val="14"/>
              </w:rPr>
              <w:t>–</w:t>
            </w:r>
            <w:r w:rsidR="00F95154" w:rsidRPr="00510E3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RECAE</w:t>
            </w:r>
            <w:r w:rsidR="007A550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7A550C" w:rsidRPr="007A550C">
              <w:rPr>
                <w:rFonts w:ascii="Arial" w:hAnsi="Arial" w:cs="Arial"/>
                <w:bCs/>
                <w:sz w:val="14"/>
                <w:szCs w:val="14"/>
              </w:rPr>
              <w:t>e</w:t>
            </w:r>
            <w:r w:rsidR="007A550C">
              <w:rPr>
                <w:rFonts w:ascii="Arial" w:hAnsi="Arial" w:cs="Arial"/>
                <w:bCs/>
                <w:sz w:val="14"/>
                <w:szCs w:val="14"/>
              </w:rPr>
              <w:t xml:space="preserve"> da documentação que o acompanha, </w:t>
            </w:r>
            <w:r w:rsidR="007A550C" w:rsidRPr="00457C01">
              <w:rPr>
                <w:rFonts w:ascii="Arial" w:hAnsi="Arial" w:cs="Arial"/>
                <w:b/>
                <w:bCs/>
                <w:sz w:val="14"/>
                <w:szCs w:val="14"/>
              </w:rPr>
              <w:t>elencada</w:t>
            </w:r>
            <w:r w:rsidR="00F95154" w:rsidRPr="00457C0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8B31FE" w:rsidRPr="003621E2">
              <w:rPr>
                <w:rFonts w:ascii="Arial" w:hAnsi="Arial" w:cs="Arial"/>
                <w:b/>
                <w:sz w:val="14"/>
                <w:szCs w:val="14"/>
              </w:rPr>
              <w:t>a seguir:</w:t>
            </w:r>
            <w:r w:rsidR="008B31FE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26818" w:rsidRPr="00133809" w:rsidRDefault="00F95154" w:rsidP="005E6D4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133809">
              <w:rPr>
                <w:rFonts w:ascii="Arial" w:hAnsi="Arial" w:cs="Arial"/>
                <w:sz w:val="12"/>
                <w:szCs w:val="12"/>
                <w:lang w:val="en-US"/>
              </w:rPr>
              <w:t>Art.56</w:t>
            </w:r>
            <w:r w:rsidR="005E6D48" w:rsidRPr="00133809">
              <w:rPr>
                <w:rFonts w:ascii="Arial" w:hAnsi="Arial" w:cs="Arial"/>
                <w:sz w:val="12"/>
                <w:szCs w:val="12"/>
                <w:lang w:val="en-US"/>
              </w:rPr>
              <w:t xml:space="preserve">, II, </w:t>
            </w:r>
            <w:r w:rsidRPr="00133809">
              <w:rPr>
                <w:rFonts w:ascii="Arial" w:hAnsi="Arial" w:cs="Arial"/>
                <w:sz w:val="12"/>
                <w:szCs w:val="12"/>
                <w:lang w:val="en-US"/>
              </w:rPr>
              <w:t>"d"</w:t>
            </w:r>
          </w:p>
          <w:p w:rsidR="00026818" w:rsidRPr="00133809" w:rsidRDefault="00026818" w:rsidP="005E6D4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proofErr w:type="spellStart"/>
            <w:r w:rsidRPr="00133809">
              <w:rPr>
                <w:rFonts w:ascii="Arial" w:hAnsi="Arial" w:cs="Arial"/>
                <w:sz w:val="12"/>
                <w:szCs w:val="12"/>
                <w:lang w:val="en-US"/>
              </w:rPr>
              <w:t>Anexo</w:t>
            </w:r>
            <w:proofErr w:type="spellEnd"/>
            <w:r w:rsidRPr="00133809">
              <w:rPr>
                <w:rFonts w:ascii="Arial" w:hAnsi="Arial" w:cs="Arial"/>
                <w:sz w:val="12"/>
                <w:szCs w:val="12"/>
                <w:lang w:val="en-US"/>
              </w:rPr>
              <w:t xml:space="preserve"> I </w:t>
            </w:r>
            <w:r w:rsidR="00F95154" w:rsidRPr="00133809">
              <w:rPr>
                <w:rFonts w:ascii="Arial" w:hAnsi="Arial" w:cs="Arial"/>
                <w:sz w:val="12"/>
                <w:szCs w:val="12"/>
                <w:lang w:val="en-US"/>
              </w:rPr>
              <w:br/>
            </w:r>
            <w:r w:rsidRPr="00133809">
              <w:rPr>
                <w:rFonts w:ascii="Arial" w:hAnsi="Arial" w:cs="Arial"/>
                <w:sz w:val="12"/>
                <w:szCs w:val="12"/>
                <w:lang w:val="en-US"/>
              </w:rPr>
              <w:t>Art. 73, § 2°</w:t>
            </w:r>
          </w:p>
          <w:p w:rsidR="00F95154" w:rsidRDefault="00F95154" w:rsidP="005E6D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Portaria n°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049-R/2010                             </w:t>
            </w:r>
          </w:p>
        </w:tc>
        <w:tc>
          <w:tcPr>
            <w:tcW w:w="1276" w:type="dxa"/>
            <w:gridSpan w:val="2"/>
            <w:vAlign w:val="center"/>
          </w:tcPr>
          <w:p w:rsidR="00F95154" w:rsidRDefault="00F95154" w:rsidP="007D2E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3E9C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8D3E9C">
              <w:rPr>
                <w:rFonts w:ascii="Arial" w:hAnsi="Arial" w:cs="Arial"/>
                <w:sz w:val="12"/>
                <w:szCs w:val="12"/>
              </w:rPr>
              <w:br/>
              <w:t>Comissão</w:t>
            </w:r>
            <w:r>
              <w:rPr>
                <w:rFonts w:ascii="Arial" w:hAnsi="Arial" w:cs="Arial"/>
                <w:sz w:val="12"/>
                <w:szCs w:val="12"/>
              </w:rPr>
              <w:t xml:space="preserve"> e </w:t>
            </w:r>
          </w:p>
          <w:p w:rsidR="00F95154" w:rsidRPr="00510E36" w:rsidRDefault="00F95154" w:rsidP="007D2E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GFS/Setor Financeiro</w:t>
            </w:r>
          </w:p>
        </w:tc>
        <w:tc>
          <w:tcPr>
            <w:tcW w:w="567" w:type="dxa"/>
          </w:tcPr>
          <w:p w:rsidR="00F95154" w:rsidRPr="00327B36" w:rsidRDefault="00F95154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95154" w:rsidRPr="00327B36" w:rsidRDefault="00F95154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95154" w:rsidRPr="00327B36" w:rsidRDefault="00F95154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F95154" w:rsidRPr="00327B36" w:rsidRDefault="00F95154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54" w:rsidRPr="00327B36" w:rsidTr="007A550C">
        <w:tc>
          <w:tcPr>
            <w:tcW w:w="534" w:type="dxa"/>
          </w:tcPr>
          <w:p w:rsidR="002E0885" w:rsidRDefault="002E0885" w:rsidP="007D2E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95154" w:rsidRPr="00747B7F" w:rsidRDefault="00F95154" w:rsidP="007D2E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5.1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F95154" w:rsidRPr="00510E36" w:rsidRDefault="00F95154" w:rsidP="007D2E8B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0E36">
              <w:rPr>
                <w:rFonts w:ascii="Arial" w:hAnsi="Arial" w:cs="Arial"/>
                <w:color w:val="000000"/>
                <w:sz w:val="14"/>
                <w:szCs w:val="14"/>
              </w:rPr>
              <w:t>Cópia da folha de pagamento mensal do pessoal alocado na prestação dos serviços, específica por contrato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;</w:t>
            </w:r>
          </w:p>
        </w:tc>
        <w:tc>
          <w:tcPr>
            <w:tcW w:w="1134" w:type="dxa"/>
            <w:vAlign w:val="center"/>
          </w:tcPr>
          <w:p w:rsidR="00F95154" w:rsidRDefault="00F95154" w:rsidP="007D2E8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Art. 56, II, </w:t>
            </w:r>
            <w:r w:rsidR="008B31FE">
              <w:rPr>
                <w:rFonts w:ascii="Arial" w:hAnsi="Arial" w:cs="Arial"/>
                <w:color w:val="000000"/>
                <w:sz w:val="12"/>
                <w:szCs w:val="12"/>
              </w:rPr>
              <w:t xml:space="preserve">“d”,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 Portaria nº</w:t>
            </w:r>
          </w:p>
          <w:p w:rsidR="00F95154" w:rsidRDefault="00F95154" w:rsidP="007D2E8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  <w:vAlign w:val="center"/>
          </w:tcPr>
          <w:p w:rsidR="00F95154" w:rsidRDefault="00F95154" w:rsidP="007D2E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3E9C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8D3E9C">
              <w:rPr>
                <w:rFonts w:ascii="Arial" w:hAnsi="Arial" w:cs="Arial"/>
                <w:sz w:val="12"/>
                <w:szCs w:val="12"/>
              </w:rPr>
              <w:br/>
              <w:t>Comissão</w:t>
            </w:r>
            <w:r>
              <w:rPr>
                <w:rFonts w:ascii="Arial" w:hAnsi="Arial" w:cs="Arial"/>
                <w:sz w:val="12"/>
                <w:szCs w:val="12"/>
              </w:rPr>
              <w:t xml:space="preserve"> e </w:t>
            </w:r>
          </w:p>
          <w:p w:rsidR="00F95154" w:rsidRPr="00510E36" w:rsidRDefault="00F95154" w:rsidP="007D2E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GFS/Setor Financeiro</w:t>
            </w:r>
          </w:p>
        </w:tc>
        <w:tc>
          <w:tcPr>
            <w:tcW w:w="567" w:type="dxa"/>
          </w:tcPr>
          <w:p w:rsidR="00F95154" w:rsidRPr="00327B36" w:rsidRDefault="00F95154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95154" w:rsidRPr="00327B36" w:rsidRDefault="00F95154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95154" w:rsidRPr="00327B36" w:rsidRDefault="00F95154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F95154" w:rsidRPr="00327B36" w:rsidRDefault="00F95154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54" w:rsidRPr="00327B36" w:rsidTr="007A550C">
        <w:tc>
          <w:tcPr>
            <w:tcW w:w="534" w:type="dxa"/>
          </w:tcPr>
          <w:p w:rsidR="00F95154" w:rsidRDefault="00F95154" w:rsidP="007D2E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95154" w:rsidRPr="00747B7F" w:rsidRDefault="00F95154" w:rsidP="007D2E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5.2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F95154" w:rsidRPr="00510E36" w:rsidRDefault="00F95154" w:rsidP="007D2E8B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0E36">
              <w:rPr>
                <w:rFonts w:ascii="Arial" w:hAnsi="Arial" w:cs="Arial"/>
                <w:color w:val="000000"/>
                <w:sz w:val="14"/>
                <w:szCs w:val="14"/>
              </w:rPr>
              <w:t>Relatório de Movimentação Funcional dos empregados da contratada vinculados ao contrato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;</w:t>
            </w:r>
          </w:p>
        </w:tc>
        <w:tc>
          <w:tcPr>
            <w:tcW w:w="1134" w:type="dxa"/>
            <w:vAlign w:val="center"/>
          </w:tcPr>
          <w:p w:rsidR="00F95154" w:rsidRDefault="00F95154" w:rsidP="007D2E8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Art. 56, II, 'd',</w:t>
            </w:r>
            <w:r w:rsidR="008B31FE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2   Portaria nº</w:t>
            </w:r>
          </w:p>
          <w:p w:rsidR="00F95154" w:rsidRDefault="00F95154" w:rsidP="007D2E8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  <w:vAlign w:val="center"/>
          </w:tcPr>
          <w:p w:rsidR="00F95154" w:rsidRDefault="00F95154" w:rsidP="007D2E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3E9C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8D3E9C">
              <w:rPr>
                <w:rFonts w:ascii="Arial" w:hAnsi="Arial" w:cs="Arial"/>
                <w:sz w:val="12"/>
                <w:szCs w:val="12"/>
              </w:rPr>
              <w:br/>
              <w:t>Comissão</w:t>
            </w:r>
            <w:r>
              <w:rPr>
                <w:rFonts w:ascii="Arial" w:hAnsi="Arial" w:cs="Arial"/>
                <w:sz w:val="12"/>
                <w:szCs w:val="12"/>
              </w:rPr>
              <w:t xml:space="preserve"> e </w:t>
            </w:r>
          </w:p>
          <w:p w:rsidR="00F95154" w:rsidRPr="00510E36" w:rsidRDefault="00F95154" w:rsidP="007D2E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GFS/Setor Financeiro</w:t>
            </w:r>
          </w:p>
        </w:tc>
        <w:tc>
          <w:tcPr>
            <w:tcW w:w="567" w:type="dxa"/>
          </w:tcPr>
          <w:p w:rsidR="00F95154" w:rsidRPr="00747B7F" w:rsidRDefault="00F95154" w:rsidP="007D2E8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F95154" w:rsidRPr="003320B4" w:rsidRDefault="00F95154" w:rsidP="007D2E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F95154" w:rsidRPr="00327B36" w:rsidRDefault="00F95154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F95154" w:rsidRPr="00327B36" w:rsidRDefault="00F95154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54" w:rsidRPr="00327B36" w:rsidTr="007A550C">
        <w:tc>
          <w:tcPr>
            <w:tcW w:w="534" w:type="dxa"/>
          </w:tcPr>
          <w:p w:rsidR="00F95154" w:rsidRDefault="00F95154" w:rsidP="007D2E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95154" w:rsidRPr="00747B7F" w:rsidRDefault="00F95154" w:rsidP="007D2E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5.3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F95154" w:rsidRPr="00510E36" w:rsidRDefault="00F95154" w:rsidP="00A27AA7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0E36">
              <w:rPr>
                <w:rFonts w:ascii="Arial" w:hAnsi="Arial" w:cs="Arial"/>
                <w:color w:val="000000"/>
                <w:sz w:val="14"/>
                <w:szCs w:val="14"/>
              </w:rPr>
              <w:t>Cópia dos Comprovantes d</w:t>
            </w:r>
            <w:r w:rsidR="00A27AA7"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510E36">
              <w:rPr>
                <w:rFonts w:ascii="Arial" w:hAnsi="Arial" w:cs="Arial"/>
                <w:color w:val="000000"/>
                <w:sz w:val="14"/>
                <w:szCs w:val="14"/>
              </w:rPr>
              <w:t xml:space="preserve"> pagamento</w:t>
            </w:r>
            <w:r w:rsidR="00A27AA7">
              <w:rPr>
                <w:rFonts w:ascii="Arial" w:hAnsi="Arial" w:cs="Arial"/>
                <w:color w:val="000000"/>
                <w:sz w:val="14"/>
                <w:szCs w:val="14"/>
              </w:rPr>
              <w:t xml:space="preserve"> das Obrigações e</w:t>
            </w:r>
            <w:r w:rsidRPr="00510E36">
              <w:rPr>
                <w:rFonts w:ascii="Arial" w:hAnsi="Arial" w:cs="Arial"/>
                <w:color w:val="000000"/>
                <w:sz w:val="14"/>
                <w:szCs w:val="14"/>
              </w:rPr>
              <w:t xml:space="preserve"> dos </w:t>
            </w:r>
            <w:r w:rsidR="00A27AA7"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510E36">
              <w:rPr>
                <w:rFonts w:ascii="Arial" w:hAnsi="Arial" w:cs="Arial"/>
                <w:color w:val="000000"/>
                <w:sz w:val="14"/>
                <w:szCs w:val="14"/>
              </w:rPr>
              <w:t xml:space="preserve">ncargos </w:t>
            </w:r>
            <w:r w:rsidR="00A27AA7">
              <w:rPr>
                <w:rFonts w:ascii="Arial" w:hAnsi="Arial" w:cs="Arial"/>
                <w:color w:val="000000"/>
                <w:sz w:val="14"/>
                <w:szCs w:val="14"/>
              </w:rPr>
              <w:t>T</w:t>
            </w:r>
            <w:r w:rsidRPr="00510E36">
              <w:rPr>
                <w:rFonts w:ascii="Arial" w:hAnsi="Arial" w:cs="Arial"/>
                <w:color w:val="000000"/>
                <w:sz w:val="14"/>
                <w:szCs w:val="14"/>
              </w:rPr>
              <w:t>rabalhistas e demais Benefícios previstos em Legislação Específica, Convenção ou Acordo Coletivo de Trabalho</w:t>
            </w:r>
            <w:r w:rsidR="00D97412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="00D97412" w:rsidRPr="00D97412">
              <w:rPr>
                <w:rFonts w:ascii="Arial" w:hAnsi="Arial" w:cs="Arial"/>
                <w:b/>
                <w:color w:val="000000"/>
                <w:sz w:val="14"/>
                <w:szCs w:val="14"/>
              </w:rPr>
              <w:t>como segue</w:t>
            </w:r>
            <w:r w:rsidRPr="00510E36"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1134" w:type="dxa"/>
            <w:vAlign w:val="center"/>
          </w:tcPr>
          <w:p w:rsidR="00F95154" w:rsidRDefault="00F95154" w:rsidP="007D2E8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Art. 56, II, 'd',3, Portaria nº </w:t>
            </w:r>
          </w:p>
          <w:p w:rsidR="00F95154" w:rsidRDefault="00F95154" w:rsidP="007D2E8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049-R/2010</w:t>
            </w:r>
          </w:p>
        </w:tc>
        <w:tc>
          <w:tcPr>
            <w:tcW w:w="1276" w:type="dxa"/>
            <w:gridSpan w:val="2"/>
            <w:vAlign w:val="center"/>
          </w:tcPr>
          <w:p w:rsidR="00F95154" w:rsidRDefault="00F95154" w:rsidP="007D2E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3E9C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8D3E9C">
              <w:rPr>
                <w:rFonts w:ascii="Arial" w:hAnsi="Arial" w:cs="Arial"/>
                <w:sz w:val="12"/>
                <w:szCs w:val="12"/>
              </w:rPr>
              <w:br/>
              <w:t>Comissão</w:t>
            </w:r>
            <w:r>
              <w:rPr>
                <w:rFonts w:ascii="Arial" w:hAnsi="Arial" w:cs="Arial"/>
                <w:sz w:val="12"/>
                <w:szCs w:val="12"/>
              </w:rPr>
              <w:t xml:space="preserve"> e </w:t>
            </w:r>
          </w:p>
          <w:p w:rsidR="00F95154" w:rsidRPr="00510E36" w:rsidRDefault="00F95154" w:rsidP="007D2E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GFS/Setor Financeiro</w:t>
            </w:r>
          </w:p>
        </w:tc>
        <w:tc>
          <w:tcPr>
            <w:tcW w:w="567" w:type="dxa"/>
          </w:tcPr>
          <w:p w:rsidR="00F95154" w:rsidRPr="00327B36" w:rsidRDefault="00F95154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95154" w:rsidRPr="00327B36" w:rsidRDefault="00F95154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95154" w:rsidRPr="00327B36" w:rsidRDefault="00F95154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F95154" w:rsidRPr="00327B36" w:rsidRDefault="00F95154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154" w:rsidRPr="00327B36" w:rsidTr="007A550C">
        <w:tc>
          <w:tcPr>
            <w:tcW w:w="534" w:type="dxa"/>
          </w:tcPr>
          <w:p w:rsidR="00D97412" w:rsidRDefault="00D97412" w:rsidP="007D2E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95154" w:rsidRPr="00747B7F" w:rsidRDefault="00D97412" w:rsidP="007D2E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5.3.1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F95154" w:rsidRPr="00510E36" w:rsidRDefault="00F95154" w:rsidP="007D2E8B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0E36">
              <w:rPr>
                <w:rFonts w:ascii="Arial" w:hAnsi="Arial" w:cs="Arial"/>
                <w:color w:val="000000"/>
                <w:sz w:val="14"/>
                <w:szCs w:val="14"/>
              </w:rPr>
              <w:t>Salário no prazo previsto em lei, referente ao mês anterior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;</w:t>
            </w:r>
          </w:p>
        </w:tc>
        <w:tc>
          <w:tcPr>
            <w:tcW w:w="1134" w:type="dxa"/>
            <w:vAlign w:val="center"/>
          </w:tcPr>
          <w:p w:rsidR="00EB22E6" w:rsidRDefault="00F95154" w:rsidP="007D2E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Art. 55, I, 'c'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 Portaria nº</w:t>
            </w:r>
          </w:p>
          <w:p w:rsidR="00F95154" w:rsidRDefault="00F95154" w:rsidP="007D2E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049-R/2010.</w:t>
            </w:r>
          </w:p>
        </w:tc>
        <w:tc>
          <w:tcPr>
            <w:tcW w:w="1276" w:type="dxa"/>
            <w:gridSpan w:val="2"/>
            <w:vAlign w:val="center"/>
          </w:tcPr>
          <w:p w:rsidR="00F95154" w:rsidRDefault="00F95154" w:rsidP="007D2E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3E9C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8D3E9C">
              <w:rPr>
                <w:rFonts w:ascii="Arial" w:hAnsi="Arial" w:cs="Arial"/>
                <w:sz w:val="12"/>
                <w:szCs w:val="12"/>
              </w:rPr>
              <w:br/>
              <w:t>Comissão</w:t>
            </w:r>
            <w:r>
              <w:rPr>
                <w:rFonts w:ascii="Arial" w:hAnsi="Arial" w:cs="Arial"/>
                <w:sz w:val="12"/>
                <w:szCs w:val="12"/>
              </w:rPr>
              <w:t xml:space="preserve"> e </w:t>
            </w:r>
          </w:p>
          <w:p w:rsidR="00F95154" w:rsidRPr="00510E36" w:rsidRDefault="00F95154" w:rsidP="007D2E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GFS/Setor Financeiro</w:t>
            </w:r>
          </w:p>
        </w:tc>
        <w:tc>
          <w:tcPr>
            <w:tcW w:w="567" w:type="dxa"/>
          </w:tcPr>
          <w:p w:rsidR="00F95154" w:rsidRPr="00327B36" w:rsidRDefault="00F95154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95154" w:rsidRPr="00327B36" w:rsidRDefault="00F95154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95154" w:rsidRPr="00327B36" w:rsidRDefault="00F95154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F95154" w:rsidRPr="00327B36" w:rsidRDefault="00F95154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0885" w:rsidRPr="00327B36" w:rsidTr="007A550C">
        <w:tc>
          <w:tcPr>
            <w:tcW w:w="534" w:type="dxa"/>
          </w:tcPr>
          <w:p w:rsidR="002E0885" w:rsidRDefault="002E0885" w:rsidP="007D2E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E0885" w:rsidRDefault="002E0885" w:rsidP="007D2E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5.3.2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2E0885" w:rsidRPr="002D4893" w:rsidRDefault="002E0885" w:rsidP="002E088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4893">
              <w:rPr>
                <w:rFonts w:ascii="Arial" w:hAnsi="Arial" w:cs="Arial"/>
                <w:color w:val="000000"/>
                <w:sz w:val="14"/>
                <w:szCs w:val="14"/>
              </w:rPr>
              <w:t>Vale Transporte e Auxílio Alimentação, quando cabível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;</w:t>
            </w:r>
          </w:p>
        </w:tc>
        <w:tc>
          <w:tcPr>
            <w:tcW w:w="1134" w:type="dxa"/>
            <w:vAlign w:val="center"/>
          </w:tcPr>
          <w:p w:rsidR="002E0885" w:rsidRPr="00DF6835" w:rsidRDefault="002E0885" w:rsidP="002E08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6835">
              <w:rPr>
                <w:rFonts w:ascii="Arial" w:hAnsi="Arial" w:cs="Arial"/>
                <w:sz w:val="12"/>
                <w:szCs w:val="12"/>
              </w:rPr>
              <w:t>Art. 55, I, '</w:t>
            </w:r>
            <w:r w:rsidR="00894DDA">
              <w:rPr>
                <w:rFonts w:ascii="Arial" w:hAnsi="Arial" w:cs="Arial"/>
                <w:sz w:val="12"/>
                <w:szCs w:val="12"/>
              </w:rPr>
              <w:t>d</w:t>
            </w:r>
            <w:r w:rsidRPr="00DF6835">
              <w:rPr>
                <w:rFonts w:ascii="Arial" w:hAnsi="Arial" w:cs="Arial"/>
                <w:sz w:val="12"/>
                <w:szCs w:val="12"/>
              </w:rPr>
              <w:t>'</w:t>
            </w:r>
          </w:p>
          <w:p w:rsidR="002E0885" w:rsidRDefault="002E0885" w:rsidP="002E08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683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95154">
              <w:rPr>
                <w:rFonts w:ascii="Arial" w:hAnsi="Arial" w:cs="Arial"/>
                <w:sz w:val="12"/>
                <w:szCs w:val="12"/>
              </w:rPr>
              <w:t xml:space="preserve">Portaria nº </w:t>
            </w:r>
          </w:p>
          <w:p w:rsidR="002E0885" w:rsidRPr="00DF6835" w:rsidRDefault="002E0885" w:rsidP="002E08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95154">
              <w:rPr>
                <w:rFonts w:ascii="Arial" w:hAnsi="Arial" w:cs="Arial"/>
                <w:sz w:val="12"/>
                <w:szCs w:val="12"/>
              </w:rPr>
              <w:t>049</w:t>
            </w:r>
            <w:r>
              <w:rPr>
                <w:rFonts w:ascii="Arial" w:hAnsi="Arial" w:cs="Arial"/>
                <w:sz w:val="12"/>
                <w:szCs w:val="12"/>
              </w:rPr>
              <w:t>-R</w:t>
            </w:r>
            <w:r w:rsidRPr="00F95154">
              <w:rPr>
                <w:rFonts w:ascii="Arial" w:hAnsi="Arial" w:cs="Arial"/>
                <w:sz w:val="12"/>
                <w:szCs w:val="12"/>
              </w:rPr>
              <w:t>/2010</w:t>
            </w:r>
          </w:p>
        </w:tc>
        <w:tc>
          <w:tcPr>
            <w:tcW w:w="1276" w:type="dxa"/>
            <w:gridSpan w:val="2"/>
          </w:tcPr>
          <w:p w:rsidR="002E0885" w:rsidRDefault="002E0885" w:rsidP="002E08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3E9C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8D3E9C">
              <w:rPr>
                <w:rFonts w:ascii="Arial" w:hAnsi="Arial" w:cs="Arial"/>
                <w:sz w:val="12"/>
                <w:szCs w:val="12"/>
              </w:rPr>
              <w:br/>
              <w:t>Comissão</w:t>
            </w:r>
            <w:r>
              <w:rPr>
                <w:rFonts w:ascii="Arial" w:hAnsi="Arial" w:cs="Arial"/>
                <w:sz w:val="12"/>
                <w:szCs w:val="12"/>
              </w:rPr>
              <w:t xml:space="preserve"> e </w:t>
            </w:r>
          </w:p>
          <w:p w:rsidR="002E0885" w:rsidRPr="008D3E9C" w:rsidRDefault="002E0885" w:rsidP="002E08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GFS/Setor Financeiro</w:t>
            </w:r>
          </w:p>
        </w:tc>
        <w:tc>
          <w:tcPr>
            <w:tcW w:w="567" w:type="dxa"/>
          </w:tcPr>
          <w:p w:rsidR="002E0885" w:rsidRPr="00327B36" w:rsidRDefault="002E0885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0885" w:rsidRPr="00327B36" w:rsidRDefault="002E0885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0885" w:rsidRPr="00327B36" w:rsidRDefault="002E0885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2E0885" w:rsidRPr="00327B36" w:rsidRDefault="002E0885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0885" w:rsidRPr="00327B36" w:rsidTr="007A550C">
        <w:tc>
          <w:tcPr>
            <w:tcW w:w="534" w:type="dxa"/>
          </w:tcPr>
          <w:p w:rsidR="002E0885" w:rsidRDefault="002E0885" w:rsidP="004A06E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E0885" w:rsidRDefault="002E0885" w:rsidP="004A06E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5.3.3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2E0885" w:rsidRPr="007307DA" w:rsidRDefault="002E0885" w:rsidP="004A06E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307DA">
              <w:rPr>
                <w:rFonts w:ascii="Arial" w:hAnsi="Arial" w:cs="Arial"/>
                <w:sz w:val="14"/>
                <w:szCs w:val="14"/>
              </w:rPr>
              <w:t>Pagamento do 13° Salário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</w:p>
        </w:tc>
        <w:tc>
          <w:tcPr>
            <w:tcW w:w="1134" w:type="dxa"/>
            <w:vAlign w:val="center"/>
          </w:tcPr>
          <w:p w:rsidR="002E0885" w:rsidRDefault="002E0885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Art. 55, I, “e” 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Portaria nº </w:t>
            </w:r>
          </w:p>
          <w:p w:rsidR="002E0885" w:rsidRDefault="002E0885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049-R/2010</w:t>
            </w:r>
          </w:p>
        </w:tc>
        <w:tc>
          <w:tcPr>
            <w:tcW w:w="1276" w:type="dxa"/>
            <w:gridSpan w:val="2"/>
            <w:vAlign w:val="center"/>
          </w:tcPr>
          <w:p w:rsidR="002E0885" w:rsidRDefault="002E0885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3E9C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8D3E9C">
              <w:rPr>
                <w:rFonts w:ascii="Arial" w:hAnsi="Arial" w:cs="Arial"/>
                <w:sz w:val="12"/>
                <w:szCs w:val="12"/>
              </w:rPr>
              <w:br/>
              <w:t>Comissão</w:t>
            </w:r>
            <w:r>
              <w:rPr>
                <w:rFonts w:ascii="Arial" w:hAnsi="Arial" w:cs="Arial"/>
                <w:sz w:val="12"/>
                <w:szCs w:val="12"/>
              </w:rPr>
              <w:t xml:space="preserve"> e </w:t>
            </w:r>
          </w:p>
          <w:p w:rsidR="002E0885" w:rsidRPr="00510E36" w:rsidRDefault="002E0885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GFS/Setor Financeiro</w:t>
            </w:r>
          </w:p>
        </w:tc>
        <w:tc>
          <w:tcPr>
            <w:tcW w:w="567" w:type="dxa"/>
          </w:tcPr>
          <w:p w:rsidR="002E0885" w:rsidRPr="00327B36" w:rsidRDefault="002E0885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0885" w:rsidRPr="00327B36" w:rsidRDefault="002E0885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0885" w:rsidRPr="00327B36" w:rsidRDefault="002E0885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2E0885" w:rsidRPr="00327B36" w:rsidRDefault="002E0885" w:rsidP="007D2E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95154" w:rsidRDefault="00F95154">
      <w:pPr>
        <w:rPr>
          <w:sz w:val="8"/>
          <w:szCs w:val="8"/>
        </w:rPr>
      </w:pPr>
    </w:p>
    <w:p w:rsidR="00336414" w:rsidRPr="00336414" w:rsidRDefault="00336414">
      <w:pPr>
        <w:rPr>
          <w:sz w:val="4"/>
          <w:szCs w:val="4"/>
        </w:rPr>
      </w:pPr>
    </w:p>
    <w:tbl>
      <w:tblPr>
        <w:tblStyle w:val="Tabelacomgrade"/>
        <w:tblW w:w="873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42"/>
        <w:gridCol w:w="1134"/>
        <w:gridCol w:w="567"/>
        <w:gridCol w:w="567"/>
        <w:gridCol w:w="567"/>
        <w:gridCol w:w="957"/>
        <w:gridCol w:w="16"/>
      </w:tblGrid>
      <w:tr w:rsidR="00003EC7" w:rsidRPr="00FB001F" w:rsidTr="00003EC7">
        <w:trPr>
          <w:gridAfter w:val="1"/>
          <w:wAfter w:w="16" w:type="dxa"/>
          <w:trHeight w:val="464"/>
        </w:trPr>
        <w:tc>
          <w:tcPr>
            <w:tcW w:w="8720" w:type="dxa"/>
            <w:gridSpan w:val="9"/>
            <w:shd w:val="clear" w:color="auto" w:fill="B8CCE4" w:themeFill="accent1" w:themeFillTint="66"/>
          </w:tcPr>
          <w:p w:rsidR="00003EC7" w:rsidRDefault="00003EC7" w:rsidP="00003EC7">
            <w:pPr>
              <w:jc w:val="center"/>
              <w:rPr>
                <w:b/>
              </w:rPr>
            </w:pPr>
            <w:r w:rsidRPr="00634525">
              <w:rPr>
                <w:b/>
              </w:rPr>
              <w:t>CHECKLIST</w:t>
            </w:r>
          </w:p>
          <w:p w:rsidR="00003EC7" w:rsidRPr="00FB001F" w:rsidRDefault="00003EC7" w:rsidP="00003EC7">
            <w:pPr>
              <w:jc w:val="center"/>
              <w:rPr>
                <w:b/>
              </w:rPr>
            </w:pPr>
            <w:r w:rsidRPr="00634525">
              <w:rPr>
                <w:b/>
              </w:rPr>
              <w:t>Gestão de Contratos</w:t>
            </w:r>
          </w:p>
        </w:tc>
      </w:tr>
      <w:tr w:rsidR="00003EC7" w:rsidRPr="00FB001F" w:rsidTr="00003EC7">
        <w:trPr>
          <w:gridAfter w:val="1"/>
          <w:wAfter w:w="16" w:type="dxa"/>
          <w:trHeight w:val="330"/>
        </w:trPr>
        <w:tc>
          <w:tcPr>
            <w:tcW w:w="8720" w:type="dxa"/>
            <w:gridSpan w:val="9"/>
            <w:shd w:val="clear" w:color="auto" w:fill="B8CCE4" w:themeFill="accent1" w:themeFillTint="66"/>
          </w:tcPr>
          <w:p w:rsidR="00003EC7" w:rsidRPr="00FB001F" w:rsidRDefault="00003EC7" w:rsidP="00003EC7">
            <w:pPr>
              <w:rPr>
                <w:b/>
              </w:rPr>
            </w:pPr>
            <w:r w:rsidRPr="00C05588">
              <w:rPr>
                <w:b/>
                <w:sz w:val="20"/>
                <w:szCs w:val="20"/>
              </w:rPr>
              <w:t>Base Legal:</w:t>
            </w:r>
            <w:r w:rsidRPr="00634525">
              <w:rPr>
                <w:b/>
              </w:rPr>
              <w:t xml:space="preserve"> </w:t>
            </w:r>
            <w:r w:rsidRPr="00C05588">
              <w:rPr>
                <w:b/>
                <w:sz w:val="20"/>
                <w:szCs w:val="20"/>
              </w:rPr>
              <w:t>PORTARIA SEGER/PGE/SECONT N° 049-R/2010</w:t>
            </w:r>
          </w:p>
        </w:tc>
      </w:tr>
      <w:tr w:rsidR="00003EC7" w:rsidRPr="00136B14" w:rsidTr="00003EC7">
        <w:trPr>
          <w:trHeight w:val="248"/>
        </w:trPr>
        <w:tc>
          <w:tcPr>
            <w:tcW w:w="534" w:type="dxa"/>
            <w:vMerge w:val="restart"/>
            <w:shd w:val="clear" w:color="auto" w:fill="EEECE1" w:themeFill="background2"/>
          </w:tcPr>
          <w:p w:rsidR="00003EC7" w:rsidRPr="00136B14" w:rsidRDefault="00003EC7" w:rsidP="00003EC7">
            <w:pPr>
              <w:jc w:val="center"/>
              <w:rPr>
                <w:b/>
                <w:sz w:val="16"/>
                <w:szCs w:val="16"/>
              </w:rPr>
            </w:pPr>
          </w:p>
          <w:p w:rsidR="00003EC7" w:rsidRPr="00136B14" w:rsidRDefault="00003EC7" w:rsidP="00003EC7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3118" w:type="dxa"/>
            <w:vMerge w:val="restart"/>
            <w:shd w:val="clear" w:color="auto" w:fill="EEECE1" w:themeFill="background2"/>
          </w:tcPr>
          <w:p w:rsidR="00003EC7" w:rsidRPr="00136B14" w:rsidRDefault="00003EC7" w:rsidP="00003EC7">
            <w:pPr>
              <w:jc w:val="center"/>
              <w:rPr>
                <w:b/>
                <w:sz w:val="16"/>
                <w:szCs w:val="16"/>
              </w:rPr>
            </w:pPr>
          </w:p>
          <w:p w:rsidR="00003EC7" w:rsidRPr="00136B14" w:rsidRDefault="00003EC7" w:rsidP="00003EC7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1276" w:type="dxa"/>
            <w:gridSpan w:val="2"/>
            <w:vMerge w:val="restart"/>
            <w:shd w:val="clear" w:color="auto" w:fill="EEECE1" w:themeFill="background2"/>
          </w:tcPr>
          <w:p w:rsidR="00003EC7" w:rsidRDefault="00003EC7" w:rsidP="00003EC7">
            <w:pPr>
              <w:jc w:val="center"/>
              <w:rPr>
                <w:b/>
                <w:sz w:val="16"/>
                <w:szCs w:val="16"/>
              </w:rPr>
            </w:pPr>
          </w:p>
          <w:p w:rsidR="00003EC7" w:rsidRPr="00136B14" w:rsidRDefault="00003EC7" w:rsidP="00003EC7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Base Legal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:rsidR="00003EC7" w:rsidRPr="00136B14" w:rsidRDefault="00003EC7" w:rsidP="00003EC7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Setor/</w:t>
            </w:r>
          </w:p>
          <w:p w:rsidR="00003EC7" w:rsidRPr="00136B14" w:rsidRDefault="00003EC7" w:rsidP="00003EC7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Responsável</w:t>
            </w:r>
          </w:p>
        </w:tc>
        <w:tc>
          <w:tcPr>
            <w:tcW w:w="1701" w:type="dxa"/>
            <w:gridSpan w:val="3"/>
            <w:shd w:val="clear" w:color="auto" w:fill="EEECE1" w:themeFill="background2"/>
          </w:tcPr>
          <w:p w:rsidR="00003EC7" w:rsidRPr="00136B14" w:rsidRDefault="00003EC7" w:rsidP="00003EC7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Situação</w:t>
            </w:r>
          </w:p>
        </w:tc>
        <w:tc>
          <w:tcPr>
            <w:tcW w:w="973" w:type="dxa"/>
            <w:gridSpan w:val="2"/>
            <w:vMerge w:val="restart"/>
            <w:shd w:val="clear" w:color="auto" w:fill="EEECE1" w:themeFill="background2"/>
          </w:tcPr>
          <w:p w:rsidR="00003EC7" w:rsidRPr="00136B14" w:rsidRDefault="00003EC7" w:rsidP="00003EC7">
            <w:pPr>
              <w:jc w:val="center"/>
              <w:rPr>
                <w:b/>
                <w:sz w:val="16"/>
                <w:szCs w:val="16"/>
              </w:rPr>
            </w:pPr>
          </w:p>
          <w:p w:rsidR="00003EC7" w:rsidRPr="00136B14" w:rsidRDefault="00C74A87" w:rsidP="00003EC7">
            <w:pPr>
              <w:jc w:val="center"/>
              <w:rPr>
                <w:b/>
                <w:sz w:val="16"/>
                <w:szCs w:val="16"/>
              </w:rPr>
            </w:pPr>
            <w:r w:rsidRPr="00634FD9">
              <w:rPr>
                <w:b/>
                <w:sz w:val="16"/>
                <w:szCs w:val="16"/>
              </w:rPr>
              <w:t>Obs.</w:t>
            </w:r>
            <w:r>
              <w:rPr>
                <w:b/>
                <w:sz w:val="16"/>
                <w:szCs w:val="16"/>
              </w:rPr>
              <w:t>/Fls.</w:t>
            </w:r>
          </w:p>
        </w:tc>
      </w:tr>
      <w:tr w:rsidR="00003EC7" w:rsidRPr="00C05588" w:rsidTr="00003EC7">
        <w:trPr>
          <w:trHeight w:val="247"/>
        </w:trPr>
        <w:tc>
          <w:tcPr>
            <w:tcW w:w="534" w:type="dxa"/>
            <w:vMerge/>
          </w:tcPr>
          <w:p w:rsidR="00003EC7" w:rsidRDefault="00003EC7" w:rsidP="00003E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003EC7" w:rsidRDefault="00003EC7" w:rsidP="00003E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003EC7" w:rsidRDefault="00003EC7" w:rsidP="00003E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3EC7" w:rsidRDefault="00003EC7" w:rsidP="00003E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003EC7" w:rsidRPr="00136B14" w:rsidRDefault="00003EC7" w:rsidP="00003EC7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Sim</w:t>
            </w:r>
          </w:p>
        </w:tc>
        <w:tc>
          <w:tcPr>
            <w:tcW w:w="567" w:type="dxa"/>
            <w:shd w:val="clear" w:color="auto" w:fill="EEECE1" w:themeFill="background2"/>
          </w:tcPr>
          <w:p w:rsidR="00003EC7" w:rsidRPr="00136B14" w:rsidRDefault="00003EC7" w:rsidP="00003EC7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Não</w:t>
            </w:r>
          </w:p>
        </w:tc>
        <w:tc>
          <w:tcPr>
            <w:tcW w:w="567" w:type="dxa"/>
            <w:shd w:val="clear" w:color="auto" w:fill="EEECE1" w:themeFill="background2"/>
          </w:tcPr>
          <w:p w:rsidR="00003EC7" w:rsidRPr="00136B14" w:rsidRDefault="00003EC7" w:rsidP="00003EC7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NA</w:t>
            </w:r>
          </w:p>
        </w:tc>
        <w:tc>
          <w:tcPr>
            <w:tcW w:w="973" w:type="dxa"/>
            <w:gridSpan w:val="2"/>
            <w:vMerge/>
          </w:tcPr>
          <w:p w:rsidR="00003EC7" w:rsidRPr="00C05588" w:rsidRDefault="00003EC7" w:rsidP="00003E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3EC7" w:rsidRPr="00C07F5D" w:rsidTr="00003EC7">
        <w:tc>
          <w:tcPr>
            <w:tcW w:w="534" w:type="dxa"/>
            <w:shd w:val="clear" w:color="auto" w:fill="EEECE1" w:themeFill="background2"/>
          </w:tcPr>
          <w:p w:rsidR="00003EC7" w:rsidRPr="00E8709A" w:rsidRDefault="00003EC7" w:rsidP="00E8709A">
            <w:pPr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A51652" w:rsidRPr="00E8709A" w:rsidRDefault="0030461E" w:rsidP="00E8709A">
            <w:pPr>
              <w:tabs>
                <w:tab w:val="center" w:pos="159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4F81BD" w:themeColor="accent1"/>
              </w:rPr>
              <w:t>4.</w:t>
            </w:r>
          </w:p>
          <w:p w:rsidR="00003EC7" w:rsidRPr="00E8709A" w:rsidRDefault="00003EC7" w:rsidP="00E8709A">
            <w:pPr>
              <w:tabs>
                <w:tab w:val="center" w:pos="159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8202" w:type="dxa"/>
            <w:gridSpan w:val="9"/>
            <w:shd w:val="clear" w:color="auto" w:fill="EEECE1" w:themeFill="background2"/>
          </w:tcPr>
          <w:p w:rsidR="00003EC7" w:rsidRPr="00C07F5D" w:rsidRDefault="00003EC7" w:rsidP="00003EC7">
            <w:pPr>
              <w:rPr>
                <w:b/>
                <w:color w:val="4F81BD" w:themeColor="accent1"/>
                <w:sz w:val="4"/>
                <w:szCs w:val="4"/>
              </w:rPr>
            </w:pPr>
          </w:p>
          <w:p w:rsidR="00003EC7" w:rsidRPr="00C07F5D" w:rsidRDefault="00003EC7" w:rsidP="00B64EA8">
            <w:pPr>
              <w:jc w:val="both"/>
              <w:rPr>
                <w:sz w:val="4"/>
                <w:szCs w:val="4"/>
              </w:rPr>
            </w:pPr>
            <w:r>
              <w:rPr>
                <w:b/>
                <w:color w:val="4F81BD" w:themeColor="accent1"/>
              </w:rPr>
              <w:t>FISCALIZAÇÃO</w:t>
            </w:r>
            <w:r w:rsidR="00B64EA8">
              <w:rPr>
                <w:b/>
                <w:color w:val="4F81BD" w:themeColor="accent1"/>
              </w:rPr>
              <w:t xml:space="preserve"> </w:t>
            </w:r>
            <w:r>
              <w:rPr>
                <w:b/>
                <w:color w:val="4F81BD" w:themeColor="accent1"/>
              </w:rPr>
              <w:t xml:space="preserve">– Procedimentos para os Contratos de </w:t>
            </w:r>
            <w:r w:rsidR="00402013">
              <w:rPr>
                <w:b/>
                <w:color w:val="4F81BD" w:themeColor="accent1"/>
              </w:rPr>
              <w:t xml:space="preserve">PRESTAÇÃO DE SERVIÇOS COM </w:t>
            </w:r>
            <w:r>
              <w:rPr>
                <w:b/>
                <w:color w:val="4F81BD" w:themeColor="accent1"/>
              </w:rPr>
              <w:lastRenderedPageBreak/>
              <w:t xml:space="preserve">Cessão de Mão de Obra: </w:t>
            </w:r>
          </w:p>
        </w:tc>
      </w:tr>
      <w:tr w:rsidR="002E0885" w:rsidRPr="00327B36" w:rsidTr="00E6431A">
        <w:tc>
          <w:tcPr>
            <w:tcW w:w="534" w:type="dxa"/>
          </w:tcPr>
          <w:p w:rsidR="002E0885" w:rsidRDefault="002E0885" w:rsidP="004A06E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E0885" w:rsidRDefault="002E0885" w:rsidP="004A06E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5.3.4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2E0885" w:rsidRPr="007307DA" w:rsidRDefault="002E0885" w:rsidP="004A06E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307DA">
              <w:rPr>
                <w:rFonts w:ascii="Arial" w:hAnsi="Arial" w:cs="Arial"/>
                <w:sz w:val="14"/>
                <w:szCs w:val="14"/>
              </w:rPr>
              <w:t>Concessão de Férias e do Adicional de Férias, na forma da lei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</w:p>
        </w:tc>
        <w:tc>
          <w:tcPr>
            <w:tcW w:w="1134" w:type="dxa"/>
            <w:vAlign w:val="center"/>
          </w:tcPr>
          <w:p w:rsidR="002E0885" w:rsidRDefault="002E0885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Art. 55, I, ‘f’</w:t>
            </w:r>
            <w:r>
              <w:rPr>
                <w:rFonts w:ascii="Arial" w:hAnsi="Arial" w:cs="Arial"/>
                <w:sz w:val="12"/>
                <w:szCs w:val="12"/>
              </w:rPr>
              <w:br/>
              <w:t>Portaria nº</w:t>
            </w:r>
          </w:p>
          <w:p w:rsidR="002E0885" w:rsidRDefault="002E0885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  <w:vAlign w:val="center"/>
          </w:tcPr>
          <w:p w:rsidR="002E0885" w:rsidRDefault="002E0885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3E9C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8D3E9C">
              <w:rPr>
                <w:rFonts w:ascii="Arial" w:hAnsi="Arial" w:cs="Arial"/>
                <w:sz w:val="12"/>
                <w:szCs w:val="12"/>
              </w:rPr>
              <w:br/>
              <w:t>Comissão</w:t>
            </w:r>
            <w:r>
              <w:rPr>
                <w:rFonts w:ascii="Arial" w:hAnsi="Arial" w:cs="Arial"/>
                <w:sz w:val="12"/>
                <w:szCs w:val="12"/>
              </w:rPr>
              <w:t xml:space="preserve"> e </w:t>
            </w:r>
          </w:p>
          <w:p w:rsidR="002E0885" w:rsidRPr="00510E36" w:rsidRDefault="002E0885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GFS/Setor Financeiro</w:t>
            </w:r>
          </w:p>
        </w:tc>
        <w:tc>
          <w:tcPr>
            <w:tcW w:w="567" w:type="dxa"/>
          </w:tcPr>
          <w:p w:rsidR="002E0885" w:rsidRPr="00327B36" w:rsidRDefault="002E0885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0885" w:rsidRPr="00327B36" w:rsidRDefault="002E0885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0885" w:rsidRPr="00327B36" w:rsidRDefault="002E0885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2E0885" w:rsidRPr="00327B36" w:rsidRDefault="002E0885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0885" w:rsidRPr="00327B36" w:rsidTr="00E6431A">
        <w:tc>
          <w:tcPr>
            <w:tcW w:w="534" w:type="dxa"/>
          </w:tcPr>
          <w:p w:rsidR="002E0885" w:rsidRDefault="002E0885" w:rsidP="004A06E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E0885" w:rsidRDefault="002E0885" w:rsidP="004A06E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5.3.5</w:t>
            </w:r>
          </w:p>
        </w:tc>
        <w:tc>
          <w:tcPr>
            <w:tcW w:w="3118" w:type="dxa"/>
            <w:shd w:val="clear" w:color="auto" w:fill="EEECE1" w:themeFill="background2"/>
          </w:tcPr>
          <w:p w:rsidR="002E0885" w:rsidRDefault="002E0885" w:rsidP="004A06E3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Comprovantes dos demais Benefícios previstos em Convenção Coletiva, Acordo Coletivo ou Sentença Normativa em Dissídio Coletivo de Trabalho, específicos a cada categoria;     </w:t>
            </w:r>
          </w:p>
        </w:tc>
        <w:tc>
          <w:tcPr>
            <w:tcW w:w="1134" w:type="dxa"/>
            <w:vAlign w:val="center"/>
          </w:tcPr>
          <w:p w:rsidR="002E0885" w:rsidRDefault="002E0885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Art. 55, I, “j”</w:t>
            </w:r>
            <w:r>
              <w:rPr>
                <w:rFonts w:ascii="Arial" w:hAnsi="Arial" w:cs="Arial"/>
                <w:sz w:val="12"/>
                <w:szCs w:val="12"/>
              </w:rPr>
              <w:br/>
              <w:t>Portaria nº</w:t>
            </w:r>
          </w:p>
          <w:p w:rsidR="002E0885" w:rsidRDefault="002E0885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  <w:vAlign w:val="center"/>
          </w:tcPr>
          <w:p w:rsidR="002E0885" w:rsidRDefault="002E0885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3E9C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8D3E9C">
              <w:rPr>
                <w:rFonts w:ascii="Arial" w:hAnsi="Arial" w:cs="Arial"/>
                <w:sz w:val="12"/>
                <w:szCs w:val="12"/>
              </w:rPr>
              <w:br/>
              <w:t>Comissão</w:t>
            </w:r>
            <w:r>
              <w:rPr>
                <w:rFonts w:ascii="Arial" w:hAnsi="Arial" w:cs="Arial"/>
                <w:sz w:val="12"/>
                <w:szCs w:val="12"/>
              </w:rPr>
              <w:t xml:space="preserve"> e </w:t>
            </w:r>
          </w:p>
          <w:p w:rsidR="002E0885" w:rsidRPr="00510E36" w:rsidRDefault="002E0885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GFS/Setor Financeiro</w:t>
            </w:r>
          </w:p>
        </w:tc>
        <w:tc>
          <w:tcPr>
            <w:tcW w:w="567" w:type="dxa"/>
          </w:tcPr>
          <w:p w:rsidR="002E0885" w:rsidRPr="00327B36" w:rsidRDefault="002E0885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0885" w:rsidRPr="00327B36" w:rsidRDefault="002E0885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0885" w:rsidRPr="00327B36" w:rsidRDefault="002E0885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2E0885" w:rsidRPr="00327B36" w:rsidRDefault="002E0885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0885" w:rsidRPr="00327B36" w:rsidTr="00E6431A">
        <w:tc>
          <w:tcPr>
            <w:tcW w:w="534" w:type="dxa"/>
          </w:tcPr>
          <w:p w:rsidR="002E0885" w:rsidRDefault="002E0885" w:rsidP="004A06E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E0885" w:rsidRDefault="002E0885" w:rsidP="004A06E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5.4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2E0885" w:rsidRPr="007D2E8B" w:rsidRDefault="002E0885" w:rsidP="004A06E3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2E8B">
              <w:rPr>
                <w:rFonts w:ascii="Arial" w:hAnsi="Arial" w:cs="Arial"/>
                <w:color w:val="000000"/>
                <w:sz w:val="14"/>
                <w:szCs w:val="14"/>
              </w:rPr>
              <w:t>Cópia da Guia de Recolhimento do FGTS - GRF referente ao mês anterior, com</w:t>
            </w:r>
            <w:r w:rsidRPr="007D2E8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D2E8B">
              <w:rPr>
                <w:rFonts w:ascii="Arial" w:hAnsi="Arial" w:cs="Arial"/>
                <w:color w:val="000000"/>
                <w:sz w:val="14"/>
                <w:szCs w:val="14"/>
              </w:rPr>
              <w:t>a autenticação mecânica ou acompanhada do comprovante de recolhimento bancário ou o comprovante emitido para recolhimento efetuado via internet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;</w:t>
            </w:r>
          </w:p>
        </w:tc>
        <w:tc>
          <w:tcPr>
            <w:tcW w:w="1134" w:type="dxa"/>
          </w:tcPr>
          <w:p w:rsidR="002E0885" w:rsidRPr="00DF6835" w:rsidRDefault="002E0885" w:rsidP="004A06E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2E0885" w:rsidRPr="00FB7194" w:rsidRDefault="002E0885" w:rsidP="004A06E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FA658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Art. 55, I,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“b”</w:t>
            </w:r>
            <w:r w:rsidRPr="00FA658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br/>
              <w:t xml:space="preserve">Art. 56, II,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“</w:t>
            </w:r>
            <w:r w:rsidRPr="00FA658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d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”</w:t>
            </w:r>
            <w:r w:rsidRPr="00FA658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,4.1  </w:t>
            </w:r>
            <w:r w:rsidRPr="00FA658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Portaria  </w:t>
            </w:r>
            <w:r w:rsidRPr="00FB7194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nº  049-R/2010</w:t>
            </w:r>
          </w:p>
        </w:tc>
        <w:tc>
          <w:tcPr>
            <w:tcW w:w="1276" w:type="dxa"/>
            <w:gridSpan w:val="2"/>
          </w:tcPr>
          <w:p w:rsidR="002E0885" w:rsidRDefault="002E0885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E0885" w:rsidRDefault="002E0885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3E9C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8D3E9C">
              <w:rPr>
                <w:rFonts w:ascii="Arial" w:hAnsi="Arial" w:cs="Arial"/>
                <w:sz w:val="12"/>
                <w:szCs w:val="12"/>
              </w:rPr>
              <w:br/>
              <w:t>Comissão</w:t>
            </w:r>
            <w:r>
              <w:rPr>
                <w:rFonts w:ascii="Arial" w:hAnsi="Arial" w:cs="Arial"/>
                <w:sz w:val="12"/>
                <w:szCs w:val="12"/>
              </w:rPr>
              <w:t xml:space="preserve"> e </w:t>
            </w:r>
          </w:p>
          <w:p w:rsidR="002E0885" w:rsidRDefault="002E0885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GFS/Setor Financeiro</w:t>
            </w:r>
          </w:p>
        </w:tc>
        <w:tc>
          <w:tcPr>
            <w:tcW w:w="567" w:type="dxa"/>
          </w:tcPr>
          <w:p w:rsidR="002E0885" w:rsidRPr="00327B36" w:rsidRDefault="002E0885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0885" w:rsidRPr="00327B36" w:rsidRDefault="002E0885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0885" w:rsidRPr="00327B36" w:rsidRDefault="002E0885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2E0885" w:rsidRPr="00327B36" w:rsidRDefault="002E0885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0885" w:rsidRPr="00327B36" w:rsidTr="00E6431A">
        <w:tc>
          <w:tcPr>
            <w:tcW w:w="534" w:type="dxa"/>
          </w:tcPr>
          <w:p w:rsidR="002E0885" w:rsidRDefault="002E0885" w:rsidP="004A06E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E0885" w:rsidRDefault="002E0885" w:rsidP="004A06E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5.5</w:t>
            </w:r>
          </w:p>
        </w:tc>
        <w:tc>
          <w:tcPr>
            <w:tcW w:w="3118" w:type="dxa"/>
            <w:shd w:val="clear" w:color="auto" w:fill="EEECE1" w:themeFill="background2"/>
          </w:tcPr>
          <w:p w:rsidR="002E0885" w:rsidRPr="00A40890" w:rsidRDefault="002E0885" w:rsidP="004A06E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D2E8B">
              <w:rPr>
                <w:rFonts w:ascii="Arial" w:hAnsi="Arial" w:cs="Arial"/>
                <w:color w:val="000000"/>
                <w:sz w:val="14"/>
                <w:szCs w:val="14"/>
              </w:rPr>
              <w:t>Cópia da Guia da Previdência Social - GPS com</w:t>
            </w:r>
            <w:r w:rsidRPr="007D2E8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D2E8B">
              <w:rPr>
                <w:rFonts w:ascii="Arial" w:hAnsi="Arial" w:cs="Arial"/>
                <w:color w:val="000000"/>
                <w:sz w:val="14"/>
                <w:szCs w:val="14"/>
              </w:rPr>
              <w:t>a autenticação mecânica ou acompanhada do comprovante de recolhimento bancário ou o comprovante emitido para recolhimento efetuado via internet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;</w:t>
            </w:r>
          </w:p>
        </w:tc>
        <w:tc>
          <w:tcPr>
            <w:tcW w:w="1134" w:type="dxa"/>
            <w:vAlign w:val="center"/>
          </w:tcPr>
          <w:p w:rsidR="002E0885" w:rsidRPr="002E0885" w:rsidRDefault="002E0885" w:rsidP="004A06E3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E0885">
              <w:rPr>
                <w:rFonts w:ascii="Arial" w:hAnsi="Arial" w:cs="Arial"/>
                <w:sz w:val="12"/>
                <w:szCs w:val="12"/>
                <w:lang w:val="en-US"/>
              </w:rPr>
              <w:t xml:space="preserve">Art. 55, I, “a” </w:t>
            </w:r>
          </w:p>
          <w:p w:rsidR="002E0885" w:rsidRPr="002E0885" w:rsidRDefault="002E0885" w:rsidP="004A06E3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E0885">
              <w:rPr>
                <w:rFonts w:ascii="Arial" w:hAnsi="Arial" w:cs="Arial"/>
                <w:sz w:val="12"/>
                <w:szCs w:val="12"/>
                <w:lang w:val="en-US"/>
              </w:rPr>
              <w:t xml:space="preserve">Art. 56,II, “d”, 4.2  </w:t>
            </w:r>
          </w:p>
          <w:p w:rsidR="002E0885" w:rsidRDefault="002E0885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0885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Pr="00F40911">
              <w:rPr>
                <w:rFonts w:ascii="Arial" w:hAnsi="Arial" w:cs="Arial"/>
                <w:sz w:val="12"/>
                <w:szCs w:val="12"/>
              </w:rPr>
              <w:t>Portaria nº</w:t>
            </w:r>
          </w:p>
          <w:p w:rsidR="002E0885" w:rsidRDefault="002E0885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0911">
              <w:rPr>
                <w:rFonts w:ascii="Arial" w:hAnsi="Arial" w:cs="Arial"/>
                <w:sz w:val="12"/>
                <w:szCs w:val="12"/>
              </w:rPr>
              <w:t xml:space="preserve"> 049</w:t>
            </w:r>
            <w:r>
              <w:rPr>
                <w:rFonts w:ascii="Arial" w:hAnsi="Arial" w:cs="Arial"/>
                <w:sz w:val="12"/>
                <w:szCs w:val="12"/>
              </w:rPr>
              <w:t>-R</w:t>
            </w:r>
            <w:r w:rsidRPr="00F40911">
              <w:rPr>
                <w:rFonts w:ascii="Arial" w:hAnsi="Arial" w:cs="Arial"/>
                <w:sz w:val="12"/>
                <w:szCs w:val="12"/>
              </w:rPr>
              <w:t>/2010</w:t>
            </w:r>
          </w:p>
        </w:tc>
        <w:tc>
          <w:tcPr>
            <w:tcW w:w="1276" w:type="dxa"/>
            <w:gridSpan w:val="2"/>
          </w:tcPr>
          <w:p w:rsidR="002E0885" w:rsidRDefault="002E0885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E0885" w:rsidRDefault="002E0885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E0885" w:rsidRDefault="002E0885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3E9C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8D3E9C">
              <w:rPr>
                <w:rFonts w:ascii="Arial" w:hAnsi="Arial" w:cs="Arial"/>
                <w:sz w:val="12"/>
                <w:szCs w:val="12"/>
              </w:rPr>
              <w:br/>
              <w:t>Comissão</w:t>
            </w:r>
            <w:r>
              <w:rPr>
                <w:rFonts w:ascii="Arial" w:hAnsi="Arial" w:cs="Arial"/>
                <w:sz w:val="12"/>
                <w:szCs w:val="12"/>
              </w:rPr>
              <w:t xml:space="preserve"> e </w:t>
            </w:r>
          </w:p>
          <w:p w:rsidR="002E0885" w:rsidRPr="001A0718" w:rsidRDefault="002E0885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GFS/Setor Financeiro</w:t>
            </w:r>
          </w:p>
        </w:tc>
        <w:tc>
          <w:tcPr>
            <w:tcW w:w="567" w:type="dxa"/>
          </w:tcPr>
          <w:p w:rsidR="002E0885" w:rsidRPr="00327B36" w:rsidRDefault="002E0885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0885" w:rsidRPr="00327B36" w:rsidRDefault="002E0885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0885" w:rsidRPr="00327B36" w:rsidRDefault="002E0885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2E0885" w:rsidRPr="00327B36" w:rsidRDefault="002E0885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0885" w:rsidRPr="00327B36" w:rsidTr="00E6431A">
        <w:tc>
          <w:tcPr>
            <w:tcW w:w="534" w:type="dxa"/>
          </w:tcPr>
          <w:p w:rsidR="002E0885" w:rsidRDefault="002E0885" w:rsidP="004A06E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E0885" w:rsidRDefault="002E0885" w:rsidP="004A06E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5.6</w:t>
            </w:r>
          </w:p>
        </w:tc>
        <w:tc>
          <w:tcPr>
            <w:tcW w:w="3118" w:type="dxa"/>
            <w:shd w:val="clear" w:color="auto" w:fill="EEECE1" w:themeFill="background2"/>
          </w:tcPr>
          <w:p w:rsidR="002E0885" w:rsidRPr="00D97412" w:rsidRDefault="002E0885" w:rsidP="004A06E3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Cópias dos d</w:t>
            </w:r>
            <w:r w:rsidRPr="00D97412">
              <w:rPr>
                <w:rFonts w:ascii="Arial" w:hAnsi="Arial" w:cs="Arial"/>
                <w:color w:val="000000"/>
                <w:sz w:val="14"/>
                <w:szCs w:val="14"/>
              </w:rPr>
              <w:t xml:space="preserve">ocumentos emitidos pelo Sistema SEFIP/GPIF, verificando a utilização do Código adequado para esses serviços, o CNPJ do Órgão/Entidade contratante e a GFIP individualizada por CNPJ do Tomador, </w:t>
            </w:r>
            <w:r w:rsidRPr="00D97412">
              <w:rPr>
                <w:rFonts w:ascii="Arial" w:hAnsi="Arial" w:cs="Arial"/>
                <w:b/>
                <w:color w:val="000000"/>
                <w:sz w:val="14"/>
                <w:szCs w:val="14"/>
              </w:rPr>
              <w:t>elencados a seguir:</w:t>
            </w:r>
          </w:p>
        </w:tc>
        <w:tc>
          <w:tcPr>
            <w:tcW w:w="1134" w:type="dxa"/>
            <w:vAlign w:val="center"/>
          </w:tcPr>
          <w:p w:rsidR="002E0885" w:rsidRDefault="002E0885" w:rsidP="004A06E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Art. 56, II, 'd',4,   Portaria nº</w:t>
            </w:r>
          </w:p>
          <w:p w:rsidR="002E0885" w:rsidRDefault="002E0885" w:rsidP="004A06E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</w:tcPr>
          <w:p w:rsidR="002E0885" w:rsidRDefault="002E0885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E0885" w:rsidRDefault="002E0885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3E9C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8D3E9C">
              <w:rPr>
                <w:rFonts w:ascii="Arial" w:hAnsi="Arial" w:cs="Arial"/>
                <w:sz w:val="12"/>
                <w:szCs w:val="12"/>
              </w:rPr>
              <w:br/>
              <w:t>Comissão</w:t>
            </w:r>
            <w:r>
              <w:rPr>
                <w:rFonts w:ascii="Arial" w:hAnsi="Arial" w:cs="Arial"/>
                <w:sz w:val="12"/>
                <w:szCs w:val="12"/>
              </w:rPr>
              <w:t xml:space="preserve"> e </w:t>
            </w:r>
          </w:p>
          <w:p w:rsidR="002E0885" w:rsidRDefault="002E0885" w:rsidP="004A06E3">
            <w:pPr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GFS/Setor Financeiro</w:t>
            </w:r>
          </w:p>
        </w:tc>
        <w:tc>
          <w:tcPr>
            <w:tcW w:w="567" w:type="dxa"/>
          </w:tcPr>
          <w:p w:rsidR="002E0885" w:rsidRPr="00327B36" w:rsidRDefault="002E0885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0885" w:rsidRPr="00327B36" w:rsidRDefault="002E0885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0885" w:rsidRPr="00327B36" w:rsidRDefault="002E0885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2E0885" w:rsidRPr="00327B36" w:rsidRDefault="002E0885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0885" w:rsidRPr="00327B36" w:rsidTr="00E6431A">
        <w:tc>
          <w:tcPr>
            <w:tcW w:w="534" w:type="dxa"/>
          </w:tcPr>
          <w:p w:rsidR="002E0885" w:rsidRDefault="002E0885" w:rsidP="004A06E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E0885" w:rsidRDefault="002E0885" w:rsidP="004A06E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5.6.1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2E0885" w:rsidRPr="00D97412" w:rsidRDefault="002E0885" w:rsidP="004A06E3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7412">
              <w:rPr>
                <w:rFonts w:ascii="Arial" w:hAnsi="Arial" w:cs="Arial"/>
                <w:color w:val="000000"/>
                <w:sz w:val="14"/>
                <w:szCs w:val="14"/>
              </w:rPr>
              <w:t xml:space="preserve">Relação de Trabalhadores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 w:rsidRPr="00D97412">
              <w:rPr>
                <w:rFonts w:ascii="Arial" w:hAnsi="Arial" w:cs="Arial"/>
                <w:color w:val="000000"/>
                <w:sz w:val="14"/>
                <w:szCs w:val="14"/>
              </w:rPr>
              <w:t xml:space="preserve"> RE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;</w:t>
            </w:r>
          </w:p>
        </w:tc>
        <w:tc>
          <w:tcPr>
            <w:tcW w:w="1134" w:type="dxa"/>
            <w:vAlign w:val="center"/>
          </w:tcPr>
          <w:p w:rsidR="002E0885" w:rsidRDefault="002E0885" w:rsidP="004A06E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Art. 56, II, 'd', 4.3</w:t>
            </w:r>
          </w:p>
          <w:p w:rsidR="002E0885" w:rsidRDefault="002E0885" w:rsidP="004A06E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Portaria nº </w:t>
            </w:r>
          </w:p>
          <w:p w:rsidR="002E0885" w:rsidRDefault="002E0885" w:rsidP="004A06E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049-R/2010</w:t>
            </w:r>
          </w:p>
        </w:tc>
        <w:tc>
          <w:tcPr>
            <w:tcW w:w="1276" w:type="dxa"/>
            <w:gridSpan w:val="2"/>
          </w:tcPr>
          <w:p w:rsidR="002E0885" w:rsidRDefault="002E0885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3E9C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8D3E9C">
              <w:rPr>
                <w:rFonts w:ascii="Arial" w:hAnsi="Arial" w:cs="Arial"/>
                <w:sz w:val="12"/>
                <w:szCs w:val="12"/>
              </w:rPr>
              <w:br/>
              <w:t>Comissão</w:t>
            </w:r>
            <w:r>
              <w:rPr>
                <w:rFonts w:ascii="Arial" w:hAnsi="Arial" w:cs="Arial"/>
                <w:sz w:val="12"/>
                <w:szCs w:val="12"/>
              </w:rPr>
              <w:t xml:space="preserve"> e </w:t>
            </w:r>
          </w:p>
          <w:p w:rsidR="002E0885" w:rsidRDefault="002E0885" w:rsidP="004A06E3">
            <w:pPr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GFS/Setor Financeiro</w:t>
            </w:r>
          </w:p>
        </w:tc>
        <w:tc>
          <w:tcPr>
            <w:tcW w:w="567" w:type="dxa"/>
          </w:tcPr>
          <w:p w:rsidR="002E0885" w:rsidRPr="00327B36" w:rsidRDefault="002E0885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0885" w:rsidRPr="00327B36" w:rsidRDefault="002E0885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0885" w:rsidRPr="00327B36" w:rsidRDefault="002E0885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2E0885" w:rsidRPr="00327B36" w:rsidRDefault="002E0885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0885" w:rsidRPr="00327B36" w:rsidTr="00E6431A">
        <w:tc>
          <w:tcPr>
            <w:tcW w:w="534" w:type="dxa"/>
          </w:tcPr>
          <w:p w:rsidR="002E0885" w:rsidRDefault="002E0885" w:rsidP="004A06E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E0885" w:rsidRDefault="002E0885" w:rsidP="004A06E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E0885" w:rsidRDefault="002E0885" w:rsidP="004A06E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5.6.2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2E0885" w:rsidRPr="00D97412" w:rsidRDefault="002E0885" w:rsidP="004A06E3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7412">
              <w:rPr>
                <w:rFonts w:ascii="Arial" w:hAnsi="Arial" w:cs="Arial"/>
                <w:color w:val="000000"/>
                <w:sz w:val="14"/>
                <w:szCs w:val="14"/>
              </w:rPr>
              <w:t xml:space="preserve">Relação de Tomadores/Obras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 w:rsidRPr="00D97412">
              <w:rPr>
                <w:rFonts w:ascii="Arial" w:hAnsi="Arial" w:cs="Arial"/>
                <w:color w:val="000000"/>
                <w:sz w:val="14"/>
                <w:szCs w:val="14"/>
              </w:rPr>
              <w:t xml:space="preserve"> RET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;</w:t>
            </w:r>
          </w:p>
        </w:tc>
        <w:tc>
          <w:tcPr>
            <w:tcW w:w="1134" w:type="dxa"/>
            <w:vAlign w:val="center"/>
          </w:tcPr>
          <w:p w:rsidR="002E0885" w:rsidRDefault="002E0885" w:rsidP="004A06E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Art. 56, II, 'd', 4.4 Portaria nº</w:t>
            </w:r>
          </w:p>
          <w:p w:rsidR="002E0885" w:rsidRDefault="002E0885" w:rsidP="004A06E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</w:tcPr>
          <w:p w:rsidR="002E0885" w:rsidRDefault="002E0885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3E9C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8D3E9C">
              <w:rPr>
                <w:rFonts w:ascii="Arial" w:hAnsi="Arial" w:cs="Arial"/>
                <w:sz w:val="12"/>
                <w:szCs w:val="12"/>
              </w:rPr>
              <w:br/>
              <w:t>Comissão</w:t>
            </w:r>
            <w:r>
              <w:rPr>
                <w:rFonts w:ascii="Arial" w:hAnsi="Arial" w:cs="Arial"/>
                <w:sz w:val="12"/>
                <w:szCs w:val="12"/>
              </w:rPr>
              <w:t xml:space="preserve"> e </w:t>
            </w:r>
          </w:p>
          <w:p w:rsidR="002E0885" w:rsidRDefault="002E0885" w:rsidP="004A06E3">
            <w:pPr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GFS/Setor Financeiro</w:t>
            </w:r>
          </w:p>
        </w:tc>
        <w:tc>
          <w:tcPr>
            <w:tcW w:w="567" w:type="dxa"/>
          </w:tcPr>
          <w:p w:rsidR="002E0885" w:rsidRPr="00327B36" w:rsidRDefault="002E0885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0885" w:rsidRPr="00327B36" w:rsidRDefault="002E0885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0885" w:rsidRPr="00327B36" w:rsidRDefault="002E0885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2E0885" w:rsidRPr="00327B36" w:rsidRDefault="002E0885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0885" w:rsidRPr="00327B36" w:rsidTr="00E6431A">
        <w:tc>
          <w:tcPr>
            <w:tcW w:w="534" w:type="dxa"/>
          </w:tcPr>
          <w:p w:rsidR="002E0885" w:rsidRDefault="002E0885" w:rsidP="004A06E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E0885" w:rsidRDefault="002E0885" w:rsidP="004A06E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5.6.3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2E0885" w:rsidRPr="00D97412" w:rsidRDefault="002E0885" w:rsidP="004A06E3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</w:t>
            </w:r>
            <w:r w:rsidRPr="00D97412">
              <w:rPr>
                <w:rFonts w:ascii="Arial" w:hAnsi="Arial" w:cs="Arial"/>
                <w:color w:val="000000"/>
                <w:sz w:val="14"/>
                <w:szCs w:val="14"/>
              </w:rPr>
              <w:t>omprovante de Declaração à Previdência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;</w:t>
            </w:r>
          </w:p>
        </w:tc>
        <w:tc>
          <w:tcPr>
            <w:tcW w:w="1134" w:type="dxa"/>
            <w:vAlign w:val="center"/>
          </w:tcPr>
          <w:p w:rsidR="002E0885" w:rsidRDefault="002E0885" w:rsidP="004A06E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Art. 56,II, 'd',4.5, Portaria  nº </w:t>
            </w:r>
          </w:p>
          <w:p w:rsidR="002E0885" w:rsidRDefault="002E0885" w:rsidP="004A06E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049-R/2010</w:t>
            </w:r>
          </w:p>
        </w:tc>
        <w:tc>
          <w:tcPr>
            <w:tcW w:w="1276" w:type="dxa"/>
            <w:gridSpan w:val="2"/>
          </w:tcPr>
          <w:p w:rsidR="002E0885" w:rsidRDefault="002E0885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3E9C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8D3E9C">
              <w:rPr>
                <w:rFonts w:ascii="Arial" w:hAnsi="Arial" w:cs="Arial"/>
                <w:sz w:val="12"/>
                <w:szCs w:val="12"/>
              </w:rPr>
              <w:br/>
              <w:t>Comissão</w:t>
            </w:r>
            <w:r>
              <w:rPr>
                <w:rFonts w:ascii="Arial" w:hAnsi="Arial" w:cs="Arial"/>
                <w:sz w:val="12"/>
                <w:szCs w:val="12"/>
              </w:rPr>
              <w:t xml:space="preserve"> e </w:t>
            </w:r>
          </w:p>
          <w:p w:rsidR="002E0885" w:rsidRPr="001A0718" w:rsidRDefault="002E0885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GFS/Setor Financeiro</w:t>
            </w:r>
          </w:p>
        </w:tc>
        <w:tc>
          <w:tcPr>
            <w:tcW w:w="567" w:type="dxa"/>
          </w:tcPr>
          <w:p w:rsidR="002E0885" w:rsidRPr="00327B36" w:rsidRDefault="002E0885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0885" w:rsidRPr="00327B36" w:rsidRDefault="002E0885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0885" w:rsidRPr="00327B36" w:rsidRDefault="002E0885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2E0885" w:rsidRPr="00327B36" w:rsidRDefault="002E0885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0885" w:rsidRPr="00327B36" w:rsidTr="00E6431A">
        <w:tc>
          <w:tcPr>
            <w:tcW w:w="534" w:type="dxa"/>
          </w:tcPr>
          <w:p w:rsidR="002E0885" w:rsidRDefault="002E0885" w:rsidP="004A06E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E0885" w:rsidRDefault="002E0885" w:rsidP="004A06E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5.6.4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2E0885" w:rsidRPr="00D97412" w:rsidRDefault="002E0885" w:rsidP="004A06E3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7412">
              <w:rPr>
                <w:rFonts w:ascii="Arial" w:hAnsi="Arial" w:cs="Arial"/>
                <w:color w:val="000000"/>
                <w:sz w:val="14"/>
                <w:szCs w:val="14"/>
              </w:rPr>
              <w:t>Protocolo de Envio de Arquivos, emitido pelo Conectividade Social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– GFIP; </w:t>
            </w:r>
            <w:r w:rsidRPr="00D97412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E0885" w:rsidRDefault="002E0885" w:rsidP="004A06E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Art. 56,II, “d”, 4.6</w:t>
            </w:r>
          </w:p>
          <w:p w:rsidR="002E0885" w:rsidRDefault="002E0885" w:rsidP="004A06E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Portaria nº </w:t>
            </w:r>
          </w:p>
          <w:p w:rsidR="002E0885" w:rsidRDefault="002E0885" w:rsidP="004A06E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049-R/2010</w:t>
            </w:r>
          </w:p>
        </w:tc>
        <w:tc>
          <w:tcPr>
            <w:tcW w:w="1276" w:type="dxa"/>
            <w:gridSpan w:val="2"/>
          </w:tcPr>
          <w:p w:rsidR="002E0885" w:rsidRDefault="002E0885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3E9C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8D3E9C">
              <w:rPr>
                <w:rFonts w:ascii="Arial" w:hAnsi="Arial" w:cs="Arial"/>
                <w:sz w:val="12"/>
                <w:szCs w:val="12"/>
              </w:rPr>
              <w:br/>
              <w:t>Comissão</w:t>
            </w:r>
            <w:r>
              <w:rPr>
                <w:rFonts w:ascii="Arial" w:hAnsi="Arial" w:cs="Arial"/>
                <w:sz w:val="12"/>
                <w:szCs w:val="12"/>
              </w:rPr>
              <w:t xml:space="preserve"> e </w:t>
            </w:r>
          </w:p>
          <w:p w:rsidR="002E0885" w:rsidRPr="001A0718" w:rsidRDefault="002E0885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GFS/Setor Financeiro</w:t>
            </w:r>
          </w:p>
        </w:tc>
        <w:tc>
          <w:tcPr>
            <w:tcW w:w="567" w:type="dxa"/>
          </w:tcPr>
          <w:p w:rsidR="002E0885" w:rsidRPr="00327B36" w:rsidRDefault="002E0885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0885" w:rsidRPr="00327B36" w:rsidRDefault="002E0885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0885" w:rsidRPr="00327B36" w:rsidRDefault="002E0885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2E0885" w:rsidRPr="00327B36" w:rsidRDefault="002E0885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0885" w:rsidRPr="00327B36" w:rsidTr="00E6431A">
        <w:tc>
          <w:tcPr>
            <w:tcW w:w="534" w:type="dxa"/>
          </w:tcPr>
          <w:p w:rsidR="002E0885" w:rsidRDefault="002E0885" w:rsidP="004A06E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E0885" w:rsidRPr="00747B7F" w:rsidRDefault="002E0885" w:rsidP="004A06E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5.7</w:t>
            </w:r>
          </w:p>
        </w:tc>
        <w:tc>
          <w:tcPr>
            <w:tcW w:w="3118" w:type="dxa"/>
            <w:shd w:val="clear" w:color="auto" w:fill="EEECE1" w:themeFill="background2"/>
          </w:tcPr>
          <w:p w:rsidR="002E0885" w:rsidRDefault="002E0885" w:rsidP="004A06E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2E0885" w:rsidRPr="00A40890" w:rsidRDefault="002E0885" w:rsidP="00FE397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3EC7">
              <w:rPr>
                <w:rFonts w:ascii="Arial" w:hAnsi="Arial" w:cs="Arial"/>
                <w:sz w:val="14"/>
                <w:szCs w:val="14"/>
              </w:rPr>
              <w:t>Nota Fiscal correspondente ao Mês-</w:t>
            </w:r>
            <w:r w:rsidR="00FE3972">
              <w:rPr>
                <w:rFonts w:ascii="Arial" w:hAnsi="Arial" w:cs="Arial"/>
                <w:sz w:val="14"/>
                <w:szCs w:val="14"/>
              </w:rPr>
              <w:t>r</w:t>
            </w:r>
            <w:r w:rsidRPr="00003EC7">
              <w:rPr>
                <w:rFonts w:ascii="Arial" w:hAnsi="Arial" w:cs="Arial"/>
                <w:sz w:val="14"/>
                <w:szCs w:val="14"/>
              </w:rPr>
              <w:t>eferência do faturamento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</w:p>
        </w:tc>
        <w:tc>
          <w:tcPr>
            <w:tcW w:w="1134" w:type="dxa"/>
            <w:vAlign w:val="center"/>
          </w:tcPr>
          <w:p w:rsidR="002E0885" w:rsidRPr="00003EC7" w:rsidRDefault="002E0885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03EC7">
              <w:rPr>
                <w:rFonts w:ascii="Arial" w:hAnsi="Arial" w:cs="Arial"/>
                <w:sz w:val="12"/>
                <w:szCs w:val="12"/>
              </w:rPr>
              <w:t>Art. 56, II,</w:t>
            </w:r>
            <w:r>
              <w:rPr>
                <w:rFonts w:ascii="Arial" w:hAnsi="Arial" w:cs="Arial"/>
                <w:sz w:val="12"/>
                <w:szCs w:val="12"/>
              </w:rPr>
              <w:t xml:space="preserve">’ </w:t>
            </w:r>
            <w:r w:rsidRPr="00003EC7">
              <w:rPr>
                <w:rFonts w:ascii="Arial" w:hAnsi="Arial" w:cs="Arial"/>
                <w:sz w:val="12"/>
                <w:szCs w:val="12"/>
              </w:rPr>
              <w:t>d</w:t>
            </w:r>
            <w:r>
              <w:rPr>
                <w:rFonts w:ascii="Arial" w:hAnsi="Arial" w:cs="Arial"/>
                <w:sz w:val="12"/>
                <w:szCs w:val="12"/>
              </w:rPr>
              <w:t>’</w:t>
            </w:r>
            <w:r w:rsidRPr="00003EC7">
              <w:rPr>
                <w:rFonts w:ascii="Arial" w:hAnsi="Arial" w:cs="Arial"/>
                <w:sz w:val="12"/>
                <w:szCs w:val="12"/>
              </w:rPr>
              <w:t>,5</w:t>
            </w:r>
          </w:p>
          <w:p w:rsidR="002E0885" w:rsidRDefault="002E0885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03EC7">
              <w:rPr>
                <w:rFonts w:ascii="Arial" w:hAnsi="Arial" w:cs="Arial"/>
                <w:sz w:val="12"/>
                <w:szCs w:val="12"/>
              </w:rPr>
              <w:t xml:space="preserve">  Portaria nº </w:t>
            </w:r>
          </w:p>
          <w:p w:rsidR="002E0885" w:rsidRDefault="002E0885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03EC7">
              <w:rPr>
                <w:rFonts w:ascii="Arial" w:hAnsi="Arial" w:cs="Arial"/>
                <w:sz w:val="12"/>
                <w:szCs w:val="12"/>
              </w:rPr>
              <w:t>049</w:t>
            </w:r>
            <w:r>
              <w:rPr>
                <w:rFonts w:ascii="Arial" w:hAnsi="Arial" w:cs="Arial"/>
                <w:sz w:val="12"/>
                <w:szCs w:val="12"/>
              </w:rPr>
              <w:t>-R</w:t>
            </w:r>
            <w:r w:rsidRPr="00003EC7">
              <w:rPr>
                <w:rFonts w:ascii="Arial" w:hAnsi="Arial" w:cs="Arial"/>
                <w:sz w:val="12"/>
                <w:szCs w:val="12"/>
              </w:rPr>
              <w:t>/2010</w:t>
            </w:r>
          </w:p>
        </w:tc>
        <w:tc>
          <w:tcPr>
            <w:tcW w:w="1276" w:type="dxa"/>
            <w:gridSpan w:val="2"/>
          </w:tcPr>
          <w:p w:rsidR="002E0885" w:rsidRDefault="002E0885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3E9C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8D3E9C">
              <w:rPr>
                <w:rFonts w:ascii="Arial" w:hAnsi="Arial" w:cs="Arial"/>
                <w:sz w:val="12"/>
                <w:szCs w:val="12"/>
              </w:rPr>
              <w:br/>
              <w:t>Comissão</w:t>
            </w:r>
            <w:r>
              <w:rPr>
                <w:rFonts w:ascii="Arial" w:hAnsi="Arial" w:cs="Arial"/>
                <w:sz w:val="12"/>
                <w:szCs w:val="12"/>
              </w:rPr>
              <w:t xml:space="preserve"> e </w:t>
            </w:r>
          </w:p>
          <w:p w:rsidR="002E0885" w:rsidRPr="001A0718" w:rsidRDefault="002E0885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GFS/Setor Financeiro</w:t>
            </w:r>
          </w:p>
        </w:tc>
        <w:tc>
          <w:tcPr>
            <w:tcW w:w="567" w:type="dxa"/>
          </w:tcPr>
          <w:p w:rsidR="002E0885" w:rsidRPr="00327B36" w:rsidRDefault="002E0885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0885" w:rsidRPr="00327B36" w:rsidRDefault="002E0885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0885" w:rsidRPr="00327B36" w:rsidRDefault="002E0885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2E0885" w:rsidRPr="00327B36" w:rsidRDefault="002E0885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0885" w:rsidRPr="00327B36" w:rsidTr="00E6431A">
        <w:tc>
          <w:tcPr>
            <w:tcW w:w="534" w:type="dxa"/>
          </w:tcPr>
          <w:p w:rsidR="002E0885" w:rsidRDefault="002E0885" w:rsidP="004A06E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E0885" w:rsidRPr="00747B7F" w:rsidRDefault="002E0885" w:rsidP="004A06E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5.8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2E0885" w:rsidRPr="00003EC7" w:rsidRDefault="002E0885" w:rsidP="004A06E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3EC7">
              <w:rPr>
                <w:rFonts w:ascii="Arial" w:hAnsi="Arial" w:cs="Arial"/>
                <w:sz w:val="14"/>
                <w:szCs w:val="14"/>
              </w:rPr>
              <w:t xml:space="preserve">Cópia do Certificado de Regularidade do FGTS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003EC7">
              <w:rPr>
                <w:rFonts w:ascii="Arial" w:hAnsi="Arial" w:cs="Arial"/>
                <w:sz w:val="14"/>
                <w:szCs w:val="14"/>
              </w:rPr>
              <w:t xml:space="preserve"> CRF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</w:p>
        </w:tc>
        <w:tc>
          <w:tcPr>
            <w:tcW w:w="1134" w:type="dxa"/>
            <w:vAlign w:val="center"/>
          </w:tcPr>
          <w:p w:rsidR="002E0885" w:rsidRDefault="002E0885" w:rsidP="004A06E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Art. 56, II, 'd', 6  Portaria nº</w:t>
            </w:r>
          </w:p>
          <w:p w:rsidR="002E0885" w:rsidRDefault="002E0885" w:rsidP="004A06E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  <w:vAlign w:val="center"/>
          </w:tcPr>
          <w:p w:rsidR="002E0885" w:rsidRDefault="002E0885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3E9C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8D3E9C">
              <w:rPr>
                <w:rFonts w:ascii="Arial" w:hAnsi="Arial" w:cs="Arial"/>
                <w:sz w:val="12"/>
                <w:szCs w:val="12"/>
              </w:rPr>
              <w:br/>
              <w:t>Comissão</w:t>
            </w:r>
            <w:r>
              <w:rPr>
                <w:rFonts w:ascii="Arial" w:hAnsi="Arial" w:cs="Arial"/>
                <w:sz w:val="12"/>
                <w:szCs w:val="12"/>
              </w:rPr>
              <w:t xml:space="preserve"> e </w:t>
            </w:r>
          </w:p>
          <w:p w:rsidR="002E0885" w:rsidRPr="00510E36" w:rsidRDefault="002E0885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GFS/Setor Financeiro</w:t>
            </w:r>
          </w:p>
        </w:tc>
        <w:tc>
          <w:tcPr>
            <w:tcW w:w="567" w:type="dxa"/>
          </w:tcPr>
          <w:p w:rsidR="002E0885" w:rsidRPr="00327B36" w:rsidRDefault="002E0885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0885" w:rsidRPr="00327B36" w:rsidRDefault="002E0885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0885" w:rsidRPr="00327B36" w:rsidRDefault="002E0885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2E0885" w:rsidRPr="00327B36" w:rsidRDefault="002E0885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0885" w:rsidRPr="00327B36" w:rsidTr="00E6431A">
        <w:tc>
          <w:tcPr>
            <w:tcW w:w="534" w:type="dxa"/>
          </w:tcPr>
          <w:p w:rsidR="002E0885" w:rsidRDefault="002E0885" w:rsidP="004A06E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E0885" w:rsidRPr="00747B7F" w:rsidRDefault="002E0885" w:rsidP="004A06E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5.9</w:t>
            </w:r>
          </w:p>
        </w:tc>
        <w:tc>
          <w:tcPr>
            <w:tcW w:w="3118" w:type="dxa"/>
            <w:shd w:val="clear" w:color="auto" w:fill="EEECE1" w:themeFill="background2"/>
          </w:tcPr>
          <w:p w:rsidR="002E0885" w:rsidRPr="00003EC7" w:rsidRDefault="002E0885" w:rsidP="004A06E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3EC7">
              <w:rPr>
                <w:rFonts w:ascii="Arial" w:hAnsi="Arial" w:cs="Arial"/>
                <w:sz w:val="14"/>
                <w:szCs w:val="14"/>
              </w:rPr>
              <w:t>Cópia das Certidões de Regularidade Fiscal válida</w:t>
            </w:r>
            <w:r>
              <w:rPr>
                <w:rFonts w:ascii="Arial" w:hAnsi="Arial" w:cs="Arial"/>
                <w:sz w:val="14"/>
                <w:szCs w:val="14"/>
              </w:rPr>
              <w:t xml:space="preserve">s, </w:t>
            </w:r>
            <w:r w:rsidRPr="0088654E">
              <w:rPr>
                <w:rFonts w:ascii="Arial" w:hAnsi="Arial" w:cs="Arial"/>
                <w:b/>
                <w:sz w:val="14"/>
                <w:szCs w:val="14"/>
              </w:rPr>
              <w:t>como segue</w:t>
            </w:r>
            <w:r w:rsidRPr="00003EC7">
              <w:rPr>
                <w:rFonts w:ascii="Arial" w:hAnsi="Arial" w:cs="Arial"/>
                <w:sz w:val="14"/>
                <w:szCs w:val="14"/>
              </w:rPr>
              <w:t xml:space="preserve"> ou</w:t>
            </w:r>
            <w:r>
              <w:rPr>
                <w:rFonts w:ascii="Arial" w:hAnsi="Arial" w:cs="Arial"/>
                <w:sz w:val="14"/>
                <w:szCs w:val="14"/>
              </w:rPr>
              <w:t xml:space="preserve"> o</w:t>
            </w:r>
            <w:r w:rsidRPr="00003EC7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Pr="00003EC7">
              <w:rPr>
                <w:rFonts w:ascii="Arial" w:hAnsi="Arial" w:cs="Arial"/>
                <w:sz w:val="14"/>
                <w:szCs w:val="14"/>
              </w:rPr>
              <w:t>RC/ES atualizado</w:t>
            </w:r>
            <w:r w:rsidRPr="00C6012E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Pr="00003EC7">
              <w:rPr>
                <w:rFonts w:ascii="Arial" w:hAnsi="Arial" w:cs="Arial"/>
                <w:sz w:val="14"/>
                <w:szCs w:val="14"/>
              </w:rPr>
              <w:br/>
              <w:t>-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03EC7">
              <w:rPr>
                <w:rFonts w:ascii="Arial" w:hAnsi="Arial" w:cs="Arial"/>
                <w:sz w:val="14"/>
                <w:szCs w:val="14"/>
              </w:rPr>
              <w:t>de Débitos junto ao INSS</w:t>
            </w:r>
            <w:r>
              <w:rPr>
                <w:rFonts w:ascii="Arial" w:hAnsi="Arial" w:cs="Arial"/>
                <w:sz w:val="14"/>
                <w:szCs w:val="14"/>
              </w:rPr>
              <w:t xml:space="preserve"> – CND; </w:t>
            </w:r>
            <w:r w:rsidRPr="00003EC7">
              <w:rPr>
                <w:rFonts w:ascii="Arial" w:hAnsi="Arial" w:cs="Arial"/>
                <w:sz w:val="14"/>
                <w:szCs w:val="14"/>
              </w:rPr>
              <w:br/>
              <w:t xml:space="preserve">-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003EC7"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03EC7">
              <w:rPr>
                <w:rFonts w:ascii="Arial" w:hAnsi="Arial" w:cs="Arial"/>
                <w:sz w:val="14"/>
                <w:szCs w:val="14"/>
              </w:rPr>
              <w:t xml:space="preserve"> Débitos relativos a Tributos Federais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03EC7">
              <w:rPr>
                <w:rFonts w:ascii="Arial" w:hAnsi="Arial" w:cs="Arial"/>
                <w:sz w:val="14"/>
                <w:szCs w:val="14"/>
              </w:rPr>
              <w:t xml:space="preserve"> e à Dívida Ativa da União; </w:t>
            </w:r>
            <w:r w:rsidRPr="00003EC7">
              <w:rPr>
                <w:rFonts w:ascii="Arial" w:hAnsi="Arial" w:cs="Arial"/>
                <w:sz w:val="14"/>
                <w:szCs w:val="14"/>
              </w:rPr>
              <w:br/>
              <w:t xml:space="preserve">-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03EC7"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003EC7">
              <w:rPr>
                <w:rFonts w:ascii="Arial" w:hAnsi="Arial" w:cs="Arial"/>
                <w:sz w:val="14"/>
                <w:szCs w:val="14"/>
              </w:rPr>
              <w:t xml:space="preserve">Débitos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003EC7">
              <w:rPr>
                <w:rFonts w:ascii="Arial" w:hAnsi="Arial" w:cs="Arial"/>
                <w:sz w:val="14"/>
                <w:szCs w:val="14"/>
              </w:rPr>
              <w:t>com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003EC7">
              <w:rPr>
                <w:rFonts w:ascii="Arial" w:hAnsi="Arial" w:cs="Arial"/>
                <w:sz w:val="14"/>
                <w:szCs w:val="14"/>
              </w:rPr>
              <w:t xml:space="preserve"> a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003EC7">
              <w:rPr>
                <w:rFonts w:ascii="Arial" w:hAnsi="Arial" w:cs="Arial"/>
                <w:sz w:val="14"/>
                <w:szCs w:val="14"/>
              </w:rPr>
              <w:t>Fazenda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03EC7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003EC7">
              <w:rPr>
                <w:rFonts w:ascii="Arial" w:hAnsi="Arial" w:cs="Arial"/>
                <w:sz w:val="14"/>
                <w:szCs w:val="14"/>
              </w:rPr>
              <w:t>Pública</w:t>
            </w:r>
            <w:r>
              <w:rPr>
                <w:rFonts w:ascii="Arial" w:hAnsi="Arial" w:cs="Arial"/>
                <w:sz w:val="14"/>
                <w:szCs w:val="14"/>
              </w:rPr>
              <w:t xml:space="preserve">  Es</w:t>
            </w:r>
            <w:r w:rsidRPr="00003EC7">
              <w:rPr>
                <w:rFonts w:ascii="Arial" w:hAnsi="Arial" w:cs="Arial"/>
                <w:sz w:val="14"/>
                <w:szCs w:val="14"/>
              </w:rPr>
              <w:t>tadual;</w:t>
            </w:r>
            <w:r w:rsidRPr="00003EC7">
              <w:rPr>
                <w:rFonts w:ascii="Arial" w:hAnsi="Arial" w:cs="Arial"/>
                <w:sz w:val="14"/>
                <w:szCs w:val="14"/>
              </w:rPr>
              <w:br/>
              <w:t xml:space="preserve">-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003EC7">
              <w:rPr>
                <w:rFonts w:ascii="Arial" w:hAnsi="Arial" w:cs="Arial"/>
                <w:sz w:val="14"/>
                <w:szCs w:val="14"/>
              </w:rPr>
              <w:t>de Débitos de Tributos Municipais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003EC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E0885" w:rsidRDefault="002E0885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Art. 56, II, ‘d’, 7  Portaria nº </w:t>
            </w:r>
          </w:p>
          <w:p w:rsidR="002E0885" w:rsidRDefault="002E0885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049-R/2010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 Art. 1°, III e</w:t>
            </w:r>
          </w:p>
          <w:p w:rsidR="002E0885" w:rsidRDefault="002E0885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Art. 2° </w:t>
            </w:r>
          </w:p>
          <w:p w:rsidR="002E0885" w:rsidRDefault="002E0885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Portaria SEGER</w:t>
            </w:r>
          </w:p>
          <w:p w:rsidR="002E0885" w:rsidRDefault="002E0885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n° 35-R/2011 </w:t>
            </w:r>
          </w:p>
        </w:tc>
        <w:tc>
          <w:tcPr>
            <w:tcW w:w="1276" w:type="dxa"/>
            <w:gridSpan w:val="2"/>
            <w:vAlign w:val="center"/>
          </w:tcPr>
          <w:p w:rsidR="002E0885" w:rsidRDefault="002E0885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3E9C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8D3E9C">
              <w:rPr>
                <w:rFonts w:ascii="Arial" w:hAnsi="Arial" w:cs="Arial"/>
                <w:sz w:val="12"/>
                <w:szCs w:val="12"/>
              </w:rPr>
              <w:br/>
              <w:t>Comissão</w:t>
            </w:r>
            <w:r>
              <w:rPr>
                <w:rFonts w:ascii="Arial" w:hAnsi="Arial" w:cs="Arial"/>
                <w:sz w:val="12"/>
                <w:szCs w:val="12"/>
              </w:rPr>
              <w:t xml:space="preserve"> e </w:t>
            </w:r>
          </w:p>
          <w:p w:rsidR="002E0885" w:rsidRPr="00510E36" w:rsidRDefault="002E0885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GFS/Setor Financeiro</w:t>
            </w:r>
          </w:p>
        </w:tc>
        <w:tc>
          <w:tcPr>
            <w:tcW w:w="567" w:type="dxa"/>
          </w:tcPr>
          <w:p w:rsidR="002E0885" w:rsidRPr="00327B36" w:rsidRDefault="002E0885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0885" w:rsidRPr="00327B36" w:rsidRDefault="002E0885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0885" w:rsidRPr="00327B36" w:rsidRDefault="002E0885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2E0885" w:rsidRPr="00327B36" w:rsidRDefault="002E0885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0885" w:rsidRPr="00327B36" w:rsidTr="00E6431A">
        <w:tc>
          <w:tcPr>
            <w:tcW w:w="534" w:type="dxa"/>
          </w:tcPr>
          <w:p w:rsidR="002E0885" w:rsidRPr="00747B7F" w:rsidRDefault="002E0885" w:rsidP="004A06E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5.10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2E0885" w:rsidRPr="00003EC7" w:rsidRDefault="002E0885" w:rsidP="0088093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3EC7">
              <w:rPr>
                <w:rFonts w:ascii="Arial" w:hAnsi="Arial" w:cs="Arial"/>
                <w:sz w:val="14"/>
                <w:szCs w:val="14"/>
              </w:rPr>
              <w:t>Cópia de outros documentos de quitação de encargos,  quando couber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003EC7">
              <w:rPr>
                <w:rFonts w:ascii="Arial" w:hAnsi="Arial" w:cs="Arial"/>
                <w:sz w:val="14"/>
                <w:szCs w:val="14"/>
              </w:rPr>
              <w:t xml:space="preserve"> e por solicitação do </w:t>
            </w:r>
            <w:r>
              <w:rPr>
                <w:rFonts w:ascii="Arial" w:hAnsi="Arial" w:cs="Arial"/>
                <w:sz w:val="14"/>
                <w:szCs w:val="14"/>
              </w:rPr>
              <w:t>g</w:t>
            </w:r>
            <w:r w:rsidRPr="00003EC7">
              <w:rPr>
                <w:rFonts w:ascii="Arial" w:hAnsi="Arial" w:cs="Arial"/>
                <w:sz w:val="14"/>
                <w:szCs w:val="14"/>
              </w:rPr>
              <w:t xml:space="preserve">estor do contrato.  </w:t>
            </w:r>
          </w:p>
        </w:tc>
        <w:tc>
          <w:tcPr>
            <w:tcW w:w="1134" w:type="dxa"/>
            <w:vAlign w:val="center"/>
          </w:tcPr>
          <w:p w:rsidR="002E0885" w:rsidRDefault="002E0885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Art. 56, II, “d”, 8 Portaria nº</w:t>
            </w:r>
          </w:p>
          <w:p w:rsidR="002E0885" w:rsidRDefault="002E0885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  <w:vAlign w:val="center"/>
          </w:tcPr>
          <w:p w:rsidR="002E0885" w:rsidRDefault="002E0885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3E9C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8D3E9C">
              <w:rPr>
                <w:rFonts w:ascii="Arial" w:hAnsi="Arial" w:cs="Arial"/>
                <w:sz w:val="12"/>
                <w:szCs w:val="12"/>
              </w:rPr>
              <w:br/>
              <w:t>Comissão</w:t>
            </w:r>
            <w:r>
              <w:rPr>
                <w:rFonts w:ascii="Arial" w:hAnsi="Arial" w:cs="Arial"/>
                <w:sz w:val="12"/>
                <w:szCs w:val="12"/>
              </w:rPr>
              <w:t xml:space="preserve"> e </w:t>
            </w:r>
          </w:p>
          <w:p w:rsidR="002E0885" w:rsidRPr="00510E36" w:rsidRDefault="002E0885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GFS/Setor Financeiro</w:t>
            </w:r>
          </w:p>
        </w:tc>
        <w:tc>
          <w:tcPr>
            <w:tcW w:w="567" w:type="dxa"/>
          </w:tcPr>
          <w:p w:rsidR="002E0885" w:rsidRPr="00327B36" w:rsidRDefault="002E0885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0885" w:rsidRPr="00327B36" w:rsidRDefault="002E0885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E0885" w:rsidRPr="00327B36" w:rsidRDefault="002E0885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2E0885" w:rsidRPr="00327B36" w:rsidRDefault="002E0885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5867" w:rsidRPr="00327B36" w:rsidTr="00765867">
        <w:tc>
          <w:tcPr>
            <w:tcW w:w="534" w:type="dxa"/>
          </w:tcPr>
          <w:p w:rsidR="00765867" w:rsidRPr="00747B7F" w:rsidRDefault="00765867" w:rsidP="004A06E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06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765867" w:rsidRPr="007307DA" w:rsidRDefault="00765867" w:rsidP="0033641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Cópia da </w:t>
            </w:r>
            <w:r w:rsidRPr="0088654E">
              <w:rPr>
                <w:rFonts w:ascii="Arial" w:hAnsi="Arial" w:cs="Arial"/>
                <w:color w:val="000000"/>
                <w:sz w:val="14"/>
                <w:szCs w:val="14"/>
              </w:rPr>
              <w:t>Certidão Negativa de Débitos Trabalhistas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– CNDT</w:t>
            </w:r>
            <w:r w:rsidR="00780DC8" w:rsidRPr="00265522">
              <w:rPr>
                <w:rFonts w:cstheme="minorHAnsi"/>
                <w:b/>
                <w:color w:val="000000"/>
                <w:sz w:val="18"/>
                <w:szCs w:val="18"/>
              </w:rPr>
              <w:t>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="00780DC8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88654E">
              <w:rPr>
                <w:rFonts w:ascii="Arial" w:hAnsi="Arial" w:cs="Arial"/>
                <w:color w:val="000000"/>
                <w:sz w:val="14"/>
                <w:szCs w:val="14"/>
              </w:rPr>
              <w:t>para comprovar a inexistência de débitos inadimplidos perante a Justiça do Trabalho</w:t>
            </w:r>
            <w:r w:rsidR="00780DC8">
              <w:rPr>
                <w:rFonts w:ascii="Arial" w:hAnsi="Arial" w:cs="Arial"/>
                <w:color w:val="000000"/>
                <w:sz w:val="14"/>
                <w:szCs w:val="14"/>
              </w:rPr>
              <w:t>;</w:t>
            </w:r>
          </w:p>
        </w:tc>
        <w:tc>
          <w:tcPr>
            <w:tcW w:w="1134" w:type="dxa"/>
            <w:vAlign w:val="center"/>
          </w:tcPr>
          <w:p w:rsidR="00765867" w:rsidRDefault="00765867" w:rsidP="004A06E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54E">
              <w:rPr>
                <w:rFonts w:ascii="Arial" w:hAnsi="Arial" w:cs="Arial"/>
                <w:color w:val="000000"/>
                <w:sz w:val="12"/>
                <w:szCs w:val="12"/>
              </w:rPr>
              <w:t>Art. 642-A</w:t>
            </w:r>
          </w:p>
          <w:p w:rsidR="00765867" w:rsidRDefault="00765867" w:rsidP="005476B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54E">
              <w:rPr>
                <w:rFonts w:ascii="Arial" w:hAnsi="Arial" w:cs="Arial"/>
                <w:color w:val="000000"/>
                <w:sz w:val="12"/>
                <w:szCs w:val="12"/>
              </w:rPr>
              <w:t xml:space="preserve"> Lei Federal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88654E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End"/>
            <w:r w:rsidRPr="0088654E">
              <w:rPr>
                <w:rFonts w:ascii="Arial" w:hAnsi="Arial" w:cs="Arial"/>
                <w:color w:val="000000"/>
                <w:sz w:val="12"/>
                <w:szCs w:val="12"/>
              </w:rPr>
              <w:t>n° 12.440</w:t>
            </w:r>
            <w:r w:rsidR="005476B9">
              <w:rPr>
                <w:rFonts w:ascii="Arial" w:hAnsi="Arial" w:cs="Arial"/>
                <w:color w:val="000000"/>
                <w:sz w:val="12"/>
                <w:szCs w:val="12"/>
              </w:rPr>
              <w:t>/</w:t>
            </w:r>
            <w:r w:rsidRPr="0088654E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 w:rsidR="00765867" w:rsidRDefault="00765867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3E9C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8D3E9C">
              <w:rPr>
                <w:rFonts w:ascii="Arial" w:hAnsi="Arial" w:cs="Arial"/>
                <w:sz w:val="12"/>
                <w:szCs w:val="12"/>
              </w:rPr>
              <w:br/>
              <w:t>Comissão</w:t>
            </w:r>
            <w:r>
              <w:rPr>
                <w:rFonts w:ascii="Arial" w:hAnsi="Arial" w:cs="Arial"/>
                <w:sz w:val="12"/>
                <w:szCs w:val="12"/>
              </w:rPr>
              <w:t xml:space="preserve"> e </w:t>
            </w:r>
          </w:p>
          <w:p w:rsidR="00765867" w:rsidRPr="00510E36" w:rsidRDefault="00765867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GFS/Setor Financeiro</w:t>
            </w:r>
          </w:p>
        </w:tc>
        <w:tc>
          <w:tcPr>
            <w:tcW w:w="567" w:type="dxa"/>
          </w:tcPr>
          <w:p w:rsidR="00765867" w:rsidRPr="00327B36" w:rsidRDefault="00765867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65867" w:rsidRPr="00327B36" w:rsidRDefault="00765867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65867" w:rsidRPr="00327B36" w:rsidRDefault="00765867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765867" w:rsidRPr="00327B36" w:rsidRDefault="00765867" w:rsidP="00003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F4BFF" w:rsidRPr="00233C99" w:rsidRDefault="00A1398F">
      <w:pPr>
        <w:rPr>
          <w:rFonts w:cstheme="minorHAnsi"/>
          <w:sz w:val="12"/>
          <w:szCs w:val="12"/>
        </w:rPr>
      </w:pPr>
      <w:proofErr w:type="gramStart"/>
      <w:r w:rsidRPr="00265522">
        <w:rPr>
          <w:rFonts w:cstheme="minorHAnsi"/>
          <w:b/>
          <w:color w:val="000000"/>
          <w:sz w:val="18"/>
          <w:szCs w:val="18"/>
        </w:rPr>
        <w:t>¹</w:t>
      </w:r>
      <w:proofErr w:type="gramEnd"/>
      <w:r w:rsidRPr="00233C99">
        <w:rPr>
          <w:rFonts w:cstheme="minorHAnsi"/>
          <w:b/>
          <w:color w:val="000000"/>
          <w:sz w:val="20"/>
          <w:szCs w:val="20"/>
        </w:rPr>
        <w:t xml:space="preserve"> </w:t>
      </w:r>
      <w:r w:rsidRPr="00233C99">
        <w:rPr>
          <w:rFonts w:cstheme="minorHAnsi"/>
          <w:b/>
          <w:color w:val="000000"/>
          <w:sz w:val="12"/>
          <w:szCs w:val="12"/>
        </w:rPr>
        <w:t>A Lei Federal n° 12.440/2011 foi publicada em 08.07.2011, com  vigência a partir de 180 (cento e oitenta) dias da publicação, ou seja, em 04.01.2012.</w:t>
      </w:r>
      <w:r w:rsidRPr="00233C99">
        <w:rPr>
          <w:rFonts w:cstheme="minorHAnsi"/>
          <w:color w:val="000000"/>
          <w:sz w:val="12"/>
          <w:szCs w:val="12"/>
        </w:rPr>
        <w:t xml:space="preserve"> </w:t>
      </w:r>
    </w:p>
    <w:p w:rsidR="00B73B6C" w:rsidRDefault="005476B9">
      <w:pPr>
        <w:rPr>
          <w:sz w:val="4"/>
          <w:szCs w:val="4"/>
        </w:rPr>
      </w:pPr>
      <w:proofErr w:type="gramStart"/>
      <w:r>
        <w:rPr>
          <w:sz w:val="4"/>
          <w:szCs w:val="4"/>
        </w:rPr>
        <w:t>¹</w:t>
      </w:r>
      <w:proofErr w:type="gramEnd"/>
    </w:p>
    <w:p w:rsidR="007506B7" w:rsidRDefault="007506B7">
      <w:pPr>
        <w:rPr>
          <w:sz w:val="4"/>
          <w:szCs w:val="4"/>
        </w:rPr>
      </w:pPr>
    </w:p>
    <w:tbl>
      <w:tblPr>
        <w:tblStyle w:val="Tabelacomgrade"/>
        <w:tblW w:w="873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42"/>
        <w:gridCol w:w="1134"/>
        <w:gridCol w:w="567"/>
        <w:gridCol w:w="567"/>
        <w:gridCol w:w="567"/>
        <w:gridCol w:w="957"/>
        <w:gridCol w:w="16"/>
      </w:tblGrid>
      <w:tr w:rsidR="00BF66DB" w:rsidRPr="00FB001F" w:rsidTr="008F5252">
        <w:trPr>
          <w:gridAfter w:val="1"/>
          <w:wAfter w:w="16" w:type="dxa"/>
          <w:trHeight w:val="464"/>
        </w:trPr>
        <w:tc>
          <w:tcPr>
            <w:tcW w:w="8720" w:type="dxa"/>
            <w:gridSpan w:val="9"/>
            <w:shd w:val="clear" w:color="auto" w:fill="B8CCE4" w:themeFill="accent1" w:themeFillTint="66"/>
          </w:tcPr>
          <w:p w:rsidR="00BF66DB" w:rsidRDefault="00BF66DB" w:rsidP="008F5252">
            <w:pPr>
              <w:jc w:val="center"/>
              <w:rPr>
                <w:b/>
              </w:rPr>
            </w:pPr>
            <w:r w:rsidRPr="00634525">
              <w:rPr>
                <w:b/>
              </w:rPr>
              <w:t>CHECKLIST</w:t>
            </w:r>
          </w:p>
          <w:p w:rsidR="00BF66DB" w:rsidRPr="00FB001F" w:rsidRDefault="00BF66DB" w:rsidP="008F5252">
            <w:pPr>
              <w:jc w:val="center"/>
              <w:rPr>
                <w:b/>
              </w:rPr>
            </w:pPr>
            <w:r w:rsidRPr="00634525">
              <w:rPr>
                <w:b/>
              </w:rPr>
              <w:t>Gestão de Contratos</w:t>
            </w:r>
          </w:p>
        </w:tc>
      </w:tr>
      <w:tr w:rsidR="00BF66DB" w:rsidRPr="00FB001F" w:rsidTr="008F5252">
        <w:trPr>
          <w:gridAfter w:val="1"/>
          <w:wAfter w:w="16" w:type="dxa"/>
          <w:trHeight w:val="330"/>
        </w:trPr>
        <w:tc>
          <w:tcPr>
            <w:tcW w:w="8720" w:type="dxa"/>
            <w:gridSpan w:val="9"/>
            <w:shd w:val="clear" w:color="auto" w:fill="B8CCE4" w:themeFill="accent1" w:themeFillTint="66"/>
          </w:tcPr>
          <w:p w:rsidR="00BF66DB" w:rsidRPr="00FB001F" w:rsidRDefault="00BF66DB" w:rsidP="008F5252">
            <w:pPr>
              <w:rPr>
                <w:b/>
              </w:rPr>
            </w:pPr>
            <w:r w:rsidRPr="00C05588">
              <w:rPr>
                <w:b/>
                <w:sz w:val="20"/>
                <w:szCs w:val="20"/>
              </w:rPr>
              <w:t>Base Legal:</w:t>
            </w:r>
            <w:r w:rsidRPr="00634525">
              <w:rPr>
                <w:b/>
              </w:rPr>
              <w:t xml:space="preserve"> </w:t>
            </w:r>
            <w:r w:rsidRPr="00C05588">
              <w:rPr>
                <w:b/>
                <w:sz w:val="20"/>
                <w:szCs w:val="20"/>
              </w:rPr>
              <w:t>PORTARIA SEGER/PGE/SECONT N° 049-R/2010</w:t>
            </w:r>
          </w:p>
        </w:tc>
      </w:tr>
      <w:tr w:rsidR="00BF66DB" w:rsidRPr="00136B14" w:rsidTr="008F5252">
        <w:trPr>
          <w:trHeight w:val="248"/>
        </w:trPr>
        <w:tc>
          <w:tcPr>
            <w:tcW w:w="534" w:type="dxa"/>
            <w:vMerge w:val="restart"/>
            <w:shd w:val="clear" w:color="auto" w:fill="EEECE1" w:themeFill="background2"/>
          </w:tcPr>
          <w:p w:rsidR="00BF66DB" w:rsidRPr="00136B14" w:rsidRDefault="00BF66DB" w:rsidP="008F5252">
            <w:pPr>
              <w:jc w:val="center"/>
              <w:rPr>
                <w:b/>
                <w:sz w:val="16"/>
                <w:szCs w:val="16"/>
              </w:rPr>
            </w:pPr>
          </w:p>
          <w:p w:rsidR="00BF66DB" w:rsidRPr="00136B14" w:rsidRDefault="00BF66DB" w:rsidP="008F5252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3118" w:type="dxa"/>
            <w:vMerge w:val="restart"/>
            <w:shd w:val="clear" w:color="auto" w:fill="EEECE1" w:themeFill="background2"/>
          </w:tcPr>
          <w:p w:rsidR="00BF66DB" w:rsidRPr="00136B14" w:rsidRDefault="00BF66DB" w:rsidP="008F5252">
            <w:pPr>
              <w:jc w:val="center"/>
              <w:rPr>
                <w:b/>
                <w:sz w:val="16"/>
                <w:szCs w:val="16"/>
              </w:rPr>
            </w:pPr>
          </w:p>
          <w:p w:rsidR="00BF66DB" w:rsidRPr="00136B14" w:rsidRDefault="00BF66DB" w:rsidP="008F5252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1276" w:type="dxa"/>
            <w:gridSpan w:val="2"/>
            <w:vMerge w:val="restart"/>
            <w:shd w:val="clear" w:color="auto" w:fill="EEECE1" w:themeFill="background2"/>
          </w:tcPr>
          <w:p w:rsidR="00BF66DB" w:rsidRDefault="00BF66DB" w:rsidP="008F5252">
            <w:pPr>
              <w:jc w:val="center"/>
              <w:rPr>
                <w:b/>
                <w:sz w:val="16"/>
                <w:szCs w:val="16"/>
              </w:rPr>
            </w:pPr>
          </w:p>
          <w:p w:rsidR="00BF66DB" w:rsidRPr="00136B14" w:rsidRDefault="00BF66DB" w:rsidP="008F5252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Base Legal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:rsidR="00BF66DB" w:rsidRPr="00136B14" w:rsidRDefault="00BF66DB" w:rsidP="008F5252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Setor/</w:t>
            </w:r>
          </w:p>
          <w:p w:rsidR="00BF66DB" w:rsidRPr="00136B14" w:rsidRDefault="00BF66DB" w:rsidP="008F5252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Responsável</w:t>
            </w:r>
          </w:p>
        </w:tc>
        <w:tc>
          <w:tcPr>
            <w:tcW w:w="1701" w:type="dxa"/>
            <w:gridSpan w:val="3"/>
            <w:shd w:val="clear" w:color="auto" w:fill="EEECE1" w:themeFill="background2"/>
          </w:tcPr>
          <w:p w:rsidR="00BF66DB" w:rsidRPr="00136B14" w:rsidRDefault="00BF66DB" w:rsidP="008F5252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Situação</w:t>
            </w:r>
          </w:p>
        </w:tc>
        <w:tc>
          <w:tcPr>
            <w:tcW w:w="973" w:type="dxa"/>
            <w:gridSpan w:val="2"/>
            <w:vMerge w:val="restart"/>
            <w:shd w:val="clear" w:color="auto" w:fill="EEECE1" w:themeFill="background2"/>
          </w:tcPr>
          <w:p w:rsidR="00BF66DB" w:rsidRPr="00136B14" w:rsidRDefault="00BF66DB" w:rsidP="008F5252">
            <w:pPr>
              <w:jc w:val="center"/>
              <w:rPr>
                <w:b/>
                <w:sz w:val="16"/>
                <w:szCs w:val="16"/>
              </w:rPr>
            </w:pPr>
          </w:p>
          <w:p w:rsidR="00BF66DB" w:rsidRPr="00136B14" w:rsidRDefault="00C74A87" w:rsidP="008F5252">
            <w:pPr>
              <w:jc w:val="center"/>
              <w:rPr>
                <w:b/>
                <w:sz w:val="16"/>
                <w:szCs w:val="16"/>
              </w:rPr>
            </w:pPr>
            <w:r w:rsidRPr="00634FD9">
              <w:rPr>
                <w:b/>
                <w:sz w:val="16"/>
                <w:szCs w:val="16"/>
              </w:rPr>
              <w:t>Obs.</w:t>
            </w:r>
            <w:r>
              <w:rPr>
                <w:b/>
                <w:sz w:val="16"/>
                <w:szCs w:val="16"/>
              </w:rPr>
              <w:t>/Fls.</w:t>
            </w:r>
          </w:p>
        </w:tc>
      </w:tr>
      <w:tr w:rsidR="00BF66DB" w:rsidRPr="00C05588" w:rsidTr="008F5252">
        <w:trPr>
          <w:trHeight w:val="247"/>
        </w:trPr>
        <w:tc>
          <w:tcPr>
            <w:tcW w:w="534" w:type="dxa"/>
            <w:vMerge/>
          </w:tcPr>
          <w:p w:rsidR="00BF66DB" w:rsidRDefault="00BF66DB" w:rsidP="008F5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F66DB" w:rsidRDefault="00BF66DB" w:rsidP="008F5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BF66DB" w:rsidRDefault="00BF66DB" w:rsidP="008F5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66DB" w:rsidRDefault="00BF66DB" w:rsidP="008F5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BF66DB" w:rsidRPr="00136B14" w:rsidRDefault="00BF66DB" w:rsidP="008F5252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Sim</w:t>
            </w:r>
          </w:p>
        </w:tc>
        <w:tc>
          <w:tcPr>
            <w:tcW w:w="567" w:type="dxa"/>
            <w:shd w:val="clear" w:color="auto" w:fill="EEECE1" w:themeFill="background2"/>
          </w:tcPr>
          <w:p w:rsidR="00BF66DB" w:rsidRPr="00136B14" w:rsidRDefault="00BF66DB" w:rsidP="008F5252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Não</w:t>
            </w:r>
          </w:p>
        </w:tc>
        <w:tc>
          <w:tcPr>
            <w:tcW w:w="567" w:type="dxa"/>
            <w:shd w:val="clear" w:color="auto" w:fill="EEECE1" w:themeFill="background2"/>
          </w:tcPr>
          <w:p w:rsidR="00BF66DB" w:rsidRPr="00136B14" w:rsidRDefault="00BF66DB" w:rsidP="008F5252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NA</w:t>
            </w:r>
          </w:p>
        </w:tc>
        <w:tc>
          <w:tcPr>
            <w:tcW w:w="973" w:type="dxa"/>
            <w:gridSpan w:val="2"/>
            <w:vMerge/>
          </w:tcPr>
          <w:p w:rsidR="00BF66DB" w:rsidRPr="00C05588" w:rsidRDefault="00BF66DB" w:rsidP="008F52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66DB" w:rsidRPr="00C07F5D" w:rsidTr="008F5252">
        <w:tc>
          <w:tcPr>
            <w:tcW w:w="534" w:type="dxa"/>
            <w:shd w:val="clear" w:color="auto" w:fill="EEECE1" w:themeFill="background2"/>
          </w:tcPr>
          <w:p w:rsidR="00BF66DB" w:rsidRPr="00E8709A" w:rsidRDefault="00BF66DB" w:rsidP="00E8709A">
            <w:pPr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BF66DB" w:rsidRPr="00E8709A" w:rsidRDefault="0030461E" w:rsidP="00E8709A">
            <w:pPr>
              <w:tabs>
                <w:tab w:val="center" w:pos="159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4F81BD" w:themeColor="accent1"/>
              </w:rPr>
              <w:t>4.</w:t>
            </w:r>
          </w:p>
          <w:p w:rsidR="00BF66DB" w:rsidRPr="00E8709A" w:rsidRDefault="00BF66DB" w:rsidP="00E8709A">
            <w:pPr>
              <w:tabs>
                <w:tab w:val="center" w:pos="159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8202" w:type="dxa"/>
            <w:gridSpan w:val="9"/>
            <w:shd w:val="clear" w:color="auto" w:fill="EEECE1" w:themeFill="background2"/>
          </w:tcPr>
          <w:p w:rsidR="00BF66DB" w:rsidRPr="00C07F5D" w:rsidRDefault="00BF66DB" w:rsidP="008F5252">
            <w:pPr>
              <w:rPr>
                <w:b/>
                <w:color w:val="4F81BD" w:themeColor="accent1"/>
                <w:sz w:val="4"/>
                <w:szCs w:val="4"/>
              </w:rPr>
            </w:pPr>
          </w:p>
          <w:p w:rsidR="00BF66DB" w:rsidRPr="00C07F5D" w:rsidRDefault="00BF66DB" w:rsidP="00594863">
            <w:pPr>
              <w:jc w:val="both"/>
              <w:rPr>
                <w:sz w:val="4"/>
                <w:szCs w:val="4"/>
              </w:rPr>
            </w:pPr>
            <w:r>
              <w:rPr>
                <w:b/>
                <w:color w:val="4F81BD" w:themeColor="accent1"/>
              </w:rPr>
              <w:t>FISCALIZAÇÃO</w:t>
            </w:r>
            <w:r w:rsidR="00594863">
              <w:rPr>
                <w:b/>
                <w:color w:val="4F81BD" w:themeColor="accent1"/>
              </w:rPr>
              <w:t xml:space="preserve"> </w:t>
            </w:r>
            <w:r>
              <w:rPr>
                <w:b/>
                <w:color w:val="4F81BD" w:themeColor="accent1"/>
              </w:rPr>
              <w:t xml:space="preserve">– Procedimentos para os Contratos de </w:t>
            </w:r>
            <w:r w:rsidR="00402013">
              <w:rPr>
                <w:b/>
                <w:color w:val="4F81BD" w:themeColor="accent1"/>
              </w:rPr>
              <w:t>PRESTAÇÃO DE SERVIÇOS COM</w:t>
            </w:r>
            <w:r w:rsidR="00EC189A">
              <w:rPr>
                <w:b/>
                <w:color w:val="4F81BD" w:themeColor="accent1"/>
              </w:rPr>
              <w:t xml:space="preserve"> </w:t>
            </w:r>
            <w:r>
              <w:rPr>
                <w:b/>
                <w:color w:val="4F81BD" w:themeColor="accent1"/>
              </w:rPr>
              <w:t xml:space="preserve">Cessão de Mão de Obra: </w:t>
            </w:r>
          </w:p>
        </w:tc>
      </w:tr>
      <w:tr w:rsidR="00336414" w:rsidRPr="00327B36" w:rsidTr="00582DE6">
        <w:tc>
          <w:tcPr>
            <w:tcW w:w="534" w:type="dxa"/>
            <w:shd w:val="clear" w:color="auto" w:fill="FFFFFF" w:themeFill="background1"/>
          </w:tcPr>
          <w:p w:rsidR="00336414" w:rsidRDefault="00336414" w:rsidP="00D325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36414" w:rsidRPr="00747B7F" w:rsidRDefault="00336414" w:rsidP="00D325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07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36414" w:rsidRPr="007307DA" w:rsidRDefault="00336414" w:rsidP="00D325D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307DA">
              <w:rPr>
                <w:rFonts w:ascii="Arial" w:hAnsi="Arial" w:cs="Arial"/>
                <w:sz w:val="14"/>
                <w:szCs w:val="14"/>
              </w:rPr>
              <w:t>Cópia dos Comprovantes de Outras Obrigações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307DA">
              <w:rPr>
                <w:rFonts w:ascii="Arial" w:hAnsi="Arial" w:cs="Arial"/>
                <w:sz w:val="14"/>
                <w:szCs w:val="14"/>
              </w:rPr>
              <w:t xml:space="preserve">Trabalhistas, </w:t>
            </w:r>
            <w:r w:rsidRPr="00350CA6">
              <w:rPr>
                <w:rFonts w:ascii="Arial" w:hAnsi="Arial" w:cs="Arial"/>
                <w:b/>
                <w:sz w:val="14"/>
                <w:szCs w:val="14"/>
              </w:rPr>
              <w:t xml:space="preserve">como segue: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36414" w:rsidRPr="00EC1441" w:rsidRDefault="00336414" w:rsidP="00D325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1441">
              <w:rPr>
                <w:rFonts w:ascii="Arial" w:hAnsi="Arial" w:cs="Arial"/>
                <w:sz w:val="12"/>
                <w:szCs w:val="12"/>
              </w:rPr>
              <w:t>Legislação Trabalhista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36414" w:rsidRDefault="00336414" w:rsidP="00D325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3E9C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8D3E9C">
              <w:rPr>
                <w:rFonts w:ascii="Arial" w:hAnsi="Arial" w:cs="Arial"/>
                <w:sz w:val="12"/>
                <w:szCs w:val="12"/>
              </w:rPr>
              <w:br/>
              <w:t>Comissão</w:t>
            </w:r>
            <w:r>
              <w:rPr>
                <w:rFonts w:ascii="Arial" w:hAnsi="Arial" w:cs="Arial"/>
                <w:sz w:val="12"/>
                <w:szCs w:val="12"/>
              </w:rPr>
              <w:t xml:space="preserve"> e </w:t>
            </w:r>
          </w:p>
          <w:p w:rsidR="00336414" w:rsidRPr="00510E36" w:rsidRDefault="00336414" w:rsidP="00D325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GFS/Setor Financeiro</w:t>
            </w:r>
          </w:p>
        </w:tc>
        <w:tc>
          <w:tcPr>
            <w:tcW w:w="567" w:type="dxa"/>
            <w:shd w:val="clear" w:color="auto" w:fill="FFFFFF" w:themeFill="background1"/>
          </w:tcPr>
          <w:p w:rsidR="00336414" w:rsidRPr="00BF66DB" w:rsidRDefault="00336414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36414" w:rsidRPr="00BF66DB" w:rsidRDefault="00336414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36414" w:rsidRPr="00BF66DB" w:rsidRDefault="00336414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shd w:val="clear" w:color="auto" w:fill="FFFFFF" w:themeFill="background1"/>
          </w:tcPr>
          <w:p w:rsidR="00336414" w:rsidRPr="00BF66DB" w:rsidRDefault="00336414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FC" w:rsidRPr="00327B36" w:rsidTr="00282EBC">
        <w:tc>
          <w:tcPr>
            <w:tcW w:w="534" w:type="dxa"/>
            <w:shd w:val="clear" w:color="auto" w:fill="FFFFFF" w:themeFill="background1"/>
          </w:tcPr>
          <w:p w:rsidR="005D30FC" w:rsidRDefault="005D30FC" w:rsidP="004A06E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D30FC" w:rsidRPr="00747B7F" w:rsidRDefault="005D30FC" w:rsidP="004A06E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7.1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D30FC" w:rsidRPr="007307DA" w:rsidRDefault="005D30FC" w:rsidP="004A06E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</w:t>
            </w:r>
            <w:r w:rsidRPr="007307DA">
              <w:rPr>
                <w:rFonts w:ascii="Arial" w:hAnsi="Arial" w:cs="Arial"/>
                <w:sz w:val="14"/>
                <w:szCs w:val="14"/>
              </w:rPr>
              <w:t>xames admissionais, demissionais e periódicos,</w:t>
            </w:r>
            <w:r>
              <w:rPr>
                <w:rFonts w:ascii="Arial" w:hAnsi="Arial" w:cs="Arial"/>
                <w:sz w:val="14"/>
                <w:szCs w:val="14"/>
              </w:rPr>
              <w:t xml:space="preserve"> quando for o caso;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30FC" w:rsidRDefault="005D30FC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Art. 55, I, ‘g’</w:t>
            </w:r>
            <w:r>
              <w:rPr>
                <w:rFonts w:ascii="Arial" w:hAnsi="Arial" w:cs="Arial"/>
                <w:sz w:val="12"/>
                <w:szCs w:val="12"/>
              </w:rPr>
              <w:br/>
              <w:t>Portaria nº</w:t>
            </w:r>
          </w:p>
          <w:p w:rsidR="005D30FC" w:rsidRDefault="005D30FC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6431A" w:rsidRDefault="00E6431A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D30FC" w:rsidRDefault="005D30FC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3E9C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8D3E9C">
              <w:rPr>
                <w:rFonts w:ascii="Arial" w:hAnsi="Arial" w:cs="Arial"/>
                <w:sz w:val="12"/>
                <w:szCs w:val="12"/>
              </w:rPr>
              <w:br/>
              <w:t>Comissão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5D30FC" w:rsidRDefault="005D30FC" w:rsidP="004A06E3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5D30FC" w:rsidRPr="00BF66DB" w:rsidRDefault="005D30FC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30FC" w:rsidRPr="00BF66DB" w:rsidRDefault="005D30FC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30FC" w:rsidRPr="00BF66DB" w:rsidRDefault="005D30FC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shd w:val="clear" w:color="auto" w:fill="FFFFFF" w:themeFill="background1"/>
          </w:tcPr>
          <w:p w:rsidR="005D30FC" w:rsidRPr="00BF66DB" w:rsidRDefault="005D30FC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F53" w:rsidRPr="00327B36" w:rsidTr="00282EBC">
        <w:tc>
          <w:tcPr>
            <w:tcW w:w="534" w:type="dxa"/>
            <w:shd w:val="clear" w:color="auto" w:fill="FFFFFF" w:themeFill="background1"/>
          </w:tcPr>
          <w:p w:rsidR="00F56F53" w:rsidRDefault="00F56F53" w:rsidP="00954AD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56F53" w:rsidRPr="00747B7F" w:rsidRDefault="00F56F53" w:rsidP="00954AD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7.2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56F53" w:rsidRPr="007307DA" w:rsidRDefault="00F56F53" w:rsidP="00954AD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307DA">
              <w:rPr>
                <w:rFonts w:ascii="Arial" w:hAnsi="Arial" w:cs="Arial"/>
                <w:sz w:val="14"/>
                <w:szCs w:val="14"/>
              </w:rPr>
              <w:t>Cursos de treinamento e reciclagem - quando for o caso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6F53" w:rsidRDefault="00F56F53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Art. 55, I, ‘h’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Portaria nº </w:t>
            </w:r>
          </w:p>
          <w:p w:rsidR="00F56F53" w:rsidRDefault="00F56F53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049-R/2010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6431A" w:rsidRDefault="00E6431A" w:rsidP="00E6431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E6431A" w:rsidRPr="008D3E9C" w:rsidRDefault="00E6431A" w:rsidP="00E64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  <w:szCs w:val="11"/>
              </w:rPr>
              <w:t>G</w:t>
            </w:r>
            <w:r w:rsidR="00F56F53" w:rsidRPr="00594863">
              <w:rPr>
                <w:rFonts w:ascii="Arial" w:hAnsi="Arial" w:cs="Arial"/>
                <w:sz w:val="11"/>
                <w:szCs w:val="11"/>
              </w:rPr>
              <w:t>estor/Fiscal</w:t>
            </w:r>
            <w:r w:rsidR="00F56F53" w:rsidRPr="00594863">
              <w:rPr>
                <w:rFonts w:ascii="Arial" w:hAnsi="Arial" w:cs="Arial"/>
                <w:sz w:val="11"/>
                <w:szCs w:val="11"/>
              </w:rPr>
              <w:br/>
              <w:t xml:space="preserve">Comissão </w:t>
            </w:r>
          </w:p>
          <w:p w:rsidR="00F56F53" w:rsidRPr="008D3E9C" w:rsidRDefault="00F56F53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56F53" w:rsidRPr="00BF66DB" w:rsidRDefault="00F56F53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56F53" w:rsidRPr="00BF66DB" w:rsidRDefault="00F56F53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56F53" w:rsidRPr="00BF66DB" w:rsidRDefault="00F56F53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shd w:val="clear" w:color="auto" w:fill="FFFFFF" w:themeFill="background1"/>
          </w:tcPr>
          <w:p w:rsidR="00F56F53" w:rsidRPr="00BF66DB" w:rsidRDefault="00F56F53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63" w:rsidRPr="00327B36" w:rsidTr="00282EBC">
        <w:tc>
          <w:tcPr>
            <w:tcW w:w="534" w:type="dxa"/>
            <w:shd w:val="clear" w:color="auto" w:fill="FFFFFF" w:themeFill="background1"/>
          </w:tcPr>
          <w:p w:rsidR="00594863" w:rsidRDefault="00594863" w:rsidP="00282E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4863" w:rsidRDefault="00594863" w:rsidP="00282E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7.3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94863" w:rsidRDefault="00594863" w:rsidP="00A04EC6">
            <w:pPr>
              <w:rPr>
                <w:rFonts w:ascii="Arial" w:hAnsi="Arial" w:cs="Arial"/>
                <w:sz w:val="14"/>
                <w:szCs w:val="14"/>
              </w:rPr>
            </w:pPr>
          </w:p>
          <w:p w:rsidR="00594863" w:rsidRPr="007307DA" w:rsidRDefault="00594863" w:rsidP="00F56F5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307DA">
              <w:rPr>
                <w:rFonts w:ascii="Arial" w:hAnsi="Arial" w:cs="Arial"/>
                <w:sz w:val="14"/>
                <w:szCs w:val="14"/>
              </w:rPr>
              <w:t xml:space="preserve">Encaminhamento das informações trabalhistas exigidas pela legislação, tais como: </w:t>
            </w:r>
            <w:r w:rsidRPr="007307DA">
              <w:rPr>
                <w:rFonts w:ascii="Arial" w:hAnsi="Arial" w:cs="Arial"/>
                <w:sz w:val="14"/>
                <w:szCs w:val="14"/>
              </w:rPr>
              <w:br/>
              <w:t>-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307DA">
              <w:rPr>
                <w:rFonts w:ascii="Arial" w:hAnsi="Arial" w:cs="Arial"/>
                <w:sz w:val="14"/>
                <w:szCs w:val="14"/>
              </w:rPr>
              <w:t>RAIS:</w:t>
            </w:r>
            <w:r>
              <w:rPr>
                <w:rFonts w:ascii="Arial" w:hAnsi="Arial" w:cs="Arial"/>
                <w:sz w:val="14"/>
                <w:szCs w:val="14"/>
              </w:rPr>
              <w:t xml:space="preserve"> P</w:t>
            </w:r>
            <w:r w:rsidRPr="007307DA">
              <w:rPr>
                <w:rFonts w:ascii="Arial" w:hAnsi="Arial" w:cs="Arial"/>
                <w:sz w:val="14"/>
                <w:szCs w:val="14"/>
              </w:rPr>
              <w:t>eriodicidade</w:t>
            </w:r>
            <w:r w:rsidR="00F56F5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– </w:t>
            </w:r>
            <w:r w:rsidRPr="007307DA">
              <w:rPr>
                <w:rFonts w:ascii="Arial" w:hAnsi="Arial" w:cs="Arial"/>
                <w:sz w:val="14"/>
                <w:szCs w:val="14"/>
              </w:rPr>
              <w:t>ANUAL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307D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307DA">
              <w:rPr>
                <w:rFonts w:ascii="Arial" w:hAnsi="Arial" w:cs="Arial"/>
                <w:sz w:val="14"/>
                <w:szCs w:val="14"/>
              </w:rPr>
              <w:br/>
              <w:t xml:space="preserve">-  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7307DA">
              <w:rPr>
                <w:rFonts w:ascii="Arial" w:hAnsi="Arial" w:cs="Arial"/>
                <w:sz w:val="14"/>
                <w:szCs w:val="14"/>
              </w:rPr>
              <w:t xml:space="preserve">CAGED: </w:t>
            </w: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7307DA">
              <w:rPr>
                <w:rFonts w:ascii="Arial" w:hAnsi="Arial" w:cs="Arial"/>
                <w:sz w:val="14"/>
                <w:szCs w:val="14"/>
              </w:rPr>
              <w:t>Periodicidade</w:t>
            </w:r>
            <w:r>
              <w:rPr>
                <w:rFonts w:ascii="Arial" w:hAnsi="Arial" w:cs="Arial"/>
                <w:sz w:val="14"/>
                <w:szCs w:val="14"/>
              </w:rPr>
              <w:t xml:space="preserve">     –  MENSAL;</w:t>
            </w:r>
            <w:r w:rsidRPr="007307DA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4863" w:rsidRDefault="00594863" w:rsidP="00A04E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Art. 55, I, ‘i’</w:t>
            </w:r>
            <w:r>
              <w:rPr>
                <w:rFonts w:ascii="Arial" w:hAnsi="Arial" w:cs="Arial"/>
                <w:sz w:val="12"/>
                <w:szCs w:val="12"/>
              </w:rPr>
              <w:br/>
              <w:t>Portaria nº</w:t>
            </w:r>
          </w:p>
          <w:p w:rsidR="00594863" w:rsidRDefault="00594863" w:rsidP="00A04E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94863" w:rsidRDefault="00594863" w:rsidP="00A04E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94863" w:rsidRDefault="00594863" w:rsidP="00A04E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3E9C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8D3E9C">
              <w:rPr>
                <w:rFonts w:ascii="Arial" w:hAnsi="Arial" w:cs="Arial"/>
                <w:sz w:val="12"/>
                <w:szCs w:val="12"/>
              </w:rPr>
              <w:br/>
              <w:t>Comissão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  <w:p w:rsidR="00594863" w:rsidRPr="001A0718" w:rsidRDefault="00594863" w:rsidP="00A04E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End"/>
          </w:p>
        </w:tc>
        <w:tc>
          <w:tcPr>
            <w:tcW w:w="567" w:type="dxa"/>
            <w:shd w:val="clear" w:color="auto" w:fill="FFFFFF" w:themeFill="background1"/>
          </w:tcPr>
          <w:p w:rsidR="00594863" w:rsidRPr="00BF66DB" w:rsidRDefault="00594863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94863" w:rsidRPr="00BF66DB" w:rsidRDefault="00594863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94863" w:rsidRPr="00BF66DB" w:rsidRDefault="00594863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shd w:val="clear" w:color="auto" w:fill="FFFFFF" w:themeFill="background1"/>
          </w:tcPr>
          <w:p w:rsidR="00594863" w:rsidRPr="00BF66DB" w:rsidRDefault="00594863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63" w:rsidRPr="00327B36" w:rsidTr="00282EBC">
        <w:tc>
          <w:tcPr>
            <w:tcW w:w="534" w:type="dxa"/>
            <w:shd w:val="clear" w:color="auto" w:fill="FFFFFF" w:themeFill="background1"/>
          </w:tcPr>
          <w:p w:rsidR="00594863" w:rsidRDefault="00594863" w:rsidP="00282E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4863" w:rsidRDefault="00594863" w:rsidP="00282E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7.4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94863" w:rsidRDefault="00594863" w:rsidP="00A04EC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94863" w:rsidRDefault="00594863" w:rsidP="00F56F5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307DA">
              <w:rPr>
                <w:rFonts w:ascii="Arial" w:hAnsi="Arial" w:cs="Arial"/>
                <w:sz w:val="14"/>
                <w:szCs w:val="14"/>
              </w:rPr>
              <w:t>Cumprimento das demais obrigações dispostas na CLT</w:t>
            </w:r>
            <w:r w:rsidR="00F56F53">
              <w:rPr>
                <w:rFonts w:ascii="Arial" w:hAnsi="Arial" w:cs="Arial"/>
                <w:sz w:val="14"/>
                <w:szCs w:val="14"/>
              </w:rPr>
              <w:t xml:space="preserve">; </w:t>
            </w:r>
          </w:p>
          <w:p w:rsidR="007506B7" w:rsidRPr="007307DA" w:rsidRDefault="007506B7" w:rsidP="00F56F5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4863" w:rsidRDefault="00594863" w:rsidP="00A04E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Art. 55, I, ‘k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”</w:t>
            </w:r>
            <w:r>
              <w:rPr>
                <w:rFonts w:ascii="Arial" w:hAnsi="Arial" w:cs="Arial"/>
                <w:sz w:val="12"/>
                <w:szCs w:val="12"/>
              </w:rPr>
              <w:br/>
              <w:t>Portaria nº</w:t>
            </w:r>
          </w:p>
          <w:p w:rsidR="00594863" w:rsidRDefault="00594863" w:rsidP="00A04E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6431A" w:rsidRDefault="00E6431A" w:rsidP="00E64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6431A" w:rsidRPr="001A0718" w:rsidRDefault="00594863" w:rsidP="00E643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3E9C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8D3E9C">
              <w:rPr>
                <w:rFonts w:ascii="Arial" w:hAnsi="Arial" w:cs="Arial"/>
                <w:sz w:val="12"/>
                <w:szCs w:val="12"/>
              </w:rPr>
              <w:br/>
              <w:t>Comissão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594863" w:rsidRPr="001A0718" w:rsidRDefault="00594863" w:rsidP="00A04E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94863" w:rsidRPr="00BF66DB" w:rsidRDefault="00594863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94863" w:rsidRPr="00BF66DB" w:rsidRDefault="00594863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94863" w:rsidRPr="00BF66DB" w:rsidRDefault="00594863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shd w:val="clear" w:color="auto" w:fill="FFFFFF" w:themeFill="background1"/>
          </w:tcPr>
          <w:p w:rsidR="00594863" w:rsidRPr="00BF66DB" w:rsidRDefault="00594863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63" w:rsidRPr="00327B36" w:rsidTr="00594863">
        <w:tc>
          <w:tcPr>
            <w:tcW w:w="534" w:type="dxa"/>
            <w:shd w:val="clear" w:color="auto" w:fill="EEECE1" w:themeFill="background2"/>
          </w:tcPr>
          <w:p w:rsidR="00594863" w:rsidRDefault="00EE2733" w:rsidP="00282E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b/>
                <w:color w:val="4F81BD" w:themeColor="accent1"/>
              </w:rPr>
              <w:t>4.3</w:t>
            </w:r>
          </w:p>
        </w:tc>
        <w:tc>
          <w:tcPr>
            <w:tcW w:w="8202" w:type="dxa"/>
            <w:gridSpan w:val="9"/>
            <w:shd w:val="clear" w:color="auto" w:fill="EEECE1" w:themeFill="background2"/>
            <w:vAlign w:val="center"/>
          </w:tcPr>
          <w:p w:rsidR="00594863" w:rsidRPr="00BF66DB" w:rsidRDefault="00EE2733" w:rsidP="00EE27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color w:val="4F81BD" w:themeColor="accent1"/>
              </w:rPr>
              <w:t>Fiscalização Diária:</w:t>
            </w:r>
          </w:p>
        </w:tc>
      </w:tr>
      <w:tr w:rsidR="00594863" w:rsidRPr="00327B36" w:rsidTr="00282EBC">
        <w:tc>
          <w:tcPr>
            <w:tcW w:w="534" w:type="dxa"/>
            <w:shd w:val="clear" w:color="auto" w:fill="FFFFFF" w:themeFill="background1"/>
          </w:tcPr>
          <w:p w:rsidR="00594863" w:rsidRDefault="00594863" w:rsidP="00A04E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4863" w:rsidRPr="00747B7F" w:rsidRDefault="00594863" w:rsidP="00A04E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01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94863" w:rsidRPr="0088638B" w:rsidRDefault="00594863" w:rsidP="00A04EC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94863" w:rsidRPr="0088638B" w:rsidRDefault="00594863" w:rsidP="00E6431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8638B">
              <w:rPr>
                <w:rFonts w:ascii="Arial" w:hAnsi="Arial" w:cs="Arial"/>
                <w:sz w:val="14"/>
                <w:szCs w:val="14"/>
              </w:rPr>
              <w:t>Conferir, diariamente, quais empregados terceirizados estão prestando serviços</w:t>
            </w:r>
            <w:r w:rsidR="00F408D1" w:rsidRPr="0088638B">
              <w:rPr>
                <w:rFonts w:ascii="Arial" w:hAnsi="Arial" w:cs="Arial"/>
                <w:sz w:val="14"/>
                <w:szCs w:val="14"/>
              </w:rPr>
              <w:t xml:space="preserve"> e</w:t>
            </w:r>
            <w:r w:rsidRPr="0088638B">
              <w:rPr>
                <w:rFonts w:ascii="Arial" w:hAnsi="Arial" w:cs="Arial"/>
                <w:sz w:val="14"/>
                <w:szCs w:val="14"/>
              </w:rPr>
              <w:t xml:space="preserve"> em quais funções e confrontar com a Planilha-Mensal;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4863" w:rsidRDefault="00594863" w:rsidP="00A04E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Art. 56,</w:t>
            </w:r>
            <w:r w:rsidR="00F408D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482DCD">
              <w:rPr>
                <w:rFonts w:ascii="Arial" w:hAnsi="Arial" w:cs="Arial"/>
                <w:sz w:val="12"/>
                <w:szCs w:val="12"/>
              </w:rPr>
              <w:t xml:space="preserve">III, </w:t>
            </w:r>
            <w:r w:rsidR="00F408D1">
              <w:rPr>
                <w:rFonts w:ascii="Arial" w:hAnsi="Arial" w:cs="Arial"/>
                <w:sz w:val="12"/>
                <w:szCs w:val="12"/>
              </w:rPr>
              <w:t>“a”</w:t>
            </w:r>
            <w:r>
              <w:rPr>
                <w:rFonts w:ascii="Arial" w:hAnsi="Arial" w:cs="Arial"/>
                <w:sz w:val="12"/>
                <w:szCs w:val="12"/>
              </w:rPr>
              <w:br/>
              <w:t>Portaria nº</w:t>
            </w:r>
          </w:p>
          <w:p w:rsidR="00594863" w:rsidRDefault="00594863" w:rsidP="00A04E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94863" w:rsidRDefault="00594863" w:rsidP="00A04E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94863" w:rsidRDefault="00594863" w:rsidP="00A04E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94863" w:rsidRPr="008D3E9C" w:rsidRDefault="00594863" w:rsidP="00A04E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3E9C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8D3E9C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  <w:shd w:val="clear" w:color="auto" w:fill="FFFFFF" w:themeFill="background1"/>
          </w:tcPr>
          <w:p w:rsidR="00594863" w:rsidRPr="00BF66DB" w:rsidRDefault="00594863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94863" w:rsidRPr="00BF66DB" w:rsidRDefault="00594863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94863" w:rsidRPr="00BF66DB" w:rsidRDefault="00594863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shd w:val="clear" w:color="auto" w:fill="FFFFFF" w:themeFill="background1"/>
          </w:tcPr>
          <w:p w:rsidR="00594863" w:rsidRPr="00BF66DB" w:rsidRDefault="00594863" w:rsidP="000B66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BC" w:rsidRPr="00327B36" w:rsidTr="00282EBC">
        <w:tc>
          <w:tcPr>
            <w:tcW w:w="534" w:type="dxa"/>
            <w:shd w:val="clear" w:color="auto" w:fill="FFFFFF" w:themeFill="background1"/>
          </w:tcPr>
          <w:p w:rsidR="00282EBC" w:rsidRDefault="00282EBC" w:rsidP="00282E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82EBC" w:rsidRPr="00747B7F" w:rsidRDefault="00282EBC" w:rsidP="00282E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02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10D22" w:rsidRPr="0088638B" w:rsidRDefault="00310D22" w:rsidP="00282EB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282EBC" w:rsidRPr="0088638B" w:rsidRDefault="00282EBC" w:rsidP="00E6431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8638B">
              <w:rPr>
                <w:rFonts w:ascii="Arial" w:hAnsi="Arial" w:cs="Arial"/>
                <w:sz w:val="14"/>
                <w:szCs w:val="14"/>
              </w:rPr>
              <w:t>Verificar se os empregados estão cumprindo a jornada de trabalho conforme pactuado em contrato</w:t>
            </w:r>
            <w:r w:rsidR="00A3233C" w:rsidRPr="0088638B">
              <w:rPr>
                <w:rFonts w:ascii="Arial" w:hAnsi="Arial" w:cs="Arial"/>
                <w:sz w:val="14"/>
                <w:szCs w:val="14"/>
              </w:rPr>
              <w:t>;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82EBC" w:rsidRPr="00DF2EED" w:rsidRDefault="00282EBC" w:rsidP="00282EB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2EED">
              <w:rPr>
                <w:rFonts w:ascii="Arial" w:hAnsi="Arial" w:cs="Arial"/>
                <w:sz w:val="12"/>
                <w:szCs w:val="12"/>
              </w:rPr>
              <w:t>Art. 56,</w:t>
            </w:r>
            <w:r w:rsidR="00482DCD">
              <w:rPr>
                <w:rFonts w:ascii="Arial" w:hAnsi="Arial" w:cs="Arial"/>
                <w:sz w:val="12"/>
                <w:szCs w:val="12"/>
              </w:rPr>
              <w:t xml:space="preserve"> III, </w:t>
            </w:r>
            <w:r w:rsidR="00F408D1">
              <w:rPr>
                <w:rFonts w:ascii="Arial" w:hAnsi="Arial" w:cs="Arial"/>
                <w:sz w:val="12"/>
                <w:szCs w:val="12"/>
              </w:rPr>
              <w:t xml:space="preserve"> “b”</w:t>
            </w:r>
            <w:r w:rsidRPr="00DF2EED">
              <w:rPr>
                <w:rFonts w:ascii="Arial" w:hAnsi="Arial" w:cs="Arial"/>
                <w:sz w:val="12"/>
                <w:szCs w:val="12"/>
              </w:rPr>
              <w:br/>
              <w:t xml:space="preserve">Portaria nº </w:t>
            </w:r>
          </w:p>
          <w:p w:rsidR="00282EBC" w:rsidRPr="00DF2EED" w:rsidRDefault="00282EBC" w:rsidP="00282EB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2EED">
              <w:rPr>
                <w:rFonts w:ascii="Arial" w:hAnsi="Arial" w:cs="Arial"/>
                <w:sz w:val="12"/>
                <w:szCs w:val="12"/>
              </w:rPr>
              <w:t>049-R/2010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82EBC" w:rsidRDefault="00282EBC" w:rsidP="00282EB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82EBC" w:rsidRPr="00DF2EED" w:rsidRDefault="00282EBC" w:rsidP="00282EB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3E9C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8D3E9C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  <w:shd w:val="clear" w:color="auto" w:fill="FFFFFF" w:themeFill="background1"/>
          </w:tcPr>
          <w:p w:rsidR="00282EBC" w:rsidRPr="00BF66DB" w:rsidRDefault="00282EBC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82EBC" w:rsidRPr="00BF66DB" w:rsidRDefault="00282EBC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82EBC" w:rsidRPr="00BF66DB" w:rsidRDefault="00282EBC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shd w:val="clear" w:color="auto" w:fill="FFFFFF" w:themeFill="background1"/>
          </w:tcPr>
          <w:p w:rsidR="00282EBC" w:rsidRPr="00BF66DB" w:rsidRDefault="00282EBC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2D" w:rsidRPr="00327B36" w:rsidTr="007506B7">
        <w:tc>
          <w:tcPr>
            <w:tcW w:w="534" w:type="dxa"/>
            <w:shd w:val="clear" w:color="auto" w:fill="FFFFFF" w:themeFill="background1"/>
          </w:tcPr>
          <w:p w:rsidR="0075752D" w:rsidRDefault="0075752D" w:rsidP="00282E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5752D" w:rsidRDefault="0075752D" w:rsidP="00282E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03</w:t>
            </w:r>
          </w:p>
        </w:tc>
        <w:tc>
          <w:tcPr>
            <w:tcW w:w="3118" w:type="dxa"/>
            <w:shd w:val="clear" w:color="auto" w:fill="FFFFFF" w:themeFill="background1"/>
          </w:tcPr>
          <w:p w:rsidR="0075752D" w:rsidRPr="000E4511" w:rsidRDefault="0075752D" w:rsidP="007506B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75752D" w:rsidRPr="000E4511" w:rsidRDefault="0075752D" w:rsidP="007506B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4511">
              <w:rPr>
                <w:rFonts w:ascii="Arial" w:hAnsi="Arial" w:cs="Arial"/>
                <w:sz w:val="14"/>
                <w:szCs w:val="14"/>
              </w:rPr>
              <w:t>Comunicar ao Ordenador de Despesas sobre o descumprimento, pel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Pr="000E4511">
              <w:rPr>
                <w:rFonts w:ascii="Arial" w:hAnsi="Arial" w:cs="Arial"/>
                <w:sz w:val="14"/>
                <w:szCs w:val="14"/>
              </w:rPr>
              <w:t xml:space="preserve"> contratad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Pr="000E4511">
              <w:rPr>
                <w:rFonts w:ascii="Arial" w:hAnsi="Arial" w:cs="Arial"/>
                <w:sz w:val="14"/>
                <w:szCs w:val="14"/>
              </w:rPr>
              <w:t>, de obrigações passíveis de rescisão contratual e aplicação de penalidades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</w:p>
        </w:tc>
        <w:tc>
          <w:tcPr>
            <w:tcW w:w="1134" w:type="dxa"/>
            <w:shd w:val="clear" w:color="auto" w:fill="FFFFFF" w:themeFill="background1"/>
          </w:tcPr>
          <w:p w:rsidR="0075752D" w:rsidRPr="000E4511" w:rsidRDefault="0075752D" w:rsidP="007506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5752D" w:rsidRPr="000E4511" w:rsidRDefault="0075752D" w:rsidP="007506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Art. 51, VII </w:t>
            </w:r>
          </w:p>
          <w:p w:rsidR="0075752D" w:rsidRDefault="0075752D" w:rsidP="007506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 Portaria nº </w:t>
            </w:r>
          </w:p>
          <w:p w:rsidR="0075752D" w:rsidRPr="000E4511" w:rsidRDefault="0075752D" w:rsidP="007506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>049-R/2010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5752D" w:rsidRPr="000E4511" w:rsidRDefault="0075752D" w:rsidP="007506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5752D" w:rsidRPr="000E4511" w:rsidRDefault="0075752D" w:rsidP="007506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>Gestor/ Fiscal/</w:t>
            </w:r>
          </w:p>
          <w:p w:rsidR="0075752D" w:rsidRPr="000E4511" w:rsidRDefault="0075752D" w:rsidP="007506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Comissão </w:t>
            </w:r>
          </w:p>
          <w:p w:rsidR="0075752D" w:rsidRPr="000E4511" w:rsidRDefault="0075752D" w:rsidP="007506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752D" w:rsidRPr="00BF66DB" w:rsidRDefault="0075752D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752D" w:rsidRPr="00BF66DB" w:rsidRDefault="0075752D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752D" w:rsidRPr="00BF66DB" w:rsidRDefault="0075752D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shd w:val="clear" w:color="auto" w:fill="FFFFFF" w:themeFill="background1"/>
          </w:tcPr>
          <w:p w:rsidR="0075752D" w:rsidRPr="00BF66DB" w:rsidRDefault="0075752D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2D" w:rsidRPr="00327B36" w:rsidTr="00282EBC">
        <w:tc>
          <w:tcPr>
            <w:tcW w:w="534" w:type="dxa"/>
            <w:shd w:val="clear" w:color="auto" w:fill="FFFFFF" w:themeFill="background1"/>
          </w:tcPr>
          <w:p w:rsidR="0075752D" w:rsidRDefault="0075752D" w:rsidP="00282E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F2C07" w:rsidRPr="00DF2EED" w:rsidRDefault="004F2C07" w:rsidP="00282E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04</w:t>
            </w:r>
          </w:p>
          <w:p w:rsidR="0075752D" w:rsidRPr="00747B7F" w:rsidRDefault="0075752D" w:rsidP="00282E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75752D" w:rsidRPr="0088638B" w:rsidRDefault="0075752D" w:rsidP="00282EB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75752D" w:rsidRPr="0088638B" w:rsidRDefault="0075752D" w:rsidP="00E6431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8638B">
              <w:rPr>
                <w:rFonts w:ascii="Arial" w:hAnsi="Arial" w:cs="Arial"/>
                <w:sz w:val="14"/>
                <w:szCs w:val="14"/>
              </w:rPr>
              <w:t>Estabelecer rotina para autorizar pedidos de realização de horas extras por empregados terceirizados, ajustando com a contratada a forma de compensação de jornada;</w:t>
            </w:r>
            <w:proofErr w:type="gramStart"/>
            <w:r w:rsidRPr="0088638B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5752D" w:rsidRPr="00EF005A" w:rsidRDefault="0075752D" w:rsidP="00282EB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End"/>
            <w:r w:rsidRPr="00EF005A">
              <w:rPr>
                <w:rFonts w:ascii="Arial" w:hAnsi="Arial" w:cs="Arial"/>
                <w:sz w:val="12"/>
                <w:szCs w:val="12"/>
              </w:rPr>
              <w:t xml:space="preserve">Art. </w:t>
            </w:r>
            <w:proofErr w:type="gramStart"/>
            <w:r w:rsidRPr="00EF005A">
              <w:rPr>
                <w:rFonts w:ascii="Arial" w:hAnsi="Arial" w:cs="Arial"/>
                <w:sz w:val="12"/>
                <w:szCs w:val="12"/>
              </w:rPr>
              <w:t>56,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’III, </w:t>
            </w:r>
            <w:r w:rsidRPr="00EF005A">
              <w:rPr>
                <w:rFonts w:ascii="Arial" w:hAnsi="Arial" w:cs="Arial"/>
                <w:sz w:val="12"/>
                <w:szCs w:val="12"/>
              </w:rPr>
              <w:t>b</w:t>
            </w:r>
            <w:r>
              <w:rPr>
                <w:rFonts w:ascii="Arial" w:hAnsi="Arial" w:cs="Arial"/>
                <w:sz w:val="12"/>
                <w:szCs w:val="12"/>
              </w:rPr>
              <w:t>’</w:t>
            </w:r>
            <w:r w:rsidRPr="00EF005A">
              <w:rPr>
                <w:rFonts w:ascii="Arial" w:hAnsi="Arial" w:cs="Arial"/>
                <w:sz w:val="12"/>
                <w:szCs w:val="12"/>
              </w:rPr>
              <w:br/>
              <w:t>Portaria nº</w:t>
            </w:r>
          </w:p>
          <w:p w:rsidR="0075752D" w:rsidRPr="00EF005A" w:rsidRDefault="0075752D" w:rsidP="00282EB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005A">
              <w:rPr>
                <w:rFonts w:ascii="Arial" w:hAnsi="Arial" w:cs="Arial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5752D" w:rsidRDefault="0075752D" w:rsidP="00282EB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5752D" w:rsidRDefault="0075752D" w:rsidP="00282EB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5752D" w:rsidRPr="00EF005A" w:rsidRDefault="0075752D" w:rsidP="00282EB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3E9C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8D3E9C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  <w:shd w:val="clear" w:color="auto" w:fill="FFFFFF" w:themeFill="background1"/>
          </w:tcPr>
          <w:p w:rsidR="0075752D" w:rsidRPr="00BF66DB" w:rsidRDefault="0075752D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752D" w:rsidRPr="00BF66DB" w:rsidRDefault="0075752D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752D" w:rsidRPr="00BF66DB" w:rsidRDefault="0075752D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shd w:val="clear" w:color="auto" w:fill="FFFFFF" w:themeFill="background1"/>
          </w:tcPr>
          <w:p w:rsidR="0075752D" w:rsidRPr="00BF66DB" w:rsidRDefault="0075752D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52D" w:rsidRPr="00327B36" w:rsidTr="00282EBC">
        <w:tc>
          <w:tcPr>
            <w:tcW w:w="534" w:type="dxa"/>
            <w:shd w:val="clear" w:color="auto" w:fill="FFFFFF" w:themeFill="background1"/>
          </w:tcPr>
          <w:p w:rsidR="0075752D" w:rsidRDefault="0075752D" w:rsidP="00282E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5752D" w:rsidRPr="00DF2EED" w:rsidRDefault="004F2C07" w:rsidP="00282E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05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75752D" w:rsidRPr="0088638B" w:rsidRDefault="0075752D" w:rsidP="00482DC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75752D" w:rsidRPr="0088638B" w:rsidRDefault="0075752D" w:rsidP="00482DC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8638B">
              <w:rPr>
                <w:rFonts w:ascii="Arial" w:hAnsi="Arial" w:cs="Arial"/>
                <w:sz w:val="14"/>
                <w:szCs w:val="14"/>
              </w:rPr>
              <w:t>Evitar a negociação de folgas ou a compensação de jornada com os empregados terceirizados, que é conduta de responsabilidade exclusiva do empregador;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5752D" w:rsidRPr="00EF005A" w:rsidRDefault="0075752D" w:rsidP="00A04E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005A">
              <w:rPr>
                <w:rFonts w:ascii="Arial" w:hAnsi="Arial" w:cs="Arial"/>
                <w:sz w:val="12"/>
                <w:szCs w:val="12"/>
              </w:rPr>
              <w:t>Art. 56,</w:t>
            </w:r>
            <w:r>
              <w:rPr>
                <w:rFonts w:ascii="Arial" w:hAnsi="Arial" w:cs="Arial"/>
                <w:sz w:val="12"/>
                <w:szCs w:val="12"/>
              </w:rPr>
              <w:t xml:space="preserve"> III, “c”</w:t>
            </w:r>
            <w:r w:rsidRPr="00EF005A">
              <w:rPr>
                <w:rFonts w:ascii="Arial" w:hAnsi="Arial" w:cs="Arial"/>
                <w:sz w:val="12"/>
                <w:szCs w:val="12"/>
              </w:rPr>
              <w:br/>
              <w:t>Portaria nº</w:t>
            </w:r>
          </w:p>
          <w:p w:rsidR="0075752D" w:rsidRPr="00EF005A" w:rsidRDefault="0075752D" w:rsidP="00A04E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005A">
              <w:rPr>
                <w:rFonts w:ascii="Arial" w:hAnsi="Arial" w:cs="Arial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5752D" w:rsidRDefault="0075752D" w:rsidP="00A04E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5752D" w:rsidRDefault="0075752D" w:rsidP="00A04E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5752D" w:rsidRPr="00EF005A" w:rsidRDefault="0075752D" w:rsidP="00A04E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3E9C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8D3E9C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  <w:shd w:val="clear" w:color="auto" w:fill="FFFFFF" w:themeFill="background1"/>
          </w:tcPr>
          <w:p w:rsidR="0075752D" w:rsidRPr="00BF66DB" w:rsidRDefault="0075752D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752D" w:rsidRPr="00BF66DB" w:rsidRDefault="0075752D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752D" w:rsidRPr="00BF66DB" w:rsidRDefault="0075752D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shd w:val="clear" w:color="auto" w:fill="FFFFFF" w:themeFill="background1"/>
          </w:tcPr>
          <w:p w:rsidR="0075752D" w:rsidRPr="00BF66DB" w:rsidRDefault="0075752D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C07" w:rsidRPr="00327B36" w:rsidTr="007506B7">
        <w:tc>
          <w:tcPr>
            <w:tcW w:w="534" w:type="dxa"/>
            <w:shd w:val="clear" w:color="auto" w:fill="FFFFFF" w:themeFill="background1"/>
          </w:tcPr>
          <w:p w:rsidR="004F2C07" w:rsidRDefault="004F2C07" w:rsidP="00282E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F2C07" w:rsidRDefault="004F2C07" w:rsidP="00282E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06</w:t>
            </w:r>
          </w:p>
        </w:tc>
        <w:tc>
          <w:tcPr>
            <w:tcW w:w="3118" w:type="dxa"/>
            <w:shd w:val="clear" w:color="auto" w:fill="FFFFFF" w:themeFill="background1"/>
          </w:tcPr>
          <w:p w:rsidR="004F2C07" w:rsidRPr="00CE08CE" w:rsidRDefault="004F2C07" w:rsidP="007506B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F2C07" w:rsidRDefault="004F2C07" w:rsidP="007506B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E08CE">
              <w:rPr>
                <w:rFonts w:ascii="Arial" w:hAnsi="Arial" w:cs="Arial"/>
                <w:sz w:val="14"/>
                <w:szCs w:val="14"/>
              </w:rPr>
              <w:t xml:space="preserve">Comunicar ao Ordenador de Despesas, mediante provocação do requisitante, a necessidade de se realizar acréscimos ou supressões no objeto contratado, com vista à economicidade e à eficiência na execução contratual; </w:t>
            </w:r>
          </w:p>
          <w:p w:rsidR="007506B7" w:rsidRPr="00CE08CE" w:rsidRDefault="007506B7" w:rsidP="007506B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F2C07" w:rsidRPr="00CE08CE" w:rsidRDefault="004F2C07" w:rsidP="007506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F2C07" w:rsidRPr="00CE08CE" w:rsidRDefault="004F2C07" w:rsidP="007506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E08CE">
              <w:rPr>
                <w:rFonts w:ascii="Arial" w:hAnsi="Arial" w:cs="Arial"/>
                <w:sz w:val="12"/>
                <w:szCs w:val="12"/>
              </w:rPr>
              <w:t xml:space="preserve">Art. 51, XXIII, </w:t>
            </w:r>
          </w:p>
          <w:p w:rsidR="004F2C07" w:rsidRDefault="004F2C07" w:rsidP="007506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E08CE">
              <w:rPr>
                <w:rFonts w:ascii="Arial" w:hAnsi="Arial" w:cs="Arial"/>
                <w:sz w:val="12"/>
                <w:szCs w:val="12"/>
              </w:rPr>
              <w:t xml:space="preserve"> Portaria nº</w:t>
            </w:r>
          </w:p>
          <w:p w:rsidR="004F2C07" w:rsidRPr="00CE08CE" w:rsidRDefault="004F2C07" w:rsidP="007506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E08CE">
              <w:rPr>
                <w:rFonts w:ascii="Arial" w:hAnsi="Arial" w:cs="Arial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F2C07" w:rsidRDefault="004F2C07" w:rsidP="007506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F2C07" w:rsidRPr="00CE08CE" w:rsidRDefault="004F2C07" w:rsidP="007506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E08CE">
              <w:rPr>
                <w:rFonts w:ascii="Arial" w:hAnsi="Arial" w:cs="Arial"/>
                <w:sz w:val="12"/>
                <w:szCs w:val="12"/>
              </w:rPr>
              <w:t>Gestor/ Fiscal/</w:t>
            </w:r>
          </w:p>
          <w:p w:rsidR="004F2C07" w:rsidRPr="00CE08CE" w:rsidRDefault="004F2C07" w:rsidP="007506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E08CE">
              <w:rPr>
                <w:rFonts w:ascii="Arial" w:hAnsi="Arial" w:cs="Arial"/>
                <w:sz w:val="12"/>
                <w:szCs w:val="12"/>
              </w:rPr>
              <w:t xml:space="preserve">Comissão </w:t>
            </w:r>
          </w:p>
          <w:p w:rsidR="004F2C07" w:rsidRPr="00CE08CE" w:rsidRDefault="004F2C07" w:rsidP="007506B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2C07" w:rsidRPr="00BF66DB" w:rsidRDefault="004F2C07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2C07" w:rsidRPr="00BF66DB" w:rsidRDefault="004F2C07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2C07" w:rsidRPr="00BF66DB" w:rsidRDefault="004F2C07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shd w:val="clear" w:color="auto" w:fill="FFFFFF" w:themeFill="background1"/>
          </w:tcPr>
          <w:p w:rsidR="004F2C07" w:rsidRPr="00BF66DB" w:rsidRDefault="004F2C07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C07" w:rsidRPr="00327B36" w:rsidTr="004A06E3">
        <w:tc>
          <w:tcPr>
            <w:tcW w:w="534" w:type="dxa"/>
            <w:shd w:val="clear" w:color="auto" w:fill="EEECE1" w:themeFill="background2"/>
          </w:tcPr>
          <w:p w:rsidR="004F2C07" w:rsidRPr="00EF005A" w:rsidRDefault="004F2C07" w:rsidP="00482D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b/>
                <w:color w:val="4F81BD" w:themeColor="accent1"/>
              </w:rPr>
              <w:t>4.4</w:t>
            </w:r>
          </w:p>
        </w:tc>
        <w:tc>
          <w:tcPr>
            <w:tcW w:w="8202" w:type="dxa"/>
            <w:gridSpan w:val="9"/>
            <w:shd w:val="clear" w:color="auto" w:fill="EEECE1" w:themeFill="background2"/>
          </w:tcPr>
          <w:p w:rsidR="004F2C07" w:rsidRPr="00BF66DB" w:rsidRDefault="004F2C07" w:rsidP="00F56D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color w:val="4F81BD" w:themeColor="accent1"/>
              </w:rPr>
              <w:t>Avaliação de Desempenho:</w:t>
            </w:r>
          </w:p>
        </w:tc>
      </w:tr>
      <w:tr w:rsidR="004F2C07" w:rsidRPr="00327B36" w:rsidTr="00282EBC">
        <w:tc>
          <w:tcPr>
            <w:tcW w:w="534" w:type="dxa"/>
            <w:shd w:val="clear" w:color="auto" w:fill="FFFFFF" w:themeFill="background1"/>
          </w:tcPr>
          <w:p w:rsidR="004F2C07" w:rsidRDefault="004F2C07" w:rsidP="00282E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F2C07" w:rsidRPr="00EF005A" w:rsidRDefault="004F2C07" w:rsidP="00282E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01</w:t>
            </w:r>
          </w:p>
        </w:tc>
        <w:tc>
          <w:tcPr>
            <w:tcW w:w="3118" w:type="dxa"/>
            <w:shd w:val="clear" w:color="auto" w:fill="FFFFFF" w:themeFill="background1"/>
          </w:tcPr>
          <w:p w:rsidR="004F2C07" w:rsidRDefault="004F2C07" w:rsidP="00282EBC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  <w:p w:rsidR="004F2C07" w:rsidRDefault="004F2C07" w:rsidP="00DF24C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Realizar,</w:t>
            </w:r>
            <w:r w:rsidRPr="00E92DDE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quadrimestr</w:t>
            </w:r>
            <w:r w:rsidRPr="00E92DDE">
              <w:rPr>
                <w:rFonts w:ascii="Arial" w:hAnsi="Arial" w:cs="Arial"/>
                <w:sz w:val="14"/>
                <w:szCs w:val="14"/>
              </w:rPr>
              <w:t>al</w:t>
            </w:r>
            <w:r>
              <w:rPr>
                <w:rFonts w:ascii="Arial" w:hAnsi="Arial" w:cs="Arial"/>
                <w:sz w:val="14"/>
                <w:szCs w:val="14"/>
              </w:rPr>
              <w:t>mente,</w:t>
            </w:r>
            <w:r w:rsidRPr="00E92DDE">
              <w:rPr>
                <w:rFonts w:ascii="Arial" w:hAnsi="Arial" w:cs="Arial"/>
                <w:sz w:val="14"/>
                <w:szCs w:val="14"/>
              </w:rPr>
              <w:t xml:space="preserve"> e também a qualquer tempo,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92DDE">
              <w:rPr>
                <w:rFonts w:ascii="Arial" w:hAnsi="Arial" w:cs="Arial"/>
                <w:sz w:val="14"/>
                <w:szCs w:val="14"/>
              </w:rPr>
              <w:t>a critério do Órgão</w:t>
            </w:r>
            <w:r>
              <w:rPr>
                <w:rFonts w:ascii="Arial" w:hAnsi="Arial" w:cs="Arial"/>
                <w:sz w:val="14"/>
                <w:szCs w:val="14"/>
              </w:rPr>
              <w:t>/Entidade</w:t>
            </w:r>
            <w:r w:rsidRPr="00E92DDE">
              <w:rPr>
                <w:rFonts w:ascii="Arial" w:hAnsi="Arial" w:cs="Arial"/>
                <w:sz w:val="14"/>
                <w:szCs w:val="14"/>
              </w:rPr>
              <w:t xml:space="preserve"> Contratante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E92DDE">
              <w:rPr>
                <w:rFonts w:ascii="Arial" w:hAnsi="Arial" w:cs="Arial"/>
                <w:sz w:val="14"/>
                <w:szCs w:val="14"/>
              </w:rPr>
              <w:t xml:space="preserve">Avaliação de Desempenho </w:t>
            </w:r>
            <w:r>
              <w:rPr>
                <w:rFonts w:ascii="Arial" w:hAnsi="Arial" w:cs="Arial"/>
                <w:sz w:val="14"/>
                <w:szCs w:val="14"/>
              </w:rPr>
              <w:t>da Contratada,</w:t>
            </w:r>
            <w:r w:rsidRPr="00E92DDE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a contar da data de início da execução; </w:t>
            </w:r>
          </w:p>
          <w:p w:rsidR="007506B7" w:rsidRPr="00EF005A" w:rsidRDefault="007506B7" w:rsidP="00DF24C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F2C07" w:rsidRPr="00E92DDE" w:rsidRDefault="004F2C07" w:rsidP="00282EB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92DDE">
              <w:rPr>
                <w:rFonts w:ascii="Arial" w:hAnsi="Arial" w:cs="Arial"/>
                <w:sz w:val="12"/>
                <w:szCs w:val="12"/>
              </w:rPr>
              <w:t>Art. 58</w:t>
            </w:r>
            <w:r>
              <w:rPr>
                <w:rFonts w:ascii="Arial" w:hAnsi="Arial" w:cs="Arial"/>
                <w:sz w:val="12"/>
                <w:szCs w:val="12"/>
              </w:rPr>
              <w:t xml:space="preserve"> e 59</w:t>
            </w:r>
            <w:r w:rsidRPr="00E92DDE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4F2C07" w:rsidRDefault="004F2C07" w:rsidP="00282EB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Portaria </w:t>
            </w:r>
            <w:r w:rsidRPr="00E92DDE">
              <w:rPr>
                <w:rFonts w:ascii="Arial" w:hAnsi="Arial" w:cs="Arial"/>
                <w:sz w:val="12"/>
                <w:szCs w:val="12"/>
              </w:rPr>
              <w:t xml:space="preserve">nº </w:t>
            </w:r>
          </w:p>
          <w:p w:rsidR="004F2C07" w:rsidRPr="00EF005A" w:rsidRDefault="004F2C07" w:rsidP="00282EB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92DDE">
              <w:rPr>
                <w:rFonts w:ascii="Arial" w:hAnsi="Arial" w:cs="Arial"/>
                <w:sz w:val="12"/>
                <w:szCs w:val="12"/>
              </w:rPr>
              <w:t>049</w:t>
            </w:r>
            <w:r>
              <w:rPr>
                <w:rFonts w:ascii="Arial" w:hAnsi="Arial" w:cs="Arial"/>
                <w:sz w:val="12"/>
                <w:szCs w:val="12"/>
              </w:rPr>
              <w:t>-R</w:t>
            </w:r>
            <w:r w:rsidRPr="00E92DDE">
              <w:rPr>
                <w:rFonts w:ascii="Arial" w:hAnsi="Arial" w:cs="Arial"/>
                <w:sz w:val="12"/>
                <w:szCs w:val="12"/>
              </w:rPr>
              <w:t>/2010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F2C07" w:rsidRDefault="004F2C07" w:rsidP="00282EB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F2C07" w:rsidRDefault="004F2C07" w:rsidP="00282EB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F2C07" w:rsidRPr="00EF005A" w:rsidRDefault="004F2C07" w:rsidP="00282EB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3E9C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8D3E9C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  <w:shd w:val="clear" w:color="auto" w:fill="FFFFFF" w:themeFill="background1"/>
          </w:tcPr>
          <w:p w:rsidR="004F2C07" w:rsidRPr="00BF66DB" w:rsidRDefault="004F2C07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2C07" w:rsidRPr="00BF66DB" w:rsidRDefault="004F2C07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F2C07" w:rsidRPr="00BF66DB" w:rsidRDefault="004F2C07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shd w:val="clear" w:color="auto" w:fill="FFFFFF" w:themeFill="background1"/>
          </w:tcPr>
          <w:p w:rsidR="004F2C07" w:rsidRPr="00BF66DB" w:rsidRDefault="004F2C07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75DA" w:rsidRDefault="006775DA">
      <w:pPr>
        <w:rPr>
          <w:sz w:val="8"/>
          <w:szCs w:val="8"/>
        </w:rPr>
      </w:pPr>
    </w:p>
    <w:p w:rsidR="007506B7" w:rsidRDefault="007506B7">
      <w:pPr>
        <w:rPr>
          <w:sz w:val="8"/>
          <w:szCs w:val="8"/>
        </w:rPr>
      </w:pPr>
    </w:p>
    <w:p w:rsidR="007506B7" w:rsidRDefault="007506B7">
      <w:pPr>
        <w:rPr>
          <w:sz w:val="8"/>
          <w:szCs w:val="8"/>
        </w:rPr>
      </w:pPr>
    </w:p>
    <w:p w:rsidR="007506B7" w:rsidRDefault="007506B7">
      <w:pPr>
        <w:rPr>
          <w:sz w:val="8"/>
          <w:szCs w:val="8"/>
        </w:rPr>
      </w:pPr>
    </w:p>
    <w:tbl>
      <w:tblPr>
        <w:tblStyle w:val="Tabelacomgrade"/>
        <w:tblW w:w="873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42"/>
        <w:gridCol w:w="1134"/>
        <w:gridCol w:w="567"/>
        <w:gridCol w:w="567"/>
        <w:gridCol w:w="567"/>
        <w:gridCol w:w="957"/>
        <w:gridCol w:w="16"/>
      </w:tblGrid>
      <w:tr w:rsidR="007506B7" w:rsidRPr="00FB001F" w:rsidTr="007506B7">
        <w:trPr>
          <w:gridAfter w:val="1"/>
          <w:wAfter w:w="16" w:type="dxa"/>
          <w:trHeight w:val="464"/>
        </w:trPr>
        <w:tc>
          <w:tcPr>
            <w:tcW w:w="8720" w:type="dxa"/>
            <w:gridSpan w:val="9"/>
            <w:shd w:val="clear" w:color="auto" w:fill="B8CCE4" w:themeFill="accent1" w:themeFillTint="66"/>
          </w:tcPr>
          <w:p w:rsidR="007506B7" w:rsidRDefault="007506B7" w:rsidP="007506B7">
            <w:pPr>
              <w:jc w:val="center"/>
              <w:rPr>
                <w:b/>
              </w:rPr>
            </w:pPr>
            <w:r w:rsidRPr="00634525">
              <w:rPr>
                <w:b/>
              </w:rPr>
              <w:t>CHECKLIST</w:t>
            </w:r>
          </w:p>
          <w:p w:rsidR="007506B7" w:rsidRPr="00FB001F" w:rsidRDefault="007506B7" w:rsidP="007506B7">
            <w:pPr>
              <w:jc w:val="center"/>
              <w:rPr>
                <w:b/>
              </w:rPr>
            </w:pPr>
            <w:r w:rsidRPr="00634525">
              <w:rPr>
                <w:b/>
              </w:rPr>
              <w:t>Gestão de Contratos</w:t>
            </w:r>
          </w:p>
        </w:tc>
      </w:tr>
      <w:tr w:rsidR="007506B7" w:rsidRPr="00FB001F" w:rsidTr="007506B7">
        <w:trPr>
          <w:gridAfter w:val="1"/>
          <w:wAfter w:w="16" w:type="dxa"/>
          <w:trHeight w:val="330"/>
        </w:trPr>
        <w:tc>
          <w:tcPr>
            <w:tcW w:w="8720" w:type="dxa"/>
            <w:gridSpan w:val="9"/>
            <w:shd w:val="clear" w:color="auto" w:fill="B8CCE4" w:themeFill="accent1" w:themeFillTint="66"/>
          </w:tcPr>
          <w:p w:rsidR="007506B7" w:rsidRPr="00FB001F" w:rsidRDefault="007506B7" w:rsidP="007506B7">
            <w:pPr>
              <w:rPr>
                <w:b/>
              </w:rPr>
            </w:pPr>
            <w:r w:rsidRPr="00C05588">
              <w:rPr>
                <w:b/>
                <w:sz w:val="20"/>
                <w:szCs w:val="20"/>
              </w:rPr>
              <w:t>Base Legal:</w:t>
            </w:r>
            <w:r w:rsidRPr="00634525">
              <w:rPr>
                <w:b/>
              </w:rPr>
              <w:t xml:space="preserve"> </w:t>
            </w:r>
            <w:r w:rsidRPr="00C05588">
              <w:rPr>
                <w:b/>
                <w:sz w:val="20"/>
                <w:szCs w:val="20"/>
              </w:rPr>
              <w:t>PORTARIA SEGER/PGE/SECONT N° 049-R/2010</w:t>
            </w:r>
          </w:p>
        </w:tc>
      </w:tr>
      <w:tr w:rsidR="007506B7" w:rsidRPr="00136B14" w:rsidTr="007506B7">
        <w:trPr>
          <w:trHeight w:val="248"/>
        </w:trPr>
        <w:tc>
          <w:tcPr>
            <w:tcW w:w="534" w:type="dxa"/>
            <w:vMerge w:val="restart"/>
            <w:shd w:val="clear" w:color="auto" w:fill="EEECE1" w:themeFill="background2"/>
          </w:tcPr>
          <w:p w:rsidR="007506B7" w:rsidRPr="00136B14" w:rsidRDefault="007506B7" w:rsidP="007506B7">
            <w:pPr>
              <w:jc w:val="center"/>
              <w:rPr>
                <w:b/>
                <w:sz w:val="16"/>
                <w:szCs w:val="16"/>
              </w:rPr>
            </w:pPr>
          </w:p>
          <w:p w:rsidR="007506B7" w:rsidRPr="00136B14" w:rsidRDefault="007506B7" w:rsidP="007506B7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3118" w:type="dxa"/>
            <w:vMerge w:val="restart"/>
            <w:shd w:val="clear" w:color="auto" w:fill="EEECE1" w:themeFill="background2"/>
          </w:tcPr>
          <w:p w:rsidR="007506B7" w:rsidRPr="00136B14" w:rsidRDefault="007506B7" w:rsidP="007506B7">
            <w:pPr>
              <w:jc w:val="center"/>
              <w:rPr>
                <w:b/>
                <w:sz w:val="16"/>
                <w:szCs w:val="16"/>
              </w:rPr>
            </w:pPr>
          </w:p>
          <w:p w:rsidR="007506B7" w:rsidRPr="00136B14" w:rsidRDefault="007506B7" w:rsidP="007506B7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1276" w:type="dxa"/>
            <w:gridSpan w:val="2"/>
            <w:vMerge w:val="restart"/>
            <w:shd w:val="clear" w:color="auto" w:fill="EEECE1" w:themeFill="background2"/>
          </w:tcPr>
          <w:p w:rsidR="007506B7" w:rsidRDefault="007506B7" w:rsidP="007506B7">
            <w:pPr>
              <w:jc w:val="center"/>
              <w:rPr>
                <w:b/>
                <w:sz w:val="16"/>
                <w:szCs w:val="16"/>
              </w:rPr>
            </w:pPr>
          </w:p>
          <w:p w:rsidR="007506B7" w:rsidRPr="00136B14" w:rsidRDefault="007506B7" w:rsidP="007506B7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Base Legal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:rsidR="007506B7" w:rsidRPr="00136B14" w:rsidRDefault="007506B7" w:rsidP="007506B7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Setor/</w:t>
            </w:r>
          </w:p>
          <w:p w:rsidR="007506B7" w:rsidRPr="00136B14" w:rsidRDefault="007506B7" w:rsidP="007506B7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Responsável</w:t>
            </w:r>
          </w:p>
        </w:tc>
        <w:tc>
          <w:tcPr>
            <w:tcW w:w="1701" w:type="dxa"/>
            <w:gridSpan w:val="3"/>
            <w:shd w:val="clear" w:color="auto" w:fill="EEECE1" w:themeFill="background2"/>
          </w:tcPr>
          <w:p w:rsidR="007506B7" w:rsidRPr="00136B14" w:rsidRDefault="007506B7" w:rsidP="007506B7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Situação</w:t>
            </w:r>
          </w:p>
        </w:tc>
        <w:tc>
          <w:tcPr>
            <w:tcW w:w="973" w:type="dxa"/>
            <w:gridSpan w:val="2"/>
            <w:vMerge w:val="restart"/>
            <w:shd w:val="clear" w:color="auto" w:fill="EEECE1" w:themeFill="background2"/>
          </w:tcPr>
          <w:p w:rsidR="007506B7" w:rsidRPr="00136B14" w:rsidRDefault="007506B7" w:rsidP="007506B7">
            <w:pPr>
              <w:jc w:val="center"/>
              <w:rPr>
                <w:b/>
                <w:sz w:val="16"/>
                <w:szCs w:val="16"/>
              </w:rPr>
            </w:pPr>
          </w:p>
          <w:p w:rsidR="007506B7" w:rsidRPr="00136B14" w:rsidRDefault="007506B7" w:rsidP="007506B7">
            <w:pPr>
              <w:jc w:val="center"/>
              <w:rPr>
                <w:b/>
                <w:sz w:val="16"/>
                <w:szCs w:val="16"/>
              </w:rPr>
            </w:pPr>
            <w:r w:rsidRPr="00634FD9">
              <w:rPr>
                <w:b/>
                <w:sz w:val="16"/>
                <w:szCs w:val="16"/>
              </w:rPr>
              <w:t>Obs.</w:t>
            </w:r>
            <w:r>
              <w:rPr>
                <w:b/>
                <w:sz w:val="16"/>
                <w:szCs w:val="16"/>
              </w:rPr>
              <w:t>/Fls.</w:t>
            </w:r>
          </w:p>
        </w:tc>
      </w:tr>
      <w:tr w:rsidR="007506B7" w:rsidRPr="00C05588" w:rsidTr="007506B7">
        <w:trPr>
          <w:trHeight w:val="247"/>
        </w:trPr>
        <w:tc>
          <w:tcPr>
            <w:tcW w:w="534" w:type="dxa"/>
            <w:vMerge/>
          </w:tcPr>
          <w:p w:rsidR="007506B7" w:rsidRDefault="007506B7" w:rsidP="007506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7506B7" w:rsidRDefault="007506B7" w:rsidP="007506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506B7" w:rsidRDefault="007506B7" w:rsidP="007506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06B7" w:rsidRDefault="007506B7" w:rsidP="007506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7506B7" w:rsidRPr="00136B14" w:rsidRDefault="007506B7" w:rsidP="007506B7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Sim</w:t>
            </w:r>
          </w:p>
        </w:tc>
        <w:tc>
          <w:tcPr>
            <w:tcW w:w="567" w:type="dxa"/>
            <w:shd w:val="clear" w:color="auto" w:fill="EEECE1" w:themeFill="background2"/>
          </w:tcPr>
          <w:p w:rsidR="007506B7" w:rsidRPr="00136B14" w:rsidRDefault="007506B7" w:rsidP="007506B7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Não</w:t>
            </w:r>
          </w:p>
        </w:tc>
        <w:tc>
          <w:tcPr>
            <w:tcW w:w="567" w:type="dxa"/>
            <w:shd w:val="clear" w:color="auto" w:fill="EEECE1" w:themeFill="background2"/>
          </w:tcPr>
          <w:p w:rsidR="007506B7" w:rsidRPr="00136B14" w:rsidRDefault="007506B7" w:rsidP="007506B7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NA</w:t>
            </w:r>
          </w:p>
        </w:tc>
        <w:tc>
          <w:tcPr>
            <w:tcW w:w="973" w:type="dxa"/>
            <w:gridSpan w:val="2"/>
            <w:vMerge/>
          </w:tcPr>
          <w:p w:rsidR="007506B7" w:rsidRPr="00C05588" w:rsidRDefault="007506B7" w:rsidP="007506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506B7" w:rsidRPr="00C07F5D" w:rsidTr="007506B7">
        <w:tc>
          <w:tcPr>
            <w:tcW w:w="534" w:type="dxa"/>
            <w:shd w:val="clear" w:color="auto" w:fill="EEECE1" w:themeFill="background2"/>
          </w:tcPr>
          <w:p w:rsidR="007506B7" w:rsidRPr="00E8709A" w:rsidRDefault="007506B7" w:rsidP="007506B7">
            <w:pPr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7506B7" w:rsidRPr="00E8709A" w:rsidRDefault="007506B7" w:rsidP="007506B7">
            <w:pPr>
              <w:tabs>
                <w:tab w:val="center" w:pos="159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4F81BD" w:themeColor="accent1"/>
              </w:rPr>
              <w:t>4.</w:t>
            </w:r>
          </w:p>
          <w:p w:rsidR="007506B7" w:rsidRPr="00E8709A" w:rsidRDefault="007506B7" w:rsidP="007506B7">
            <w:pPr>
              <w:tabs>
                <w:tab w:val="center" w:pos="159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8202" w:type="dxa"/>
            <w:gridSpan w:val="9"/>
            <w:shd w:val="clear" w:color="auto" w:fill="EEECE1" w:themeFill="background2"/>
          </w:tcPr>
          <w:p w:rsidR="007506B7" w:rsidRPr="00C07F5D" w:rsidRDefault="007506B7" w:rsidP="007506B7">
            <w:pPr>
              <w:rPr>
                <w:b/>
                <w:color w:val="4F81BD" w:themeColor="accent1"/>
                <w:sz w:val="4"/>
                <w:szCs w:val="4"/>
              </w:rPr>
            </w:pPr>
          </w:p>
          <w:p w:rsidR="007506B7" w:rsidRPr="00C07F5D" w:rsidRDefault="007506B7" w:rsidP="007506B7">
            <w:pPr>
              <w:jc w:val="both"/>
              <w:rPr>
                <w:sz w:val="4"/>
                <w:szCs w:val="4"/>
              </w:rPr>
            </w:pPr>
            <w:r>
              <w:rPr>
                <w:b/>
                <w:color w:val="4F81BD" w:themeColor="accent1"/>
              </w:rPr>
              <w:t xml:space="preserve">FISCALIZAÇÃO – Procedimentos para os Contratos de PRESTAÇÃO DE SERVIÇOS COM Cessão de Mão de Obra: </w:t>
            </w:r>
          </w:p>
        </w:tc>
      </w:tr>
      <w:tr w:rsidR="007506B7" w:rsidRPr="00BF66DB" w:rsidTr="007506B7">
        <w:tc>
          <w:tcPr>
            <w:tcW w:w="534" w:type="dxa"/>
            <w:shd w:val="clear" w:color="auto" w:fill="EEECE1" w:themeFill="background2"/>
          </w:tcPr>
          <w:p w:rsidR="007506B7" w:rsidRPr="00BF66DB" w:rsidRDefault="007506B7" w:rsidP="007506B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b/>
                <w:color w:val="4F81BD" w:themeColor="accent1"/>
              </w:rPr>
              <w:lastRenderedPageBreak/>
              <w:t>4.5</w:t>
            </w:r>
          </w:p>
        </w:tc>
        <w:tc>
          <w:tcPr>
            <w:tcW w:w="8202" w:type="dxa"/>
            <w:gridSpan w:val="9"/>
            <w:shd w:val="clear" w:color="auto" w:fill="EEECE1" w:themeFill="background2"/>
            <w:vAlign w:val="center"/>
          </w:tcPr>
          <w:p w:rsidR="007506B7" w:rsidRPr="00BF66DB" w:rsidRDefault="007506B7" w:rsidP="007506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color w:val="4F81BD" w:themeColor="accent1"/>
              </w:rPr>
              <w:t>Encerramento do Contrato/</w:t>
            </w:r>
            <w:r w:rsidRPr="00445732">
              <w:rPr>
                <w:b/>
                <w:color w:val="4F81BD" w:themeColor="accent1"/>
              </w:rPr>
              <w:t>Rescisão Contratual:</w:t>
            </w:r>
            <w:r>
              <w:rPr>
                <w:b/>
                <w:color w:val="4F81BD" w:themeColor="accent1"/>
              </w:rPr>
              <w:t xml:space="preserve"> </w:t>
            </w:r>
          </w:p>
        </w:tc>
      </w:tr>
      <w:tr w:rsidR="00BF4016" w:rsidRPr="00BF66DB" w:rsidTr="00BF5530">
        <w:tc>
          <w:tcPr>
            <w:tcW w:w="534" w:type="dxa"/>
            <w:shd w:val="clear" w:color="auto" w:fill="FFFFFF" w:themeFill="background1"/>
          </w:tcPr>
          <w:p w:rsidR="00BF4016" w:rsidRDefault="00BF4016" w:rsidP="007506B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F4016" w:rsidRDefault="00BF4016" w:rsidP="007506B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01</w:t>
            </w:r>
          </w:p>
        </w:tc>
        <w:tc>
          <w:tcPr>
            <w:tcW w:w="3118" w:type="dxa"/>
            <w:shd w:val="clear" w:color="auto" w:fill="FFFFFF" w:themeFill="background1"/>
          </w:tcPr>
          <w:p w:rsidR="00BF4016" w:rsidRPr="00CE08CE" w:rsidRDefault="00BF4016" w:rsidP="00BF5530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BF4016" w:rsidRPr="00CE08CE" w:rsidRDefault="00BF4016" w:rsidP="00BF5530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08CE">
              <w:rPr>
                <w:rFonts w:ascii="Arial" w:hAnsi="Arial" w:cs="Arial"/>
                <w:color w:val="000000"/>
                <w:sz w:val="14"/>
                <w:szCs w:val="14"/>
              </w:rPr>
              <w:t xml:space="preserve">Comunicar ao Ordenador de Despesas, por escrito, informando sobre o término do contrato, em tempo hábil para a realização dos procedimentos necessários à prorrogação do contrato (Aditivo) ou a realização de nova contratação, apresentando as devidas justificativas e observando os seguintes prazos:                                                                               </w:t>
            </w:r>
          </w:p>
          <w:p w:rsidR="00BF4016" w:rsidRPr="00CE08CE" w:rsidRDefault="00BF4016" w:rsidP="00BF553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08C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Start"/>
            <w:r w:rsidRPr="00CE08CE"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gramEnd"/>
            <w:r w:rsidRPr="00CE08CE">
              <w:rPr>
                <w:rFonts w:ascii="Arial" w:hAnsi="Arial" w:cs="Arial"/>
                <w:color w:val="000000"/>
                <w:sz w:val="14"/>
                <w:szCs w:val="14"/>
              </w:rPr>
              <w:t>até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CE08CE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CE08CE">
              <w:rPr>
                <w:rFonts w:ascii="Arial" w:hAnsi="Arial" w:cs="Arial"/>
                <w:color w:val="000000"/>
                <w:sz w:val="14"/>
                <w:szCs w:val="14"/>
              </w:rPr>
              <w:t xml:space="preserve">60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 w:rsidRPr="00CE08CE">
              <w:rPr>
                <w:rFonts w:ascii="Arial" w:hAnsi="Arial" w:cs="Arial"/>
                <w:color w:val="000000"/>
                <w:sz w:val="14"/>
                <w:szCs w:val="14"/>
              </w:rPr>
              <w:t xml:space="preserve">(sessenta)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CE08CE">
              <w:rPr>
                <w:rFonts w:ascii="Arial" w:hAnsi="Arial" w:cs="Arial"/>
                <w:color w:val="000000"/>
                <w:sz w:val="14"/>
                <w:szCs w:val="14"/>
              </w:rPr>
              <w:t xml:space="preserve">dias: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 w:rsidRPr="00CE08CE">
              <w:rPr>
                <w:rFonts w:ascii="Arial" w:hAnsi="Arial" w:cs="Arial"/>
                <w:color w:val="000000"/>
                <w:sz w:val="14"/>
                <w:szCs w:val="14"/>
              </w:rPr>
              <w:t xml:space="preserve">Inexigibilidade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</w:t>
            </w:r>
            <w:r w:rsidRPr="00CE08CE">
              <w:rPr>
                <w:rFonts w:ascii="Arial" w:hAnsi="Arial" w:cs="Arial"/>
                <w:color w:val="000000"/>
                <w:sz w:val="14"/>
                <w:szCs w:val="14"/>
              </w:rPr>
              <w:t>e Dispensa de  Licitação;                                                                                   -    até 90 (noventa) dias:   Convite e Pregão;</w:t>
            </w:r>
          </w:p>
          <w:p w:rsidR="00BF4016" w:rsidRPr="00CE08CE" w:rsidRDefault="00BF4016" w:rsidP="00BF401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E08C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Start"/>
            <w:r w:rsidRPr="00CE08CE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CE08CE">
              <w:rPr>
                <w:rFonts w:ascii="Arial" w:hAnsi="Arial" w:cs="Arial"/>
                <w:color w:val="000000"/>
                <w:sz w:val="14"/>
                <w:szCs w:val="14"/>
              </w:rPr>
              <w:t>até 120 (cento e vinte) dias: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CE08CE">
              <w:rPr>
                <w:rFonts w:ascii="Arial" w:hAnsi="Arial" w:cs="Arial"/>
                <w:color w:val="000000"/>
                <w:sz w:val="14"/>
                <w:szCs w:val="14"/>
              </w:rPr>
              <w:t>Tomada de Preços e Concorrência;</w:t>
            </w:r>
          </w:p>
        </w:tc>
        <w:tc>
          <w:tcPr>
            <w:tcW w:w="1134" w:type="dxa"/>
            <w:shd w:val="clear" w:color="auto" w:fill="FFFFFF" w:themeFill="background1"/>
          </w:tcPr>
          <w:p w:rsidR="00BF4016" w:rsidRPr="00CE08CE" w:rsidRDefault="00BF4016" w:rsidP="00BF55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F4016" w:rsidRPr="00CE08CE" w:rsidRDefault="00BF4016" w:rsidP="00BF55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F4016" w:rsidRPr="00CE08CE" w:rsidRDefault="00BF4016" w:rsidP="00BF55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E08CE">
              <w:rPr>
                <w:rFonts w:ascii="Arial" w:hAnsi="Arial" w:cs="Arial"/>
                <w:sz w:val="12"/>
                <w:szCs w:val="12"/>
              </w:rPr>
              <w:t xml:space="preserve">Art. 51, XXII, </w:t>
            </w:r>
          </w:p>
          <w:p w:rsidR="00BF4016" w:rsidRPr="00CE08CE" w:rsidRDefault="00BF4016" w:rsidP="00BF55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E08CE">
              <w:rPr>
                <w:rFonts w:ascii="Arial" w:hAnsi="Arial" w:cs="Arial"/>
                <w:sz w:val="12"/>
                <w:szCs w:val="12"/>
              </w:rPr>
              <w:t xml:space="preserve"> Portaria nº 049-R/2010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F4016" w:rsidRDefault="00BF4016" w:rsidP="00BF55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F4016" w:rsidRDefault="00BF4016" w:rsidP="00BF55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F4016" w:rsidRPr="00CE08CE" w:rsidRDefault="00BF4016" w:rsidP="00BF55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E08CE">
              <w:rPr>
                <w:rFonts w:ascii="Arial" w:hAnsi="Arial" w:cs="Arial"/>
                <w:sz w:val="12"/>
                <w:szCs w:val="12"/>
              </w:rPr>
              <w:t>Gestor/ Fiscal/</w:t>
            </w:r>
          </w:p>
          <w:p w:rsidR="00BF4016" w:rsidRPr="00CE08CE" w:rsidRDefault="00BF4016" w:rsidP="00BF55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E08CE">
              <w:rPr>
                <w:rFonts w:ascii="Arial" w:hAnsi="Arial" w:cs="Arial"/>
                <w:sz w:val="12"/>
                <w:szCs w:val="12"/>
              </w:rPr>
              <w:t xml:space="preserve">Comissão </w:t>
            </w:r>
          </w:p>
          <w:p w:rsidR="00BF4016" w:rsidRPr="00CE08CE" w:rsidRDefault="00BF4016" w:rsidP="00BF5530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4016" w:rsidRPr="00BF66DB" w:rsidRDefault="00BF4016" w:rsidP="00750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4016" w:rsidRPr="00BF66DB" w:rsidRDefault="00BF4016" w:rsidP="00750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4016" w:rsidRPr="00BF66DB" w:rsidRDefault="00BF4016" w:rsidP="00750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shd w:val="clear" w:color="auto" w:fill="FFFFFF" w:themeFill="background1"/>
          </w:tcPr>
          <w:p w:rsidR="00BF4016" w:rsidRPr="00BF66DB" w:rsidRDefault="00BF4016" w:rsidP="00750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016" w:rsidRPr="00BF66DB" w:rsidTr="007506B7">
        <w:tc>
          <w:tcPr>
            <w:tcW w:w="534" w:type="dxa"/>
            <w:shd w:val="clear" w:color="auto" w:fill="FFFFFF" w:themeFill="background1"/>
          </w:tcPr>
          <w:p w:rsidR="00BF4016" w:rsidRDefault="00BF4016" w:rsidP="007506B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F4016" w:rsidRPr="00EF005A" w:rsidRDefault="00BF4016" w:rsidP="00E643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02</w:t>
            </w:r>
          </w:p>
        </w:tc>
        <w:tc>
          <w:tcPr>
            <w:tcW w:w="3118" w:type="dxa"/>
            <w:shd w:val="clear" w:color="auto" w:fill="FFFFFF" w:themeFill="background1"/>
          </w:tcPr>
          <w:p w:rsidR="00BF4016" w:rsidRPr="00EB21FD" w:rsidRDefault="00BF4016" w:rsidP="007506B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F4016" w:rsidRPr="00EB21FD" w:rsidRDefault="00BF4016" w:rsidP="007506B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B21FD">
              <w:rPr>
                <w:rFonts w:ascii="Arial" w:hAnsi="Arial" w:cs="Arial"/>
                <w:sz w:val="14"/>
                <w:szCs w:val="14"/>
              </w:rPr>
              <w:t xml:space="preserve">Solicitar </w:t>
            </w:r>
            <w:r>
              <w:rPr>
                <w:rFonts w:ascii="Arial" w:hAnsi="Arial" w:cs="Arial"/>
                <w:sz w:val="14"/>
                <w:szCs w:val="14"/>
              </w:rPr>
              <w:t xml:space="preserve">à contratada </w:t>
            </w:r>
            <w:r w:rsidRPr="00EB21FD">
              <w:rPr>
                <w:rFonts w:ascii="Arial" w:hAnsi="Arial" w:cs="Arial"/>
                <w:sz w:val="14"/>
                <w:szCs w:val="14"/>
              </w:rPr>
              <w:t xml:space="preserve">os Comprovantes de quitação dos encargos trabalhistas, sociais/previdenciários e fiscais dos empregados, relativos ao mês-referência do faturamento do último mês de vigência do contrato, </w:t>
            </w:r>
            <w:r>
              <w:rPr>
                <w:rFonts w:ascii="Arial" w:hAnsi="Arial" w:cs="Arial"/>
                <w:sz w:val="14"/>
                <w:szCs w:val="14"/>
              </w:rPr>
              <w:t>devendo ser apresentados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gramEnd"/>
            <w:r w:rsidRPr="00EB21FD">
              <w:rPr>
                <w:rFonts w:ascii="Arial" w:hAnsi="Arial" w:cs="Arial"/>
                <w:sz w:val="14"/>
                <w:szCs w:val="14"/>
              </w:rPr>
              <w:t xml:space="preserve">no prazo de até 30 (trinta) dias após a emissão da Nota Fiscal;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4016" w:rsidRPr="00EB21FD" w:rsidRDefault="00BF4016" w:rsidP="007506B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B21FD">
              <w:rPr>
                <w:rFonts w:ascii="Arial" w:hAnsi="Arial" w:cs="Arial"/>
                <w:color w:val="000000"/>
                <w:sz w:val="12"/>
                <w:szCs w:val="12"/>
              </w:rPr>
              <w:t xml:space="preserve">Art. 56, § 5° </w:t>
            </w:r>
            <w:r w:rsidRPr="00EB21FD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nº</w:t>
            </w:r>
          </w:p>
          <w:p w:rsidR="00BF4016" w:rsidRPr="00EB21FD" w:rsidRDefault="00BF4016" w:rsidP="007506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21FD"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F4016" w:rsidRPr="00EB21FD" w:rsidRDefault="00BF4016" w:rsidP="007506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F4016" w:rsidRPr="00EB21FD" w:rsidRDefault="00BF4016" w:rsidP="007506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F4016" w:rsidRPr="00EB21FD" w:rsidRDefault="00BF4016" w:rsidP="007506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F4016" w:rsidRPr="00EB21FD" w:rsidRDefault="00BF4016" w:rsidP="007506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21FD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EB21FD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  <w:shd w:val="clear" w:color="auto" w:fill="FFFFFF" w:themeFill="background1"/>
          </w:tcPr>
          <w:p w:rsidR="00BF4016" w:rsidRPr="00BF66DB" w:rsidRDefault="00BF4016" w:rsidP="00750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4016" w:rsidRPr="00BF66DB" w:rsidRDefault="00BF4016" w:rsidP="00750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4016" w:rsidRPr="00BF66DB" w:rsidRDefault="00BF4016" w:rsidP="00750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shd w:val="clear" w:color="auto" w:fill="FFFFFF" w:themeFill="background1"/>
          </w:tcPr>
          <w:p w:rsidR="00BF4016" w:rsidRPr="00BF66DB" w:rsidRDefault="00BF4016" w:rsidP="00750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016" w:rsidRPr="00BF66DB" w:rsidTr="007506B7">
        <w:tc>
          <w:tcPr>
            <w:tcW w:w="534" w:type="dxa"/>
            <w:shd w:val="clear" w:color="auto" w:fill="FFFFFF" w:themeFill="background1"/>
          </w:tcPr>
          <w:p w:rsidR="00BF4016" w:rsidRDefault="00BF4016" w:rsidP="007506B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F4016" w:rsidRPr="00BF66DB" w:rsidRDefault="00BF4016" w:rsidP="00E643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03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BF4016" w:rsidRDefault="00BF4016" w:rsidP="007506B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F4016" w:rsidRDefault="00BF4016" w:rsidP="007506B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B21FD">
              <w:rPr>
                <w:rFonts w:ascii="Arial" w:hAnsi="Arial" w:cs="Arial"/>
                <w:sz w:val="14"/>
                <w:szCs w:val="14"/>
              </w:rPr>
              <w:t xml:space="preserve">Verificar, quando da </w:t>
            </w:r>
            <w:r w:rsidRPr="007313E4">
              <w:rPr>
                <w:rFonts w:ascii="Arial" w:hAnsi="Arial" w:cs="Arial"/>
                <w:sz w:val="14"/>
                <w:szCs w:val="14"/>
              </w:rPr>
              <w:t>rescisão contratual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EB21FD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</w:t>
            </w:r>
            <w:r w:rsidRPr="00EB21FD">
              <w:rPr>
                <w:rFonts w:ascii="Arial" w:hAnsi="Arial" w:cs="Arial"/>
                <w:sz w:val="14"/>
                <w:szCs w:val="14"/>
              </w:rPr>
              <w:t xml:space="preserve">se a contratada efetuou o pagamento das verbas </w:t>
            </w:r>
            <w:r w:rsidRPr="00931C4C">
              <w:rPr>
                <w:rFonts w:ascii="Arial" w:hAnsi="Arial" w:cs="Arial"/>
                <w:sz w:val="14"/>
                <w:szCs w:val="14"/>
              </w:rPr>
              <w:t>rescisórias ou comprovar</w:t>
            </w:r>
            <w:r>
              <w:rPr>
                <w:rFonts w:ascii="Arial" w:hAnsi="Arial" w:cs="Arial"/>
                <w:sz w:val="14"/>
                <w:szCs w:val="14"/>
              </w:rPr>
              <w:t xml:space="preserve"> que</w:t>
            </w:r>
            <w:r w:rsidRPr="00EB21FD">
              <w:rPr>
                <w:rFonts w:ascii="Arial" w:hAnsi="Arial" w:cs="Arial"/>
                <w:sz w:val="14"/>
                <w:szCs w:val="14"/>
              </w:rPr>
              <w:t xml:space="preserve"> os empregados serão realocados em outra atividade de prestação de serviços, sem que ocorra interrupção d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 w:rsidRPr="00EB21FD">
              <w:rPr>
                <w:rFonts w:ascii="Arial" w:hAnsi="Arial" w:cs="Arial"/>
                <w:sz w:val="14"/>
                <w:szCs w:val="14"/>
              </w:rPr>
              <w:t xml:space="preserve"> contrato de trabalho</w:t>
            </w:r>
            <w:r>
              <w:rPr>
                <w:rFonts w:ascii="Arial" w:hAnsi="Arial" w:cs="Arial"/>
                <w:sz w:val="14"/>
                <w:szCs w:val="14"/>
              </w:rPr>
              <w:t xml:space="preserve"> – a Garantia deve ficar retida até a devida comprovação;</w:t>
            </w:r>
          </w:p>
          <w:p w:rsidR="00BF4016" w:rsidRPr="00EB21FD" w:rsidRDefault="00BF4016" w:rsidP="007506B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4016" w:rsidRPr="00EB21FD" w:rsidRDefault="00BF4016" w:rsidP="007506B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B21FD">
              <w:rPr>
                <w:rFonts w:ascii="Arial" w:hAnsi="Arial" w:cs="Arial"/>
                <w:color w:val="000000"/>
                <w:sz w:val="12"/>
                <w:szCs w:val="12"/>
              </w:rPr>
              <w:t>Art. 84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, Parágrafo Único,</w:t>
            </w:r>
            <w:r w:rsidRPr="00EB21FD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</w:t>
            </w:r>
            <w:proofErr w:type="gramStart"/>
            <w:r w:rsidRPr="00EB21FD">
              <w:rPr>
                <w:rFonts w:ascii="Arial" w:hAnsi="Arial" w:cs="Arial"/>
                <w:color w:val="000000"/>
                <w:sz w:val="12"/>
                <w:szCs w:val="12"/>
              </w:rPr>
              <w:t>nº</w:t>
            </w:r>
            <w:proofErr w:type="gramEnd"/>
          </w:p>
          <w:p w:rsidR="00BF4016" w:rsidRPr="00EB21FD" w:rsidRDefault="00BF4016" w:rsidP="007506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21FD"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F4016" w:rsidRDefault="00BF4016" w:rsidP="007506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F4016" w:rsidRPr="00EB21FD" w:rsidRDefault="00BF4016" w:rsidP="007506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B21FD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EB21FD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  <w:shd w:val="clear" w:color="auto" w:fill="FFFFFF" w:themeFill="background1"/>
          </w:tcPr>
          <w:p w:rsidR="00BF4016" w:rsidRPr="00BF66DB" w:rsidRDefault="00BF4016" w:rsidP="00750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4016" w:rsidRPr="00BF66DB" w:rsidRDefault="00BF4016" w:rsidP="00750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4016" w:rsidRPr="00BF66DB" w:rsidRDefault="00BF4016" w:rsidP="00750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shd w:val="clear" w:color="auto" w:fill="FFFFFF" w:themeFill="background1"/>
          </w:tcPr>
          <w:p w:rsidR="00BF4016" w:rsidRPr="00BF66DB" w:rsidRDefault="00BF4016" w:rsidP="00750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F4BFF" w:rsidRDefault="008F4BFF">
      <w:pPr>
        <w:rPr>
          <w:sz w:val="8"/>
          <w:szCs w:val="8"/>
        </w:rPr>
      </w:pPr>
    </w:p>
    <w:p w:rsidR="008F4BFF" w:rsidRDefault="008F4BFF">
      <w:pPr>
        <w:rPr>
          <w:sz w:val="8"/>
          <w:szCs w:val="8"/>
        </w:rPr>
      </w:pPr>
    </w:p>
    <w:p w:rsidR="008F4BFF" w:rsidRDefault="008F4BFF">
      <w:pPr>
        <w:rPr>
          <w:sz w:val="8"/>
          <w:szCs w:val="8"/>
        </w:rPr>
      </w:pPr>
    </w:p>
    <w:p w:rsidR="008F4BFF" w:rsidRDefault="008F4BFF">
      <w:pPr>
        <w:rPr>
          <w:sz w:val="8"/>
          <w:szCs w:val="8"/>
        </w:rPr>
      </w:pPr>
    </w:p>
    <w:p w:rsidR="008F4BFF" w:rsidRDefault="008F4BFF">
      <w:pPr>
        <w:rPr>
          <w:sz w:val="8"/>
          <w:szCs w:val="8"/>
        </w:rPr>
      </w:pPr>
    </w:p>
    <w:p w:rsidR="008F4BFF" w:rsidRDefault="008F4BFF">
      <w:pPr>
        <w:rPr>
          <w:sz w:val="8"/>
          <w:szCs w:val="8"/>
        </w:rPr>
      </w:pPr>
    </w:p>
    <w:p w:rsidR="008F4BFF" w:rsidRDefault="008F4BFF">
      <w:pPr>
        <w:rPr>
          <w:sz w:val="8"/>
          <w:szCs w:val="8"/>
        </w:rPr>
      </w:pPr>
    </w:p>
    <w:p w:rsidR="008F4BFF" w:rsidRDefault="008F4BFF">
      <w:pPr>
        <w:rPr>
          <w:sz w:val="8"/>
          <w:szCs w:val="8"/>
        </w:rPr>
      </w:pPr>
    </w:p>
    <w:p w:rsidR="008F4BFF" w:rsidRDefault="008F4BFF">
      <w:pPr>
        <w:rPr>
          <w:sz w:val="8"/>
          <w:szCs w:val="8"/>
        </w:rPr>
      </w:pPr>
    </w:p>
    <w:p w:rsidR="008F4BFF" w:rsidRDefault="008F4BFF">
      <w:pPr>
        <w:rPr>
          <w:sz w:val="8"/>
          <w:szCs w:val="8"/>
        </w:rPr>
      </w:pPr>
    </w:p>
    <w:p w:rsidR="008F4BFF" w:rsidRDefault="008F4BFF">
      <w:pPr>
        <w:rPr>
          <w:sz w:val="8"/>
          <w:szCs w:val="8"/>
        </w:rPr>
      </w:pPr>
    </w:p>
    <w:p w:rsidR="008F4BFF" w:rsidRDefault="008F4BFF">
      <w:pPr>
        <w:rPr>
          <w:sz w:val="8"/>
          <w:szCs w:val="8"/>
        </w:rPr>
      </w:pPr>
    </w:p>
    <w:p w:rsidR="008F4BFF" w:rsidRDefault="008F4BFF">
      <w:pPr>
        <w:rPr>
          <w:sz w:val="8"/>
          <w:szCs w:val="8"/>
        </w:rPr>
      </w:pPr>
    </w:p>
    <w:p w:rsidR="008F4BFF" w:rsidRDefault="008F4BFF">
      <w:pPr>
        <w:rPr>
          <w:sz w:val="8"/>
          <w:szCs w:val="8"/>
        </w:rPr>
      </w:pPr>
    </w:p>
    <w:p w:rsidR="008F4BFF" w:rsidRDefault="008F4BFF">
      <w:pPr>
        <w:rPr>
          <w:sz w:val="8"/>
          <w:szCs w:val="8"/>
        </w:rPr>
      </w:pPr>
    </w:p>
    <w:p w:rsidR="00D61FE5" w:rsidRDefault="00D61FE5">
      <w:pPr>
        <w:rPr>
          <w:sz w:val="8"/>
          <w:szCs w:val="8"/>
        </w:rPr>
      </w:pPr>
    </w:p>
    <w:p w:rsidR="00D61FE5" w:rsidRDefault="00D61FE5">
      <w:pPr>
        <w:rPr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76BDC" w:rsidTr="00B4002A">
        <w:tc>
          <w:tcPr>
            <w:tcW w:w="8644" w:type="dxa"/>
            <w:shd w:val="clear" w:color="auto" w:fill="EEECE1" w:themeFill="background2"/>
          </w:tcPr>
          <w:p w:rsidR="00676BDC" w:rsidRPr="0088638B" w:rsidRDefault="00676BDC" w:rsidP="00676BDC">
            <w:pPr>
              <w:jc w:val="both"/>
              <w:rPr>
                <w:sz w:val="8"/>
                <w:szCs w:val="8"/>
              </w:rPr>
            </w:pPr>
          </w:p>
          <w:p w:rsidR="005D70F2" w:rsidRPr="0088638B" w:rsidRDefault="005D70F2" w:rsidP="002568E5">
            <w:pPr>
              <w:jc w:val="both"/>
              <w:rPr>
                <w:b/>
                <w:color w:val="4F81BD" w:themeColor="accent1"/>
                <w:sz w:val="18"/>
                <w:szCs w:val="18"/>
              </w:rPr>
            </w:pPr>
            <w:r w:rsidRPr="0088638B">
              <w:rPr>
                <w:b/>
                <w:color w:val="4F81BD" w:themeColor="accent1"/>
                <w:sz w:val="16"/>
                <w:szCs w:val="16"/>
              </w:rPr>
              <w:t>NOTA:</w:t>
            </w:r>
          </w:p>
          <w:p w:rsidR="002568E5" w:rsidRPr="007A3782" w:rsidRDefault="005D70F2" w:rsidP="007A3782">
            <w:pPr>
              <w:pStyle w:val="PargrafodaLista"/>
              <w:numPr>
                <w:ilvl w:val="0"/>
                <w:numId w:val="5"/>
              </w:numPr>
              <w:jc w:val="both"/>
              <w:rPr>
                <w:b/>
                <w:color w:val="4F81BD" w:themeColor="accent1"/>
              </w:rPr>
            </w:pPr>
            <w:r w:rsidRPr="007A3782">
              <w:rPr>
                <w:b/>
                <w:color w:val="4F81BD" w:themeColor="accent1"/>
                <w:sz w:val="16"/>
                <w:szCs w:val="16"/>
              </w:rPr>
              <w:t xml:space="preserve">O </w:t>
            </w:r>
            <w:r w:rsidR="0088638B" w:rsidRPr="007A3782">
              <w:rPr>
                <w:b/>
                <w:color w:val="4F81BD" w:themeColor="accent1"/>
                <w:sz w:val="16"/>
                <w:szCs w:val="16"/>
              </w:rPr>
              <w:t>G</w:t>
            </w:r>
            <w:r w:rsidRPr="007A3782">
              <w:rPr>
                <w:b/>
                <w:color w:val="4F81BD" w:themeColor="accent1"/>
                <w:sz w:val="16"/>
                <w:szCs w:val="16"/>
              </w:rPr>
              <w:t>estor/</w:t>
            </w:r>
            <w:r w:rsidR="0088638B" w:rsidRPr="007A3782">
              <w:rPr>
                <w:b/>
                <w:color w:val="4F81BD" w:themeColor="accent1"/>
                <w:sz w:val="16"/>
                <w:szCs w:val="16"/>
              </w:rPr>
              <w:t>F</w:t>
            </w:r>
            <w:r w:rsidRPr="007A3782">
              <w:rPr>
                <w:b/>
                <w:color w:val="4F81BD" w:themeColor="accent1"/>
                <w:sz w:val="16"/>
                <w:szCs w:val="16"/>
              </w:rPr>
              <w:t>iscal/</w:t>
            </w:r>
            <w:r w:rsidR="0088638B" w:rsidRPr="007A3782">
              <w:rPr>
                <w:b/>
                <w:color w:val="4F81BD" w:themeColor="accent1"/>
                <w:sz w:val="16"/>
                <w:szCs w:val="16"/>
              </w:rPr>
              <w:t>C</w:t>
            </w:r>
            <w:r w:rsidRPr="007A3782">
              <w:rPr>
                <w:b/>
                <w:color w:val="4F81BD" w:themeColor="accent1"/>
                <w:sz w:val="16"/>
                <w:szCs w:val="16"/>
              </w:rPr>
              <w:t xml:space="preserve">omissão de contratos de Obras e Serviços de Engenharia deve também utilizar o Checklist “Procedimentos para os Contratos de </w:t>
            </w:r>
            <w:r w:rsidR="004D254D">
              <w:rPr>
                <w:b/>
                <w:color w:val="4F81BD" w:themeColor="accent1"/>
                <w:sz w:val="16"/>
                <w:szCs w:val="16"/>
              </w:rPr>
              <w:t>PRESTAÇÃO DE SERVIÇOS COM</w:t>
            </w:r>
            <w:r w:rsidRPr="007A3782">
              <w:rPr>
                <w:b/>
                <w:color w:val="4F81BD" w:themeColor="accent1"/>
                <w:sz w:val="16"/>
                <w:szCs w:val="16"/>
              </w:rPr>
              <w:t xml:space="preserve"> Cessão de Mão de Obra”, no que couber.</w:t>
            </w:r>
            <w:r w:rsidRPr="007A3782">
              <w:rPr>
                <w:b/>
                <w:color w:val="4F81BD" w:themeColor="accent1"/>
              </w:rPr>
              <w:t xml:space="preserve"> </w:t>
            </w:r>
          </w:p>
          <w:p w:rsidR="00676BDC" w:rsidRPr="0088638B" w:rsidRDefault="00676BDC" w:rsidP="002568E5">
            <w:pPr>
              <w:jc w:val="both"/>
              <w:rPr>
                <w:sz w:val="8"/>
                <w:szCs w:val="8"/>
              </w:rPr>
            </w:pPr>
            <w:r w:rsidRPr="0088638B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B4002A" w:rsidRDefault="00B4002A">
      <w:pPr>
        <w:rPr>
          <w:sz w:val="8"/>
          <w:szCs w:val="8"/>
        </w:rPr>
      </w:pPr>
    </w:p>
    <w:tbl>
      <w:tblPr>
        <w:tblStyle w:val="Tabelacomgrade"/>
        <w:tblW w:w="873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42"/>
        <w:gridCol w:w="1134"/>
        <w:gridCol w:w="567"/>
        <w:gridCol w:w="567"/>
        <w:gridCol w:w="567"/>
        <w:gridCol w:w="957"/>
        <w:gridCol w:w="16"/>
      </w:tblGrid>
      <w:tr w:rsidR="00E11782" w:rsidRPr="00FB001F" w:rsidTr="008F5252">
        <w:trPr>
          <w:gridAfter w:val="1"/>
          <w:wAfter w:w="16" w:type="dxa"/>
          <w:trHeight w:val="464"/>
        </w:trPr>
        <w:tc>
          <w:tcPr>
            <w:tcW w:w="8720" w:type="dxa"/>
            <w:gridSpan w:val="9"/>
            <w:shd w:val="clear" w:color="auto" w:fill="B8CCE4" w:themeFill="accent1" w:themeFillTint="66"/>
          </w:tcPr>
          <w:p w:rsidR="00E11782" w:rsidRDefault="00E11782" w:rsidP="008F5252">
            <w:pPr>
              <w:jc w:val="center"/>
              <w:rPr>
                <w:b/>
              </w:rPr>
            </w:pPr>
            <w:r w:rsidRPr="00634525">
              <w:rPr>
                <w:b/>
              </w:rPr>
              <w:t>CHECKLIST</w:t>
            </w:r>
          </w:p>
          <w:p w:rsidR="00E11782" w:rsidRPr="00FB001F" w:rsidRDefault="00E11782" w:rsidP="008F5252">
            <w:pPr>
              <w:jc w:val="center"/>
              <w:rPr>
                <w:b/>
              </w:rPr>
            </w:pPr>
            <w:r w:rsidRPr="00634525">
              <w:rPr>
                <w:b/>
              </w:rPr>
              <w:t>Gestão de Contratos</w:t>
            </w:r>
          </w:p>
        </w:tc>
      </w:tr>
      <w:tr w:rsidR="00E11782" w:rsidRPr="00FB001F" w:rsidTr="008F5252">
        <w:trPr>
          <w:gridAfter w:val="1"/>
          <w:wAfter w:w="16" w:type="dxa"/>
          <w:trHeight w:val="330"/>
        </w:trPr>
        <w:tc>
          <w:tcPr>
            <w:tcW w:w="8720" w:type="dxa"/>
            <w:gridSpan w:val="9"/>
            <w:shd w:val="clear" w:color="auto" w:fill="B8CCE4" w:themeFill="accent1" w:themeFillTint="66"/>
          </w:tcPr>
          <w:p w:rsidR="00E11782" w:rsidRPr="00FB001F" w:rsidRDefault="00E11782" w:rsidP="008F5252">
            <w:pPr>
              <w:rPr>
                <w:b/>
              </w:rPr>
            </w:pPr>
            <w:r w:rsidRPr="00C05588">
              <w:rPr>
                <w:b/>
                <w:sz w:val="20"/>
                <w:szCs w:val="20"/>
              </w:rPr>
              <w:t>Base Legal:</w:t>
            </w:r>
            <w:r w:rsidRPr="00634525">
              <w:rPr>
                <w:b/>
              </w:rPr>
              <w:t xml:space="preserve"> </w:t>
            </w:r>
            <w:r w:rsidRPr="00C05588">
              <w:rPr>
                <w:b/>
                <w:sz w:val="20"/>
                <w:szCs w:val="20"/>
              </w:rPr>
              <w:t>PORTARIA SEGER/PGE/SECONT N° 049-R/2010</w:t>
            </w:r>
          </w:p>
        </w:tc>
      </w:tr>
      <w:tr w:rsidR="00E11782" w:rsidRPr="00136B14" w:rsidTr="008F5252">
        <w:trPr>
          <w:trHeight w:val="248"/>
        </w:trPr>
        <w:tc>
          <w:tcPr>
            <w:tcW w:w="534" w:type="dxa"/>
            <w:vMerge w:val="restart"/>
            <w:shd w:val="clear" w:color="auto" w:fill="EEECE1" w:themeFill="background2"/>
          </w:tcPr>
          <w:p w:rsidR="00E11782" w:rsidRPr="00136B14" w:rsidRDefault="00E11782" w:rsidP="008F5252">
            <w:pPr>
              <w:jc w:val="center"/>
              <w:rPr>
                <w:b/>
                <w:sz w:val="16"/>
                <w:szCs w:val="16"/>
              </w:rPr>
            </w:pPr>
          </w:p>
          <w:p w:rsidR="00E11782" w:rsidRPr="00136B14" w:rsidRDefault="00E11782" w:rsidP="008F5252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3118" w:type="dxa"/>
            <w:vMerge w:val="restart"/>
            <w:shd w:val="clear" w:color="auto" w:fill="EEECE1" w:themeFill="background2"/>
          </w:tcPr>
          <w:p w:rsidR="00E11782" w:rsidRPr="00136B14" w:rsidRDefault="00E11782" w:rsidP="008F5252">
            <w:pPr>
              <w:jc w:val="center"/>
              <w:rPr>
                <w:b/>
                <w:sz w:val="16"/>
                <w:szCs w:val="16"/>
              </w:rPr>
            </w:pPr>
          </w:p>
          <w:p w:rsidR="00E11782" w:rsidRPr="00136B14" w:rsidRDefault="00E11782" w:rsidP="008F5252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1276" w:type="dxa"/>
            <w:gridSpan w:val="2"/>
            <w:vMerge w:val="restart"/>
            <w:shd w:val="clear" w:color="auto" w:fill="EEECE1" w:themeFill="background2"/>
          </w:tcPr>
          <w:p w:rsidR="00E11782" w:rsidRDefault="00E11782" w:rsidP="008F5252">
            <w:pPr>
              <w:jc w:val="center"/>
              <w:rPr>
                <w:b/>
                <w:sz w:val="16"/>
                <w:szCs w:val="16"/>
              </w:rPr>
            </w:pPr>
          </w:p>
          <w:p w:rsidR="00E11782" w:rsidRPr="00136B14" w:rsidRDefault="00E11782" w:rsidP="008F5252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Base Legal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:rsidR="00E11782" w:rsidRPr="00136B14" w:rsidRDefault="00E11782" w:rsidP="008F5252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Setor/</w:t>
            </w:r>
          </w:p>
          <w:p w:rsidR="00E11782" w:rsidRPr="00136B14" w:rsidRDefault="00E11782" w:rsidP="008F5252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Responsável</w:t>
            </w:r>
          </w:p>
        </w:tc>
        <w:tc>
          <w:tcPr>
            <w:tcW w:w="1701" w:type="dxa"/>
            <w:gridSpan w:val="3"/>
            <w:shd w:val="clear" w:color="auto" w:fill="EEECE1" w:themeFill="background2"/>
          </w:tcPr>
          <w:p w:rsidR="00E11782" w:rsidRPr="00136B14" w:rsidRDefault="00E11782" w:rsidP="008F5252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Situação</w:t>
            </w:r>
          </w:p>
        </w:tc>
        <w:tc>
          <w:tcPr>
            <w:tcW w:w="973" w:type="dxa"/>
            <w:gridSpan w:val="2"/>
            <w:vMerge w:val="restart"/>
            <w:shd w:val="clear" w:color="auto" w:fill="EEECE1" w:themeFill="background2"/>
          </w:tcPr>
          <w:p w:rsidR="00E11782" w:rsidRPr="00136B14" w:rsidRDefault="00E11782" w:rsidP="008F5252">
            <w:pPr>
              <w:jc w:val="center"/>
              <w:rPr>
                <w:b/>
                <w:sz w:val="16"/>
                <w:szCs w:val="16"/>
              </w:rPr>
            </w:pPr>
          </w:p>
          <w:p w:rsidR="00E11782" w:rsidRPr="00136B14" w:rsidRDefault="00C74A87" w:rsidP="008F5252">
            <w:pPr>
              <w:jc w:val="center"/>
              <w:rPr>
                <w:b/>
                <w:sz w:val="16"/>
                <w:szCs w:val="16"/>
              </w:rPr>
            </w:pPr>
            <w:r w:rsidRPr="00634FD9">
              <w:rPr>
                <w:b/>
                <w:sz w:val="16"/>
                <w:szCs w:val="16"/>
              </w:rPr>
              <w:t>Obs.</w:t>
            </w:r>
            <w:r>
              <w:rPr>
                <w:b/>
                <w:sz w:val="16"/>
                <w:szCs w:val="16"/>
              </w:rPr>
              <w:t>/Fls.</w:t>
            </w:r>
          </w:p>
        </w:tc>
      </w:tr>
      <w:tr w:rsidR="00E11782" w:rsidRPr="00C05588" w:rsidTr="008F5252">
        <w:trPr>
          <w:trHeight w:val="247"/>
        </w:trPr>
        <w:tc>
          <w:tcPr>
            <w:tcW w:w="534" w:type="dxa"/>
            <w:vMerge/>
          </w:tcPr>
          <w:p w:rsidR="00E11782" w:rsidRDefault="00E11782" w:rsidP="008F5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E11782" w:rsidRDefault="00E11782" w:rsidP="008F5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E11782" w:rsidRDefault="00E11782" w:rsidP="008F5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1782" w:rsidRDefault="00E11782" w:rsidP="008F52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E11782" w:rsidRPr="00136B14" w:rsidRDefault="00E11782" w:rsidP="008F5252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Sim</w:t>
            </w:r>
          </w:p>
        </w:tc>
        <w:tc>
          <w:tcPr>
            <w:tcW w:w="567" w:type="dxa"/>
            <w:shd w:val="clear" w:color="auto" w:fill="EEECE1" w:themeFill="background2"/>
          </w:tcPr>
          <w:p w:rsidR="00E11782" w:rsidRPr="00136B14" w:rsidRDefault="00E11782" w:rsidP="008F5252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Não</w:t>
            </w:r>
          </w:p>
        </w:tc>
        <w:tc>
          <w:tcPr>
            <w:tcW w:w="567" w:type="dxa"/>
            <w:shd w:val="clear" w:color="auto" w:fill="EEECE1" w:themeFill="background2"/>
          </w:tcPr>
          <w:p w:rsidR="00E11782" w:rsidRPr="00136B14" w:rsidRDefault="00E11782" w:rsidP="008F5252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NA</w:t>
            </w:r>
          </w:p>
        </w:tc>
        <w:tc>
          <w:tcPr>
            <w:tcW w:w="973" w:type="dxa"/>
            <w:gridSpan w:val="2"/>
            <w:vMerge/>
          </w:tcPr>
          <w:p w:rsidR="00E11782" w:rsidRPr="00C05588" w:rsidRDefault="00E11782" w:rsidP="008F52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1782" w:rsidRPr="00C07F5D" w:rsidTr="008F5252">
        <w:tc>
          <w:tcPr>
            <w:tcW w:w="534" w:type="dxa"/>
            <w:shd w:val="clear" w:color="auto" w:fill="EEECE1" w:themeFill="background2"/>
          </w:tcPr>
          <w:p w:rsidR="00E11782" w:rsidRPr="00C07F5D" w:rsidRDefault="00E11782" w:rsidP="008F5252">
            <w:pPr>
              <w:jc w:val="center"/>
              <w:rPr>
                <w:b/>
                <w:color w:val="4F81BD" w:themeColor="accent1"/>
                <w:sz w:val="4"/>
                <w:szCs w:val="4"/>
              </w:rPr>
            </w:pPr>
          </w:p>
          <w:p w:rsidR="00E8709A" w:rsidRDefault="00E11782" w:rsidP="008F5252">
            <w:pPr>
              <w:tabs>
                <w:tab w:val="center" w:pos="159"/>
              </w:tabs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lastRenderedPageBreak/>
              <w:tab/>
            </w:r>
            <w:r w:rsidR="00EC189A">
              <w:rPr>
                <w:b/>
                <w:color w:val="4F81BD" w:themeColor="accent1"/>
              </w:rPr>
              <w:t>5.</w:t>
            </w:r>
          </w:p>
          <w:p w:rsidR="00E11782" w:rsidRPr="00E8709A" w:rsidRDefault="00E11782" w:rsidP="008F5252">
            <w:pPr>
              <w:tabs>
                <w:tab w:val="center" w:pos="159"/>
              </w:tabs>
              <w:rPr>
                <w:b/>
                <w:color w:val="FF0000"/>
              </w:rPr>
            </w:pPr>
          </w:p>
        </w:tc>
        <w:tc>
          <w:tcPr>
            <w:tcW w:w="8202" w:type="dxa"/>
            <w:gridSpan w:val="9"/>
            <w:shd w:val="clear" w:color="auto" w:fill="EEECE1" w:themeFill="background2"/>
          </w:tcPr>
          <w:p w:rsidR="00E11782" w:rsidRPr="00C07F5D" w:rsidRDefault="00E11782" w:rsidP="008F5252">
            <w:pPr>
              <w:rPr>
                <w:b/>
                <w:color w:val="4F81BD" w:themeColor="accent1"/>
                <w:sz w:val="4"/>
                <w:szCs w:val="4"/>
              </w:rPr>
            </w:pPr>
          </w:p>
          <w:p w:rsidR="00E11782" w:rsidRPr="00C07F5D" w:rsidRDefault="00676BDC" w:rsidP="000540CB">
            <w:pPr>
              <w:jc w:val="both"/>
              <w:rPr>
                <w:sz w:val="4"/>
                <w:szCs w:val="4"/>
              </w:rPr>
            </w:pPr>
            <w:r>
              <w:rPr>
                <w:b/>
                <w:color w:val="4F81BD" w:themeColor="accent1"/>
              </w:rPr>
              <w:lastRenderedPageBreak/>
              <w:t>FIS</w:t>
            </w:r>
            <w:r w:rsidR="00E11782" w:rsidRPr="000540CB">
              <w:rPr>
                <w:b/>
                <w:color w:val="4F81BD" w:themeColor="accent1"/>
              </w:rPr>
              <w:t>CALIZAÇÃO</w:t>
            </w:r>
            <w:r w:rsidR="00F37A4F" w:rsidRPr="000540CB">
              <w:rPr>
                <w:b/>
                <w:color w:val="4F81BD" w:themeColor="accent1"/>
              </w:rPr>
              <w:t xml:space="preserve"> </w:t>
            </w:r>
            <w:r w:rsidR="00E11782" w:rsidRPr="0088638B">
              <w:rPr>
                <w:b/>
                <w:color w:val="4F81BD" w:themeColor="accent1"/>
              </w:rPr>
              <w:t>– Procedimentos para os Contratos</w:t>
            </w:r>
            <w:r w:rsidR="00F37A4F" w:rsidRPr="0088638B">
              <w:rPr>
                <w:b/>
                <w:color w:val="4F81BD" w:themeColor="accent1"/>
              </w:rPr>
              <w:t xml:space="preserve"> de </w:t>
            </w:r>
            <w:r w:rsidR="00402013" w:rsidRPr="0088638B">
              <w:rPr>
                <w:b/>
                <w:color w:val="4F81BD" w:themeColor="accent1"/>
              </w:rPr>
              <w:t>OBRA</w:t>
            </w:r>
            <w:r w:rsidR="003C73AA" w:rsidRPr="0088638B">
              <w:rPr>
                <w:b/>
                <w:color w:val="4F81BD" w:themeColor="accent1"/>
              </w:rPr>
              <w:t>S</w:t>
            </w:r>
            <w:r w:rsidR="00402013" w:rsidRPr="0088638B">
              <w:rPr>
                <w:b/>
                <w:color w:val="4F81BD" w:themeColor="accent1"/>
              </w:rPr>
              <w:t xml:space="preserve"> </w:t>
            </w:r>
            <w:r w:rsidR="00F37A4F" w:rsidRPr="0088638B">
              <w:rPr>
                <w:b/>
                <w:color w:val="4F81BD" w:themeColor="accent1"/>
              </w:rPr>
              <w:t xml:space="preserve">e </w:t>
            </w:r>
            <w:r w:rsidR="00402013" w:rsidRPr="0088638B">
              <w:rPr>
                <w:b/>
                <w:color w:val="4F81BD" w:themeColor="accent1"/>
              </w:rPr>
              <w:t>SERVIÇO</w:t>
            </w:r>
            <w:r w:rsidR="003C73AA" w:rsidRPr="0088638B">
              <w:rPr>
                <w:b/>
                <w:color w:val="4F81BD" w:themeColor="accent1"/>
              </w:rPr>
              <w:t>S</w:t>
            </w:r>
            <w:r w:rsidR="00402013" w:rsidRPr="0088638B">
              <w:rPr>
                <w:b/>
                <w:color w:val="4F81BD" w:themeColor="accent1"/>
              </w:rPr>
              <w:t xml:space="preserve"> DE ENGENHARIA</w:t>
            </w:r>
            <w:r w:rsidR="000540CB" w:rsidRPr="0088638B">
              <w:rPr>
                <w:b/>
                <w:color w:val="4F81BD" w:themeColor="accent1"/>
              </w:rPr>
              <w:t>:</w:t>
            </w:r>
          </w:p>
        </w:tc>
      </w:tr>
      <w:tr w:rsidR="002146E7" w:rsidRPr="00BF66DB" w:rsidTr="002146E7">
        <w:tc>
          <w:tcPr>
            <w:tcW w:w="534" w:type="dxa"/>
            <w:shd w:val="clear" w:color="auto" w:fill="EEECE1" w:themeFill="background2"/>
          </w:tcPr>
          <w:p w:rsidR="002146E7" w:rsidRDefault="002146E7" w:rsidP="008F525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b/>
                <w:color w:val="4F81BD" w:themeColor="accent1"/>
              </w:rPr>
              <w:lastRenderedPageBreak/>
              <w:t>5.1</w:t>
            </w:r>
          </w:p>
        </w:tc>
        <w:tc>
          <w:tcPr>
            <w:tcW w:w="8202" w:type="dxa"/>
            <w:gridSpan w:val="9"/>
            <w:shd w:val="clear" w:color="auto" w:fill="EEECE1" w:themeFill="background2"/>
            <w:vAlign w:val="center"/>
          </w:tcPr>
          <w:p w:rsidR="002146E7" w:rsidRPr="00BF66DB" w:rsidRDefault="002146E7" w:rsidP="00214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color w:val="4F81BD" w:themeColor="accent1"/>
              </w:rPr>
              <w:t xml:space="preserve">Procedimentos Diversos: </w:t>
            </w:r>
          </w:p>
        </w:tc>
      </w:tr>
      <w:tr w:rsidR="00C85899" w:rsidRPr="00BF66DB" w:rsidTr="008F5252">
        <w:tc>
          <w:tcPr>
            <w:tcW w:w="534" w:type="dxa"/>
          </w:tcPr>
          <w:p w:rsidR="00C85899" w:rsidRDefault="00C85899" w:rsidP="008F525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85899" w:rsidRPr="00BF66DB" w:rsidRDefault="00C85899" w:rsidP="008F525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01</w:t>
            </w:r>
          </w:p>
        </w:tc>
        <w:tc>
          <w:tcPr>
            <w:tcW w:w="3118" w:type="dxa"/>
            <w:vAlign w:val="center"/>
          </w:tcPr>
          <w:p w:rsidR="00D513CA" w:rsidRPr="00116436" w:rsidRDefault="00D513C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85899" w:rsidRPr="00116436" w:rsidRDefault="00C85899" w:rsidP="000A43F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16436">
              <w:rPr>
                <w:rFonts w:ascii="Arial" w:hAnsi="Arial" w:cs="Arial"/>
                <w:sz w:val="14"/>
                <w:szCs w:val="14"/>
              </w:rPr>
              <w:t>Promover Reunião Inicial, registrada em Ata, visando dar início à execução do contrato;</w:t>
            </w:r>
          </w:p>
        </w:tc>
        <w:tc>
          <w:tcPr>
            <w:tcW w:w="1134" w:type="dxa"/>
            <w:vAlign w:val="center"/>
          </w:tcPr>
          <w:p w:rsidR="00116436" w:rsidRDefault="00116436" w:rsidP="00CD125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C85899" w:rsidRPr="00116436" w:rsidRDefault="00C85899" w:rsidP="00CD125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6436">
              <w:rPr>
                <w:rFonts w:ascii="Arial" w:hAnsi="Arial" w:cs="Arial"/>
                <w:sz w:val="12"/>
                <w:szCs w:val="12"/>
              </w:rPr>
              <w:t>Art 54</w:t>
            </w:r>
            <w:r w:rsidRPr="00116436">
              <w:rPr>
                <w:rFonts w:ascii="Arial" w:hAnsi="Arial" w:cs="Arial"/>
                <w:sz w:val="12"/>
                <w:szCs w:val="12"/>
              </w:rPr>
              <w:br/>
              <w:t xml:space="preserve"> Portaria nº </w:t>
            </w:r>
          </w:p>
          <w:p w:rsidR="00C85899" w:rsidRPr="00116436" w:rsidRDefault="00C85899" w:rsidP="00CD125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6436">
              <w:rPr>
                <w:rFonts w:ascii="Arial" w:hAnsi="Arial" w:cs="Arial"/>
                <w:sz w:val="12"/>
                <w:szCs w:val="12"/>
              </w:rPr>
              <w:t>049-R/2010</w:t>
            </w:r>
          </w:p>
        </w:tc>
        <w:tc>
          <w:tcPr>
            <w:tcW w:w="1276" w:type="dxa"/>
            <w:gridSpan w:val="2"/>
          </w:tcPr>
          <w:p w:rsidR="00C85899" w:rsidRPr="00116436" w:rsidRDefault="00C85899" w:rsidP="00C858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C85899" w:rsidRPr="00116436" w:rsidRDefault="00C85899" w:rsidP="00C85899">
            <w:pPr>
              <w:jc w:val="center"/>
            </w:pPr>
            <w:r w:rsidRPr="00116436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116436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C85899" w:rsidRPr="00BF66DB" w:rsidRDefault="00C85899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C85899" w:rsidRPr="00BF66DB" w:rsidRDefault="00C85899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C85899" w:rsidRPr="00BF66DB" w:rsidRDefault="00C85899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C85899" w:rsidRPr="00BF66DB" w:rsidRDefault="00C85899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899" w:rsidRPr="00BF66DB" w:rsidTr="008F5252">
        <w:tc>
          <w:tcPr>
            <w:tcW w:w="534" w:type="dxa"/>
          </w:tcPr>
          <w:p w:rsidR="00C85899" w:rsidRDefault="00C85899" w:rsidP="008F525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85899" w:rsidRPr="00BF66DB" w:rsidRDefault="00C85899" w:rsidP="008F525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02</w:t>
            </w:r>
          </w:p>
        </w:tc>
        <w:tc>
          <w:tcPr>
            <w:tcW w:w="3118" w:type="dxa"/>
            <w:vAlign w:val="center"/>
          </w:tcPr>
          <w:p w:rsidR="00D513CA" w:rsidRPr="00116436" w:rsidRDefault="00D513CA" w:rsidP="0025624C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85899" w:rsidRPr="00116436" w:rsidRDefault="000A43FE" w:rsidP="00B73B6C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Realizar </w:t>
            </w:r>
            <w:r w:rsidR="00C85899" w:rsidRPr="00116436">
              <w:rPr>
                <w:rFonts w:ascii="Arial" w:hAnsi="Arial" w:cs="Arial"/>
                <w:color w:val="000000"/>
                <w:sz w:val="14"/>
                <w:szCs w:val="14"/>
              </w:rPr>
              <w:t>Plano de Ação em conjunto com o contratado;</w:t>
            </w:r>
            <w:r w:rsidR="0011643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85899" w:rsidRPr="00116436" w:rsidRDefault="00C85899" w:rsidP="00CD125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6436">
              <w:rPr>
                <w:rFonts w:ascii="Arial" w:hAnsi="Arial" w:cs="Arial"/>
                <w:sz w:val="12"/>
                <w:szCs w:val="12"/>
              </w:rPr>
              <w:t xml:space="preserve">Art 51, II, </w:t>
            </w:r>
            <w:r w:rsidRPr="00116436">
              <w:rPr>
                <w:rFonts w:ascii="Arial" w:hAnsi="Arial" w:cs="Arial"/>
                <w:sz w:val="12"/>
                <w:szCs w:val="12"/>
              </w:rPr>
              <w:br/>
              <w:t xml:space="preserve"> Portaria nº </w:t>
            </w:r>
          </w:p>
          <w:p w:rsidR="00C85899" w:rsidRPr="00116436" w:rsidRDefault="00C85899" w:rsidP="00CD125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6436">
              <w:rPr>
                <w:rFonts w:ascii="Arial" w:hAnsi="Arial" w:cs="Arial"/>
                <w:sz w:val="12"/>
                <w:szCs w:val="12"/>
              </w:rPr>
              <w:t>049-R/2010</w:t>
            </w:r>
          </w:p>
        </w:tc>
        <w:tc>
          <w:tcPr>
            <w:tcW w:w="1276" w:type="dxa"/>
            <w:gridSpan w:val="2"/>
          </w:tcPr>
          <w:p w:rsidR="00C85899" w:rsidRPr="00116436" w:rsidRDefault="00C85899" w:rsidP="00C858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C85899" w:rsidRPr="00116436" w:rsidRDefault="00C85899" w:rsidP="00C85899">
            <w:pPr>
              <w:jc w:val="center"/>
            </w:pPr>
            <w:r w:rsidRPr="00116436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116436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C85899" w:rsidRPr="00BF66DB" w:rsidRDefault="00C85899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C85899" w:rsidRPr="00BF66DB" w:rsidRDefault="00C85899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C85899" w:rsidRPr="00BF66DB" w:rsidRDefault="00C85899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C85899" w:rsidRPr="00BF66DB" w:rsidRDefault="00C85899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B6C" w:rsidRPr="00BF66DB" w:rsidTr="00954AD2">
        <w:tc>
          <w:tcPr>
            <w:tcW w:w="534" w:type="dxa"/>
          </w:tcPr>
          <w:p w:rsidR="00B73B6C" w:rsidRDefault="00B73B6C" w:rsidP="00954AD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73B6C" w:rsidRPr="00BF66DB" w:rsidRDefault="00B73B6C" w:rsidP="00954AD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03</w:t>
            </w:r>
          </w:p>
        </w:tc>
        <w:tc>
          <w:tcPr>
            <w:tcW w:w="3118" w:type="dxa"/>
          </w:tcPr>
          <w:p w:rsidR="00B73B6C" w:rsidRDefault="00B73B6C" w:rsidP="00954AD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73B6C" w:rsidRPr="000E4511" w:rsidRDefault="00B73B6C" w:rsidP="00954AD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4511">
              <w:rPr>
                <w:rFonts w:ascii="Arial" w:hAnsi="Arial" w:cs="Arial"/>
                <w:sz w:val="14"/>
                <w:szCs w:val="14"/>
              </w:rPr>
              <w:t xml:space="preserve">Manter arquivo, com dados atualizados do representante da contratada, contendo documentos referentes à sua qualificação, ao desempenho de suas atribuições e a forma de contato; </w:t>
            </w:r>
          </w:p>
        </w:tc>
        <w:tc>
          <w:tcPr>
            <w:tcW w:w="1134" w:type="dxa"/>
          </w:tcPr>
          <w:p w:rsidR="00B73B6C" w:rsidRPr="000E4511" w:rsidRDefault="00B73B6C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73B6C" w:rsidRPr="000E4511" w:rsidRDefault="00B73B6C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73B6C" w:rsidRPr="000E4511" w:rsidRDefault="00B73B6C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Art. 51, III, </w:t>
            </w:r>
          </w:p>
          <w:p w:rsidR="00B73B6C" w:rsidRDefault="00B73B6C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 Portaria nº </w:t>
            </w:r>
          </w:p>
          <w:p w:rsidR="00B73B6C" w:rsidRPr="000E4511" w:rsidRDefault="00B73B6C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>049-R/2010</w:t>
            </w:r>
          </w:p>
        </w:tc>
        <w:tc>
          <w:tcPr>
            <w:tcW w:w="1276" w:type="dxa"/>
            <w:gridSpan w:val="2"/>
          </w:tcPr>
          <w:p w:rsidR="00B73B6C" w:rsidRPr="000E4511" w:rsidRDefault="00B73B6C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73B6C" w:rsidRDefault="00B73B6C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73B6C" w:rsidRPr="000E4511" w:rsidRDefault="00B73B6C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>Gestor/ Fiscal/</w:t>
            </w:r>
          </w:p>
          <w:p w:rsidR="00B73B6C" w:rsidRPr="000E4511" w:rsidRDefault="00B73B6C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Comissão </w:t>
            </w:r>
          </w:p>
          <w:p w:rsidR="00B73B6C" w:rsidRPr="000E4511" w:rsidRDefault="00B73B6C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</w:tcPr>
          <w:p w:rsidR="00B73B6C" w:rsidRPr="00BF66DB" w:rsidRDefault="00B73B6C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73B6C" w:rsidRPr="00BF66DB" w:rsidRDefault="00B73B6C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73B6C" w:rsidRPr="00BF66DB" w:rsidRDefault="00B73B6C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B73B6C" w:rsidRPr="00BF66DB" w:rsidRDefault="00B73B6C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B6C" w:rsidRPr="00BF66DB" w:rsidTr="00954AD2">
        <w:tc>
          <w:tcPr>
            <w:tcW w:w="534" w:type="dxa"/>
          </w:tcPr>
          <w:p w:rsidR="00B73B6C" w:rsidRDefault="00B73B6C" w:rsidP="00954AD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73B6C" w:rsidRDefault="00B73B6C" w:rsidP="00954AD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04</w:t>
            </w:r>
          </w:p>
        </w:tc>
        <w:tc>
          <w:tcPr>
            <w:tcW w:w="3118" w:type="dxa"/>
          </w:tcPr>
          <w:p w:rsidR="00B73B6C" w:rsidRDefault="00B73B6C" w:rsidP="00954AD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73B6C" w:rsidRPr="000E4511" w:rsidRDefault="00B73B6C" w:rsidP="00954AD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4511">
              <w:rPr>
                <w:rFonts w:ascii="Arial" w:hAnsi="Arial" w:cs="Arial"/>
                <w:sz w:val="14"/>
                <w:szCs w:val="14"/>
              </w:rPr>
              <w:t>Manter registro das ocorrências relacionadas com a execução do contrato, em ordem cronológica, inclusive as Boas Práticas;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</w:tcPr>
          <w:p w:rsidR="00B73B6C" w:rsidRDefault="00B73B6C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73B6C" w:rsidRPr="000E4511" w:rsidRDefault="00B73B6C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Art. 67, §§ 1º e 2º, Lei </w:t>
            </w:r>
            <w:r w:rsidR="00BF4016">
              <w:rPr>
                <w:rFonts w:ascii="Arial" w:hAnsi="Arial" w:cs="Arial"/>
                <w:sz w:val="12"/>
                <w:szCs w:val="12"/>
              </w:rPr>
              <w:t xml:space="preserve">n° </w:t>
            </w:r>
            <w:r w:rsidRPr="000E4511">
              <w:rPr>
                <w:rFonts w:ascii="Arial" w:hAnsi="Arial" w:cs="Arial"/>
                <w:sz w:val="12"/>
                <w:szCs w:val="12"/>
              </w:rPr>
              <w:t>8.666/</w:t>
            </w:r>
            <w:r>
              <w:rPr>
                <w:rFonts w:ascii="Arial" w:hAnsi="Arial" w:cs="Arial"/>
                <w:sz w:val="12"/>
                <w:szCs w:val="12"/>
              </w:rPr>
              <w:t>19</w:t>
            </w:r>
            <w:r w:rsidRPr="000E4511">
              <w:rPr>
                <w:rFonts w:ascii="Arial" w:hAnsi="Arial" w:cs="Arial"/>
                <w:sz w:val="12"/>
                <w:szCs w:val="12"/>
              </w:rPr>
              <w:t>93</w:t>
            </w:r>
          </w:p>
          <w:p w:rsidR="00B73B6C" w:rsidRDefault="00B73B6C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Art. 51, IV, Portaria nº </w:t>
            </w:r>
          </w:p>
          <w:p w:rsidR="00B73B6C" w:rsidRPr="000E4511" w:rsidRDefault="00B73B6C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>049-R/2010</w:t>
            </w:r>
          </w:p>
        </w:tc>
        <w:tc>
          <w:tcPr>
            <w:tcW w:w="1276" w:type="dxa"/>
            <w:gridSpan w:val="2"/>
          </w:tcPr>
          <w:p w:rsidR="00B73B6C" w:rsidRPr="000E4511" w:rsidRDefault="00B73B6C" w:rsidP="00954AD2">
            <w:pPr>
              <w:jc w:val="center"/>
              <w:rPr>
                <w:sz w:val="12"/>
                <w:szCs w:val="12"/>
              </w:rPr>
            </w:pPr>
          </w:p>
          <w:p w:rsidR="00B73B6C" w:rsidRPr="000E4511" w:rsidRDefault="00B73B6C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>Gestor/ Fiscal/</w:t>
            </w:r>
          </w:p>
          <w:p w:rsidR="00B73B6C" w:rsidRPr="000E4511" w:rsidRDefault="00B73B6C" w:rsidP="00954AD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Comissão </w:t>
            </w:r>
          </w:p>
          <w:p w:rsidR="00B73B6C" w:rsidRPr="000E4511" w:rsidRDefault="00B73B6C" w:rsidP="00954AD2">
            <w:pPr>
              <w:jc w:val="center"/>
              <w:rPr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</w:tcPr>
          <w:p w:rsidR="00B73B6C" w:rsidRPr="00BF66DB" w:rsidRDefault="00B73B6C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73B6C" w:rsidRPr="00BF66DB" w:rsidRDefault="00B73B6C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73B6C" w:rsidRPr="00BF66DB" w:rsidRDefault="00B73B6C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B73B6C" w:rsidRPr="00BF66DB" w:rsidRDefault="00B73B6C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B6C" w:rsidRPr="00BF66DB" w:rsidTr="008F5252">
        <w:tc>
          <w:tcPr>
            <w:tcW w:w="534" w:type="dxa"/>
          </w:tcPr>
          <w:p w:rsidR="00B73B6C" w:rsidRDefault="00B73B6C" w:rsidP="00954AD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73B6C" w:rsidRPr="00BF66DB" w:rsidRDefault="00B73B6C" w:rsidP="00954AD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05</w:t>
            </w:r>
          </w:p>
        </w:tc>
        <w:tc>
          <w:tcPr>
            <w:tcW w:w="3118" w:type="dxa"/>
            <w:vAlign w:val="center"/>
          </w:tcPr>
          <w:p w:rsidR="00B73B6C" w:rsidRPr="00116436" w:rsidRDefault="00B73B6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16436">
              <w:rPr>
                <w:rFonts w:ascii="Arial" w:hAnsi="Arial" w:cs="Arial"/>
                <w:sz w:val="14"/>
                <w:szCs w:val="14"/>
              </w:rPr>
              <w:t>Realizar Reuniões Periódicas</w:t>
            </w:r>
            <w:r w:rsidR="0075407A">
              <w:rPr>
                <w:rFonts w:ascii="Arial" w:hAnsi="Arial" w:cs="Arial"/>
                <w:sz w:val="14"/>
                <w:szCs w:val="14"/>
              </w:rPr>
              <w:t>,</w:t>
            </w:r>
            <w:r w:rsidRPr="00116436">
              <w:rPr>
                <w:rFonts w:ascii="Arial" w:hAnsi="Arial" w:cs="Arial"/>
                <w:sz w:val="14"/>
                <w:szCs w:val="14"/>
              </w:rPr>
              <w:t xml:space="preserve"> de modo a garantir a qualidade da execução do contrato</w:t>
            </w:r>
            <w:r w:rsidR="0075407A">
              <w:rPr>
                <w:rFonts w:ascii="Arial" w:hAnsi="Arial" w:cs="Arial"/>
                <w:sz w:val="14"/>
                <w:szCs w:val="14"/>
              </w:rPr>
              <w:t>;</w:t>
            </w:r>
          </w:p>
        </w:tc>
        <w:tc>
          <w:tcPr>
            <w:tcW w:w="1134" w:type="dxa"/>
            <w:vAlign w:val="center"/>
          </w:tcPr>
          <w:p w:rsidR="00B73B6C" w:rsidRDefault="00B73B6C" w:rsidP="0011643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6436">
              <w:rPr>
                <w:rFonts w:ascii="Arial" w:hAnsi="Arial" w:cs="Arial"/>
                <w:color w:val="000000"/>
                <w:sz w:val="12"/>
                <w:szCs w:val="12"/>
              </w:rPr>
              <w:t>Art. 54,  Parágrafo Único,</w:t>
            </w:r>
            <w:r w:rsidRPr="00116436">
              <w:rPr>
                <w:rFonts w:ascii="Arial" w:hAnsi="Arial" w:cs="Arial"/>
                <w:color w:val="000000"/>
                <w:sz w:val="12"/>
                <w:szCs w:val="12"/>
              </w:rPr>
              <w:br/>
              <w:t>Portaria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116436">
              <w:rPr>
                <w:rFonts w:ascii="Arial" w:hAnsi="Arial" w:cs="Arial"/>
                <w:color w:val="000000"/>
                <w:sz w:val="12"/>
                <w:szCs w:val="12"/>
              </w:rPr>
              <w:t xml:space="preserve"> nº</w:t>
            </w:r>
          </w:p>
          <w:p w:rsidR="00B73B6C" w:rsidRPr="00116436" w:rsidRDefault="00B73B6C" w:rsidP="0011643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6436"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</w:tcPr>
          <w:p w:rsidR="00B73B6C" w:rsidRPr="00116436" w:rsidRDefault="00B73B6C" w:rsidP="00C858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73B6C" w:rsidRPr="00116436" w:rsidRDefault="00B73B6C" w:rsidP="00C85899">
            <w:pPr>
              <w:jc w:val="center"/>
            </w:pPr>
            <w:r w:rsidRPr="00116436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116436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B73B6C" w:rsidRPr="00BF66DB" w:rsidRDefault="00B73B6C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73B6C" w:rsidRPr="00BF66DB" w:rsidRDefault="00B73B6C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73B6C" w:rsidRPr="00BF66DB" w:rsidRDefault="00B73B6C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B73B6C" w:rsidRPr="00BF66DB" w:rsidRDefault="00B73B6C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B6C" w:rsidRPr="00BF66DB" w:rsidTr="00E8709A">
        <w:tc>
          <w:tcPr>
            <w:tcW w:w="534" w:type="dxa"/>
          </w:tcPr>
          <w:p w:rsidR="00B73B6C" w:rsidRDefault="00B73B6C" w:rsidP="00954AD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73B6C" w:rsidRPr="00BF66DB" w:rsidRDefault="00B73B6C" w:rsidP="00954AD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06</w:t>
            </w:r>
          </w:p>
        </w:tc>
        <w:tc>
          <w:tcPr>
            <w:tcW w:w="3118" w:type="dxa"/>
          </w:tcPr>
          <w:p w:rsidR="00B73B6C" w:rsidRPr="00116436" w:rsidRDefault="00B73B6C" w:rsidP="002F663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73B6C" w:rsidRPr="00116436" w:rsidRDefault="00B73B6C" w:rsidP="006A00F2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Exigir que a contratada m</w:t>
            </w:r>
            <w:r w:rsidRPr="00116436">
              <w:rPr>
                <w:rFonts w:ascii="Arial" w:hAnsi="Arial" w:cs="Arial"/>
                <w:sz w:val="14"/>
                <w:szCs w:val="14"/>
              </w:rPr>
              <w:t>ante</w:t>
            </w:r>
            <w:r>
              <w:rPr>
                <w:rFonts w:ascii="Arial" w:hAnsi="Arial" w:cs="Arial"/>
                <w:sz w:val="14"/>
                <w:szCs w:val="14"/>
              </w:rPr>
              <w:t>nha</w:t>
            </w:r>
            <w:r w:rsidRPr="00116436">
              <w:rPr>
                <w:rFonts w:ascii="Arial" w:hAnsi="Arial" w:cs="Arial"/>
                <w:sz w:val="14"/>
                <w:szCs w:val="14"/>
              </w:rPr>
              <w:t xml:space="preserve"> o Diário de Obra, </w:t>
            </w:r>
            <w:r>
              <w:rPr>
                <w:rFonts w:ascii="Arial" w:hAnsi="Arial" w:cs="Arial"/>
                <w:sz w:val="14"/>
                <w:szCs w:val="14"/>
              </w:rPr>
              <w:t>quando se tratar de Obra,</w:t>
            </w:r>
            <w:r w:rsidRPr="00116436">
              <w:rPr>
                <w:rFonts w:ascii="Arial" w:hAnsi="Arial" w:cs="Arial"/>
                <w:sz w:val="14"/>
                <w:szCs w:val="14"/>
              </w:rPr>
              <w:t xml:space="preserve"> no local da execução do serviço, cujas folhas deverão estar numeradas e assinadas pelas partes</w:t>
            </w:r>
            <w:r>
              <w:rPr>
                <w:rFonts w:ascii="Arial" w:hAnsi="Arial" w:cs="Arial"/>
                <w:sz w:val="14"/>
                <w:szCs w:val="14"/>
              </w:rPr>
              <w:t xml:space="preserve"> e verificar  se estão sendo registradas diariamente as ocorrências relacionadas com o andamento dos trabalhos</w:t>
            </w:r>
            <w:r w:rsidRPr="00116436">
              <w:rPr>
                <w:rFonts w:ascii="Arial" w:hAnsi="Arial" w:cs="Arial"/>
                <w:sz w:val="14"/>
                <w:szCs w:val="14"/>
              </w:rPr>
              <w:t xml:space="preserve">;       </w:t>
            </w:r>
            <w:r w:rsidRPr="0011643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</w:tcPr>
          <w:p w:rsidR="00B73B6C" w:rsidRDefault="00B73B6C" w:rsidP="008F5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6436">
              <w:rPr>
                <w:rFonts w:ascii="Arial" w:hAnsi="Arial" w:cs="Arial"/>
                <w:sz w:val="12"/>
                <w:szCs w:val="12"/>
              </w:rPr>
              <w:br/>
              <w:t xml:space="preserve">Art. 51,  XXIV, XXV </w:t>
            </w:r>
          </w:p>
          <w:p w:rsidR="00B73B6C" w:rsidRDefault="00B73B6C" w:rsidP="00C8370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6436">
              <w:rPr>
                <w:rFonts w:ascii="Arial" w:hAnsi="Arial" w:cs="Arial"/>
                <w:sz w:val="12"/>
                <w:szCs w:val="12"/>
              </w:rPr>
              <w:t>Portaria nº</w:t>
            </w:r>
          </w:p>
          <w:p w:rsidR="00B73B6C" w:rsidRPr="00116436" w:rsidRDefault="00B73B6C" w:rsidP="00C8370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6436">
              <w:rPr>
                <w:rFonts w:ascii="Arial" w:hAnsi="Arial" w:cs="Arial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</w:tcPr>
          <w:p w:rsidR="00B73B6C" w:rsidRPr="00116436" w:rsidRDefault="00B73B6C" w:rsidP="008F5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73B6C" w:rsidRPr="00116436" w:rsidRDefault="00B73B6C" w:rsidP="008F5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6436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116436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B73B6C" w:rsidRPr="00BF66DB" w:rsidRDefault="00B73B6C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73B6C" w:rsidRPr="00BF66DB" w:rsidRDefault="00B73B6C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73B6C" w:rsidRPr="00BF66DB" w:rsidRDefault="00B73B6C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B73B6C" w:rsidRPr="00BF66DB" w:rsidRDefault="00B73B6C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B6C" w:rsidRPr="00BF66DB" w:rsidTr="00E8709A">
        <w:tc>
          <w:tcPr>
            <w:tcW w:w="534" w:type="dxa"/>
          </w:tcPr>
          <w:p w:rsidR="00B73B6C" w:rsidRPr="0088638B" w:rsidRDefault="00B73B6C" w:rsidP="00954AD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73B6C" w:rsidRPr="0088638B" w:rsidRDefault="00B73B6C" w:rsidP="00954AD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8638B">
              <w:rPr>
                <w:rFonts w:ascii="Arial" w:hAnsi="Arial" w:cs="Arial"/>
                <w:b/>
                <w:sz w:val="14"/>
                <w:szCs w:val="14"/>
              </w:rPr>
              <w:t>07</w:t>
            </w:r>
          </w:p>
        </w:tc>
        <w:tc>
          <w:tcPr>
            <w:tcW w:w="3118" w:type="dxa"/>
          </w:tcPr>
          <w:p w:rsidR="00B73B6C" w:rsidRPr="0088638B" w:rsidRDefault="00B73B6C" w:rsidP="00A04EC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73B6C" w:rsidRPr="0088638B" w:rsidRDefault="00B73B6C" w:rsidP="008C0AA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8638B">
              <w:rPr>
                <w:rFonts w:ascii="Arial" w:hAnsi="Arial" w:cs="Arial"/>
                <w:sz w:val="14"/>
                <w:szCs w:val="14"/>
              </w:rPr>
              <w:t>Exigir a substituição, pela contratada, dos produtos/bens com características que inviabilizem o recebimento definitivo, a guarda ou a utilização pelo contratante</w:t>
            </w:r>
            <w:r w:rsidR="008C0AA4" w:rsidRPr="0088638B">
              <w:rPr>
                <w:rFonts w:ascii="Arial" w:hAnsi="Arial" w:cs="Arial"/>
                <w:sz w:val="14"/>
                <w:szCs w:val="14"/>
              </w:rPr>
              <w:t>, quando for o caso</w:t>
            </w:r>
            <w:r w:rsidRPr="0088638B">
              <w:rPr>
                <w:rFonts w:ascii="Arial" w:hAnsi="Arial" w:cs="Arial"/>
                <w:sz w:val="14"/>
                <w:szCs w:val="14"/>
              </w:rPr>
              <w:t>;</w:t>
            </w:r>
          </w:p>
        </w:tc>
        <w:tc>
          <w:tcPr>
            <w:tcW w:w="1134" w:type="dxa"/>
          </w:tcPr>
          <w:p w:rsidR="00B73B6C" w:rsidRPr="0088638B" w:rsidRDefault="00B73B6C" w:rsidP="00A04EC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B73B6C" w:rsidRPr="0088638B" w:rsidRDefault="00B73B6C" w:rsidP="00A04EC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38B">
              <w:rPr>
                <w:rFonts w:ascii="Arial" w:hAnsi="Arial" w:cs="Arial"/>
                <w:color w:val="000000"/>
                <w:sz w:val="12"/>
                <w:szCs w:val="12"/>
              </w:rPr>
              <w:t>Art. 51, VIII</w:t>
            </w:r>
          </w:p>
          <w:p w:rsidR="00B73B6C" w:rsidRPr="0088638B" w:rsidRDefault="00B73B6C" w:rsidP="00A04EC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38B">
              <w:rPr>
                <w:rFonts w:ascii="Arial" w:hAnsi="Arial" w:cs="Arial"/>
                <w:color w:val="000000"/>
                <w:sz w:val="12"/>
                <w:szCs w:val="12"/>
              </w:rPr>
              <w:t xml:space="preserve"> Portaria nº </w:t>
            </w:r>
          </w:p>
          <w:p w:rsidR="00B73B6C" w:rsidRPr="0088638B" w:rsidRDefault="00B73B6C" w:rsidP="00A04EC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38B">
              <w:rPr>
                <w:rFonts w:ascii="Arial" w:hAnsi="Arial" w:cs="Arial"/>
                <w:color w:val="000000"/>
                <w:sz w:val="12"/>
                <w:szCs w:val="12"/>
              </w:rPr>
              <w:t>049-R/2010</w:t>
            </w:r>
          </w:p>
        </w:tc>
        <w:tc>
          <w:tcPr>
            <w:tcW w:w="1276" w:type="dxa"/>
            <w:gridSpan w:val="2"/>
          </w:tcPr>
          <w:p w:rsidR="00B73B6C" w:rsidRPr="0088638B" w:rsidRDefault="00B73B6C" w:rsidP="00A04E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73B6C" w:rsidRPr="0088638B" w:rsidRDefault="00B73B6C" w:rsidP="00A04E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73B6C" w:rsidRPr="0088638B" w:rsidRDefault="00B73B6C" w:rsidP="00A04E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8638B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88638B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B73B6C" w:rsidRPr="0088638B" w:rsidRDefault="00B73B6C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73B6C" w:rsidRPr="0088638B" w:rsidRDefault="00B73B6C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73B6C" w:rsidRPr="0088638B" w:rsidRDefault="00B73B6C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B73B6C" w:rsidRPr="0088638B" w:rsidRDefault="00B73B6C" w:rsidP="00F868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73B6C" w:rsidRPr="00BF66DB" w:rsidTr="00E8709A">
        <w:tc>
          <w:tcPr>
            <w:tcW w:w="534" w:type="dxa"/>
          </w:tcPr>
          <w:p w:rsidR="00B73B6C" w:rsidRPr="0088638B" w:rsidRDefault="00B73B6C" w:rsidP="00954AD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73B6C" w:rsidRPr="0088638B" w:rsidRDefault="00B73B6C" w:rsidP="00954AD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8638B">
              <w:rPr>
                <w:rFonts w:ascii="Arial" w:hAnsi="Arial" w:cs="Arial"/>
                <w:b/>
                <w:sz w:val="14"/>
                <w:szCs w:val="14"/>
              </w:rPr>
              <w:t>08</w:t>
            </w:r>
          </w:p>
        </w:tc>
        <w:tc>
          <w:tcPr>
            <w:tcW w:w="3118" w:type="dxa"/>
          </w:tcPr>
          <w:p w:rsidR="00B73B6C" w:rsidRPr="0088638B" w:rsidRDefault="00B73B6C" w:rsidP="002F6632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B73B6C" w:rsidRPr="0088638B" w:rsidRDefault="00B73B6C" w:rsidP="003E1073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638B">
              <w:rPr>
                <w:rFonts w:ascii="Arial" w:hAnsi="Arial" w:cs="Arial"/>
                <w:color w:val="000000"/>
                <w:sz w:val="14"/>
                <w:szCs w:val="14"/>
              </w:rPr>
              <w:t>Comunicar à contratada, quando o fornecimento seja de sua obrigação, da escassez de material cuja falta esteja dificultando a execução dos serviços;</w:t>
            </w:r>
          </w:p>
        </w:tc>
        <w:tc>
          <w:tcPr>
            <w:tcW w:w="1134" w:type="dxa"/>
          </w:tcPr>
          <w:p w:rsidR="00B73B6C" w:rsidRPr="0088638B" w:rsidRDefault="00B73B6C" w:rsidP="002F66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B73B6C" w:rsidRPr="0088638B" w:rsidRDefault="00B73B6C" w:rsidP="002F66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38B">
              <w:rPr>
                <w:rFonts w:ascii="Arial" w:hAnsi="Arial" w:cs="Arial"/>
                <w:color w:val="000000"/>
                <w:sz w:val="12"/>
                <w:szCs w:val="12"/>
              </w:rPr>
              <w:t>Art. 51, IX</w:t>
            </w:r>
            <w:r w:rsidRPr="0088638B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nº </w:t>
            </w:r>
          </w:p>
          <w:p w:rsidR="00B73B6C" w:rsidRPr="0088638B" w:rsidRDefault="00B73B6C" w:rsidP="002F66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38B">
              <w:rPr>
                <w:rFonts w:ascii="Arial" w:hAnsi="Arial" w:cs="Arial"/>
                <w:color w:val="000000"/>
                <w:sz w:val="12"/>
                <w:szCs w:val="12"/>
              </w:rPr>
              <w:t xml:space="preserve">049-R/2010 </w:t>
            </w:r>
          </w:p>
        </w:tc>
        <w:tc>
          <w:tcPr>
            <w:tcW w:w="1276" w:type="dxa"/>
            <w:gridSpan w:val="2"/>
          </w:tcPr>
          <w:p w:rsidR="00B73B6C" w:rsidRPr="0088638B" w:rsidRDefault="00B73B6C" w:rsidP="008F5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73B6C" w:rsidRPr="0088638B" w:rsidRDefault="00B73B6C" w:rsidP="008F5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73B6C" w:rsidRPr="0088638B" w:rsidRDefault="00B73B6C" w:rsidP="008F5252">
            <w:pPr>
              <w:jc w:val="center"/>
            </w:pPr>
            <w:r w:rsidRPr="0088638B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88638B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B73B6C" w:rsidRPr="0088638B" w:rsidRDefault="00B73B6C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73B6C" w:rsidRPr="0088638B" w:rsidRDefault="00B73B6C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73B6C" w:rsidRPr="0088638B" w:rsidRDefault="00B73B6C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DA239D" w:rsidRPr="0088638B" w:rsidRDefault="00DA239D" w:rsidP="00F86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B6C" w:rsidRPr="00BF66DB" w:rsidTr="008F5252">
        <w:tc>
          <w:tcPr>
            <w:tcW w:w="534" w:type="dxa"/>
          </w:tcPr>
          <w:p w:rsidR="00B73B6C" w:rsidRDefault="00B73B6C" w:rsidP="00954AD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73B6C" w:rsidRPr="00BF66DB" w:rsidRDefault="00B73B6C" w:rsidP="00954AD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09</w:t>
            </w:r>
          </w:p>
        </w:tc>
        <w:tc>
          <w:tcPr>
            <w:tcW w:w="3118" w:type="dxa"/>
            <w:vAlign w:val="center"/>
          </w:tcPr>
          <w:p w:rsidR="00B73B6C" w:rsidRPr="00116436" w:rsidRDefault="00B73B6C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B73B6C" w:rsidRPr="00116436" w:rsidRDefault="00B73B6C" w:rsidP="0063018C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16436">
              <w:rPr>
                <w:rFonts w:ascii="Arial" w:hAnsi="Arial" w:cs="Arial"/>
                <w:color w:val="000000"/>
                <w:sz w:val="14"/>
                <w:szCs w:val="14"/>
              </w:rPr>
              <w:t>Recusar os serviços executados em desacordo com o pactuado e determinar seu desfazimento, ajustes e correções;</w:t>
            </w:r>
          </w:p>
        </w:tc>
        <w:tc>
          <w:tcPr>
            <w:tcW w:w="1134" w:type="dxa"/>
          </w:tcPr>
          <w:p w:rsidR="00B73B6C" w:rsidRPr="00116436" w:rsidRDefault="00B73B6C" w:rsidP="002F66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B73B6C" w:rsidRPr="00116436" w:rsidRDefault="00B73B6C" w:rsidP="002F66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6436">
              <w:rPr>
                <w:rFonts w:ascii="Arial" w:hAnsi="Arial" w:cs="Arial"/>
                <w:color w:val="000000"/>
                <w:sz w:val="12"/>
                <w:szCs w:val="12"/>
              </w:rPr>
              <w:t>Art. 51, X</w:t>
            </w:r>
            <w:r w:rsidRPr="00116436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nº</w:t>
            </w:r>
          </w:p>
          <w:p w:rsidR="00B73B6C" w:rsidRPr="00116436" w:rsidRDefault="00B73B6C" w:rsidP="002F66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6436"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 </w:t>
            </w:r>
          </w:p>
        </w:tc>
        <w:tc>
          <w:tcPr>
            <w:tcW w:w="1276" w:type="dxa"/>
            <w:gridSpan w:val="2"/>
          </w:tcPr>
          <w:p w:rsidR="00B73B6C" w:rsidRPr="00116436" w:rsidRDefault="00B73B6C" w:rsidP="00C858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73B6C" w:rsidRPr="00116436" w:rsidRDefault="00B73B6C" w:rsidP="00C85899">
            <w:pPr>
              <w:jc w:val="center"/>
            </w:pPr>
            <w:r w:rsidRPr="00116436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116436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B73B6C" w:rsidRPr="00BF66DB" w:rsidRDefault="00B73B6C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73B6C" w:rsidRPr="00BF66DB" w:rsidRDefault="00B73B6C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73B6C" w:rsidRPr="00BF66DB" w:rsidRDefault="00B73B6C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B73B6C" w:rsidRPr="00BF66DB" w:rsidRDefault="00B73B6C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B6C" w:rsidRPr="00BF66DB" w:rsidTr="00680884">
        <w:trPr>
          <w:trHeight w:val="859"/>
        </w:trPr>
        <w:tc>
          <w:tcPr>
            <w:tcW w:w="534" w:type="dxa"/>
          </w:tcPr>
          <w:p w:rsidR="00B73B6C" w:rsidRDefault="00B73B6C" w:rsidP="00954AD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73B6C" w:rsidRPr="00BF66DB" w:rsidRDefault="00B73B6C" w:rsidP="00954AD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118" w:type="dxa"/>
          </w:tcPr>
          <w:p w:rsidR="00B73B6C" w:rsidRPr="00116436" w:rsidRDefault="00B73B6C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B73B6C" w:rsidRDefault="00B73B6C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16436">
              <w:rPr>
                <w:rFonts w:ascii="Arial" w:hAnsi="Arial" w:cs="Arial"/>
                <w:color w:val="000000"/>
                <w:sz w:val="14"/>
                <w:szCs w:val="14"/>
              </w:rPr>
              <w:t>Receber o objeto do contrato, provisoriamente, mediante Termo Circunstanciado, assinado pelas partes, em até 15 (quinze) dias da comunicação escrita do contratado;</w:t>
            </w:r>
          </w:p>
          <w:p w:rsidR="00B4002A" w:rsidRPr="00116436" w:rsidRDefault="00B4002A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B73B6C" w:rsidRPr="00116436" w:rsidRDefault="00B73B6C" w:rsidP="00ED06C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B73B6C" w:rsidRPr="00116436" w:rsidRDefault="00B73B6C" w:rsidP="00ED06C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B73B6C" w:rsidRPr="00116436" w:rsidRDefault="00B73B6C" w:rsidP="00ED06C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6436">
              <w:rPr>
                <w:rFonts w:ascii="Arial" w:hAnsi="Arial" w:cs="Arial"/>
                <w:color w:val="000000"/>
                <w:sz w:val="12"/>
                <w:szCs w:val="12"/>
              </w:rPr>
              <w:t xml:space="preserve">Art. 66, I, "a" </w:t>
            </w:r>
            <w:r w:rsidRPr="00116436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nº </w:t>
            </w:r>
          </w:p>
          <w:p w:rsidR="00B73B6C" w:rsidRPr="00116436" w:rsidRDefault="00B73B6C" w:rsidP="00ED06C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6436">
              <w:rPr>
                <w:rFonts w:ascii="Arial" w:hAnsi="Arial" w:cs="Arial"/>
                <w:color w:val="000000"/>
                <w:sz w:val="12"/>
                <w:szCs w:val="12"/>
              </w:rPr>
              <w:t xml:space="preserve">049-R/2010 </w:t>
            </w:r>
          </w:p>
        </w:tc>
        <w:tc>
          <w:tcPr>
            <w:tcW w:w="1276" w:type="dxa"/>
            <w:gridSpan w:val="2"/>
          </w:tcPr>
          <w:p w:rsidR="00B73B6C" w:rsidRPr="00116436" w:rsidRDefault="00B73B6C" w:rsidP="00A4231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73B6C" w:rsidRPr="00116436" w:rsidRDefault="00B73B6C" w:rsidP="00A4231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73B6C" w:rsidRPr="00116436" w:rsidRDefault="00B73B6C" w:rsidP="00A42319">
            <w:pPr>
              <w:jc w:val="center"/>
            </w:pPr>
            <w:r w:rsidRPr="00116436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116436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B73B6C" w:rsidRPr="00BF66DB" w:rsidRDefault="00B73B6C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73B6C" w:rsidRPr="00BF66DB" w:rsidRDefault="00B73B6C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73B6C" w:rsidRPr="00BF66DB" w:rsidRDefault="00B73B6C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B73B6C" w:rsidRPr="00BF66DB" w:rsidRDefault="00B73B6C" w:rsidP="008F5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3C20" w:rsidRDefault="00493C20">
      <w:pPr>
        <w:rPr>
          <w:sz w:val="16"/>
          <w:szCs w:val="16"/>
        </w:rPr>
      </w:pPr>
    </w:p>
    <w:p w:rsidR="000B6691" w:rsidRDefault="000B6691">
      <w:pPr>
        <w:rPr>
          <w:sz w:val="16"/>
          <w:szCs w:val="16"/>
        </w:rPr>
      </w:pPr>
    </w:p>
    <w:p w:rsidR="00951FA3" w:rsidRDefault="00951FA3">
      <w:pPr>
        <w:rPr>
          <w:sz w:val="16"/>
          <w:szCs w:val="16"/>
        </w:rPr>
      </w:pPr>
    </w:p>
    <w:tbl>
      <w:tblPr>
        <w:tblStyle w:val="Tabelacomgrade"/>
        <w:tblW w:w="873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42"/>
        <w:gridCol w:w="1134"/>
        <w:gridCol w:w="567"/>
        <w:gridCol w:w="567"/>
        <w:gridCol w:w="567"/>
        <w:gridCol w:w="957"/>
        <w:gridCol w:w="16"/>
      </w:tblGrid>
      <w:tr w:rsidR="00493C20" w:rsidRPr="00FB001F" w:rsidTr="004F2088">
        <w:trPr>
          <w:gridAfter w:val="1"/>
          <w:wAfter w:w="16" w:type="dxa"/>
          <w:trHeight w:val="464"/>
        </w:trPr>
        <w:tc>
          <w:tcPr>
            <w:tcW w:w="8720" w:type="dxa"/>
            <w:gridSpan w:val="9"/>
            <w:shd w:val="clear" w:color="auto" w:fill="B8CCE4" w:themeFill="accent1" w:themeFillTint="66"/>
          </w:tcPr>
          <w:p w:rsidR="00493C20" w:rsidRDefault="00493C20" w:rsidP="004F2088">
            <w:pPr>
              <w:jc w:val="center"/>
              <w:rPr>
                <w:b/>
              </w:rPr>
            </w:pPr>
            <w:r w:rsidRPr="00634525">
              <w:rPr>
                <w:b/>
              </w:rPr>
              <w:t>CHECKLIST</w:t>
            </w:r>
          </w:p>
          <w:p w:rsidR="00493C20" w:rsidRPr="00FB001F" w:rsidRDefault="00493C20" w:rsidP="004F2088">
            <w:pPr>
              <w:jc w:val="center"/>
              <w:rPr>
                <w:b/>
              </w:rPr>
            </w:pPr>
            <w:r w:rsidRPr="00634525">
              <w:rPr>
                <w:b/>
              </w:rPr>
              <w:t>Gestão de Contratos</w:t>
            </w:r>
          </w:p>
        </w:tc>
      </w:tr>
      <w:tr w:rsidR="00493C20" w:rsidRPr="00FB001F" w:rsidTr="004F2088">
        <w:trPr>
          <w:gridAfter w:val="1"/>
          <w:wAfter w:w="16" w:type="dxa"/>
          <w:trHeight w:val="330"/>
        </w:trPr>
        <w:tc>
          <w:tcPr>
            <w:tcW w:w="8720" w:type="dxa"/>
            <w:gridSpan w:val="9"/>
            <w:shd w:val="clear" w:color="auto" w:fill="B8CCE4" w:themeFill="accent1" w:themeFillTint="66"/>
          </w:tcPr>
          <w:p w:rsidR="00493C20" w:rsidRPr="00FB001F" w:rsidRDefault="00493C20" w:rsidP="004F2088">
            <w:pPr>
              <w:rPr>
                <w:b/>
              </w:rPr>
            </w:pPr>
            <w:r w:rsidRPr="00C05588">
              <w:rPr>
                <w:b/>
                <w:sz w:val="20"/>
                <w:szCs w:val="20"/>
              </w:rPr>
              <w:t>Base Legal:</w:t>
            </w:r>
            <w:r w:rsidRPr="00634525">
              <w:rPr>
                <w:b/>
              </w:rPr>
              <w:t xml:space="preserve"> </w:t>
            </w:r>
            <w:r w:rsidRPr="00C05588">
              <w:rPr>
                <w:b/>
                <w:sz w:val="20"/>
                <w:szCs w:val="20"/>
              </w:rPr>
              <w:t>PORTARIA SEGER/PGE/SECONT N° 049-R/2010</w:t>
            </w:r>
          </w:p>
        </w:tc>
      </w:tr>
      <w:tr w:rsidR="00493C20" w:rsidRPr="00136B14" w:rsidTr="004F2088">
        <w:trPr>
          <w:trHeight w:val="248"/>
        </w:trPr>
        <w:tc>
          <w:tcPr>
            <w:tcW w:w="534" w:type="dxa"/>
            <w:vMerge w:val="restart"/>
            <w:shd w:val="clear" w:color="auto" w:fill="EEECE1" w:themeFill="background2"/>
          </w:tcPr>
          <w:p w:rsidR="00493C20" w:rsidRPr="00136B14" w:rsidRDefault="00493C20" w:rsidP="004F2088">
            <w:pPr>
              <w:jc w:val="center"/>
              <w:rPr>
                <w:b/>
                <w:sz w:val="16"/>
                <w:szCs w:val="16"/>
              </w:rPr>
            </w:pPr>
          </w:p>
          <w:p w:rsidR="00493C20" w:rsidRPr="00136B14" w:rsidRDefault="00493C20" w:rsidP="004F2088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3118" w:type="dxa"/>
            <w:vMerge w:val="restart"/>
            <w:shd w:val="clear" w:color="auto" w:fill="EEECE1" w:themeFill="background2"/>
          </w:tcPr>
          <w:p w:rsidR="00493C20" w:rsidRPr="00136B14" w:rsidRDefault="00493C20" w:rsidP="004F2088">
            <w:pPr>
              <w:jc w:val="center"/>
              <w:rPr>
                <w:b/>
                <w:sz w:val="16"/>
                <w:szCs w:val="16"/>
              </w:rPr>
            </w:pPr>
          </w:p>
          <w:p w:rsidR="00493C20" w:rsidRPr="00136B14" w:rsidRDefault="00493C20" w:rsidP="004F2088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1276" w:type="dxa"/>
            <w:gridSpan w:val="2"/>
            <w:vMerge w:val="restart"/>
            <w:shd w:val="clear" w:color="auto" w:fill="EEECE1" w:themeFill="background2"/>
          </w:tcPr>
          <w:p w:rsidR="00493C20" w:rsidRDefault="00493C20" w:rsidP="004F2088">
            <w:pPr>
              <w:jc w:val="center"/>
              <w:rPr>
                <w:b/>
                <w:sz w:val="16"/>
                <w:szCs w:val="16"/>
              </w:rPr>
            </w:pPr>
          </w:p>
          <w:p w:rsidR="00493C20" w:rsidRPr="00136B14" w:rsidRDefault="00493C20" w:rsidP="004F2088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Base Legal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:rsidR="00493C20" w:rsidRPr="00136B14" w:rsidRDefault="00493C20" w:rsidP="004F2088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Setor/</w:t>
            </w:r>
          </w:p>
          <w:p w:rsidR="00493C20" w:rsidRPr="00136B14" w:rsidRDefault="00493C20" w:rsidP="004F2088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Responsável</w:t>
            </w:r>
          </w:p>
        </w:tc>
        <w:tc>
          <w:tcPr>
            <w:tcW w:w="1701" w:type="dxa"/>
            <w:gridSpan w:val="3"/>
            <w:shd w:val="clear" w:color="auto" w:fill="EEECE1" w:themeFill="background2"/>
          </w:tcPr>
          <w:p w:rsidR="00493C20" w:rsidRPr="00136B14" w:rsidRDefault="00493C20" w:rsidP="004F2088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Situação</w:t>
            </w:r>
          </w:p>
        </w:tc>
        <w:tc>
          <w:tcPr>
            <w:tcW w:w="973" w:type="dxa"/>
            <w:gridSpan w:val="2"/>
            <w:vMerge w:val="restart"/>
            <w:shd w:val="clear" w:color="auto" w:fill="EEECE1" w:themeFill="background2"/>
          </w:tcPr>
          <w:p w:rsidR="00493C20" w:rsidRPr="00136B14" w:rsidRDefault="00493C20" w:rsidP="004F2088">
            <w:pPr>
              <w:jc w:val="center"/>
              <w:rPr>
                <w:b/>
                <w:sz w:val="16"/>
                <w:szCs w:val="16"/>
              </w:rPr>
            </w:pPr>
          </w:p>
          <w:p w:rsidR="00493C20" w:rsidRPr="00136B14" w:rsidRDefault="00C74A87" w:rsidP="004F2088">
            <w:pPr>
              <w:jc w:val="center"/>
              <w:rPr>
                <w:b/>
                <w:sz w:val="16"/>
                <w:szCs w:val="16"/>
              </w:rPr>
            </w:pPr>
            <w:r w:rsidRPr="00634FD9">
              <w:rPr>
                <w:b/>
                <w:sz w:val="16"/>
                <w:szCs w:val="16"/>
              </w:rPr>
              <w:t>Obs.</w:t>
            </w:r>
            <w:r>
              <w:rPr>
                <w:b/>
                <w:sz w:val="16"/>
                <w:szCs w:val="16"/>
              </w:rPr>
              <w:t>/Fls.</w:t>
            </w:r>
          </w:p>
        </w:tc>
      </w:tr>
      <w:tr w:rsidR="00493C20" w:rsidRPr="00C05588" w:rsidTr="004F2088">
        <w:trPr>
          <w:trHeight w:val="247"/>
        </w:trPr>
        <w:tc>
          <w:tcPr>
            <w:tcW w:w="534" w:type="dxa"/>
            <w:vMerge/>
          </w:tcPr>
          <w:p w:rsidR="00493C20" w:rsidRDefault="00493C20" w:rsidP="004F2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93C20" w:rsidRDefault="00493C20" w:rsidP="004F2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493C20" w:rsidRDefault="00493C20" w:rsidP="004F2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3C20" w:rsidRDefault="00493C20" w:rsidP="004F2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493C20" w:rsidRPr="00136B14" w:rsidRDefault="00493C20" w:rsidP="004F2088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Sim</w:t>
            </w:r>
          </w:p>
        </w:tc>
        <w:tc>
          <w:tcPr>
            <w:tcW w:w="567" w:type="dxa"/>
            <w:shd w:val="clear" w:color="auto" w:fill="EEECE1" w:themeFill="background2"/>
          </w:tcPr>
          <w:p w:rsidR="00493C20" w:rsidRPr="00136B14" w:rsidRDefault="00493C20" w:rsidP="004F2088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Não</w:t>
            </w:r>
          </w:p>
        </w:tc>
        <w:tc>
          <w:tcPr>
            <w:tcW w:w="567" w:type="dxa"/>
            <w:shd w:val="clear" w:color="auto" w:fill="EEECE1" w:themeFill="background2"/>
          </w:tcPr>
          <w:p w:rsidR="00493C20" w:rsidRPr="00136B14" w:rsidRDefault="00493C20" w:rsidP="004F2088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NA</w:t>
            </w:r>
          </w:p>
        </w:tc>
        <w:tc>
          <w:tcPr>
            <w:tcW w:w="973" w:type="dxa"/>
            <w:gridSpan w:val="2"/>
            <w:vMerge/>
          </w:tcPr>
          <w:p w:rsidR="00493C20" w:rsidRPr="00C05588" w:rsidRDefault="00493C20" w:rsidP="004F208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3C20" w:rsidRPr="00C07F5D" w:rsidTr="004F2088">
        <w:tc>
          <w:tcPr>
            <w:tcW w:w="534" w:type="dxa"/>
            <w:shd w:val="clear" w:color="auto" w:fill="EEECE1" w:themeFill="background2"/>
          </w:tcPr>
          <w:p w:rsidR="00493C20" w:rsidRPr="00C07F5D" w:rsidRDefault="00493C20" w:rsidP="004F2088">
            <w:pPr>
              <w:jc w:val="center"/>
              <w:rPr>
                <w:b/>
                <w:color w:val="4F81BD" w:themeColor="accent1"/>
                <w:sz w:val="4"/>
                <w:szCs w:val="4"/>
              </w:rPr>
            </w:pPr>
          </w:p>
          <w:p w:rsidR="00493C20" w:rsidRDefault="00493C20" w:rsidP="004F2088">
            <w:pPr>
              <w:tabs>
                <w:tab w:val="center" w:pos="159"/>
              </w:tabs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ab/>
              <w:t>5.</w:t>
            </w:r>
          </w:p>
          <w:p w:rsidR="00493C20" w:rsidRPr="00E8709A" w:rsidRDefault="00493C20" w:rsidP="004F2088">
            <w:pPr>
              <w:tabs>
                <w:tab w:val="center" w:pos="159"/>
              </w:tabs>
              <w:rPr>
                <w:b/>
                <w:color w:val="FF0000"/>
              </w:rPr>
            </w:pPr>
          </w:p>
        </w:tc>
        <w:tc>
          <w:tcPr>
            <w:tcW w:w="8202" w:type="dxa"/>
            <w:gridSpan w:val="9"/>
            <w:shd w:val="clear" w:color="auto" w:fill="EEECE1" w:themeFill="background2"/>
          </w:tcPr>
          <w:p w:rsidR="00493C20" w:rsidRPr="00C07F5D" w:rsidRDefault="00493C20" w:rsidP="004F2088">
            <w:pPr>
              <w:rPr>
                <w:b/>
                <w:color w:val="4F81BD" w:themeColor="accent1"/>
                <w:sz w:val="4"/>
                <w:szCs w:val="4"/>
              </w:rPr>
            </w:pPr>
          </w:p>
          <w:p w:rsidR="00493C20" w:rsidRPr="00C07F5D" w:rsidRDefault="00493C20" w:rsidP="00DD281F">
            <w:pPr>
              <w:jc w:val="both"/>
              <w:rPr>
                <w:sz w:val="4"/>
                <w:szCs w:val="4"/>
              </w:rPr>
            </w:pPr>
            <w:r>
              <w:rPr>
                <w:b/>
                <w:color w:val="4F81BD" w:themeColor="accent1"/>
              </w:rPr>
              <w:t xml:space="preserve">FISCALIZAÇÃO – </w:t>
            </w:r>
            <w:r w:rsidRPr="0088638B">
              <w:rPr>
                <w:b/>
                <w:color w:val="4F81BD" w:themeColor="accent1"/>
              </w:rPr>
              <w:t>Procedimentos para os Contratos de OBRAS e SERVIÇOS DE ENGENHARIA</w:t>
            </w:r>
            <w:r w:rsidR="00FD2C15" w:rsidRPr="0088638B">
              <w:rPr>
                <w:b/>
                <w:color w:val="4F81BD" w:themeColor="accent1"/>
              </w:rPr>
              <w:t>:</w:t>
            </w:r>
          </w:p>
        </w:tc>
      </w:tr>
      <w:tr w:rsidR="00B4002A" w:rsidRPr="00BF66DB" w:rsidTr="00951FA3">
        <w:tc>
          <w:tcPr>
            <w:tcW w:w="534" w:type="dxa"/>
          </w:tcPr>
          <w:p w:rsidR="00B4002A" w:rsidRDefault="00B4002A" w:rsidP="00951FA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4002A" w:rsidRPr="00BF66DB" w:rsidRDefault="00B4002A" w:rsidP="00951FA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118" w:type="dxa"/>
            <w:vAlign w:val="center"/>
          </w:tcPr>
          <w:p w:rsidR="00B4002A" w:rsidRDefault="00B4002A" w:rsidP="00951FA3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B4002A" w:rsidRPr="00116436" w:rsidRDefault="00B4002A" w:rsidP="00951FA3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16436">
              <w:rPr>
                <w:rFonts w:ascii="Arial" w:hAnsi="Arial" w:cs="Arial"/>
                <w:color w:val="000000"/>
                <w:sz w:val="14"/>
                <w:szCs w:val="14"/>
              </w:rPr>
              <w:t xml:space="preserve">Receber o objeto do contrato, definitivamente, de acordo com Parecer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</w:t>
            </w:r>
            <w:r w:rsidRPr="00116436">
              <w:rPr>
                <w:rFonts w:ascii="Arial" w:hAnsi="Arial" w:cs="Arial"/>
                <w:color w:val="000000"/>
                <w:sz w:val="14"/>
                <w:szCs w:val="14"/>
              </w:rPr>
              <w:t xml:space="preserve">ircunstanciado emitido pelo gestor/comissão, mediante Termo Circunstanciado, assinado pelas partes, após o prazo de observação ou vistoria, comprovando a adequação do objeto </w:t>
            </w:r>
            <w:r w:rsidRPr="00116436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ao previsto no contrato;</w:t>
            </w:r>
          </w:p>
        </w:tc>
        <w:tc>
          <w:tcPr>
            <w:tcW w:w="1134" w:type="dxa"/>
            <w:vAlign w:val="center"/>
          </w:tcPr>
          <w:p w:rsidR="00B4002A" w:rsidRPr="00116436" w:rsidRDefault="00B4002A" w:rsidP="00951FA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6436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 xml:space="preserve">Art. 66, I, "b" </w:t>
            </w:r>
            <w:r w:rsidRPr="00116436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nº</w:t>
            </w:r>
          </w:p>
          <w:p w:rsidR="00B4002A" w:rsidRPr="00116436" w:rsidRDefault="00B4002A" w:rsidP="00951FA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6436"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 </w:t>
            </w:r>
          </w:p>
        </w:tc>
        <w:tc>
          <w:tcPr>
            <w:tcW w:w="1276" w:type="dxa"/>
            <w:gridSpan w:val="2"/>
          </w:tcPr>
          <w:p w:rsidR="00B4002A" w:rsidRPr="00116436" w:rsidRDefault="00B4002A" w:rsidP="00951F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4002A" w:rsidRPr="00116436" w:rsidRDefault="00B4002A" w:rsidP="00951F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4002A" w:rsidRPr="00116436" w:rsidRDefault="00B4002A" w:rsidP="00951F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4002A" w:rsidRPr="00116436" w:rsidRDefault="00B4002A" w:rsidP="00951F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4002A" w:rsidRPr="00116436" w:rsidRDefault="00B4002A" w:rsidP="00951FA3">
            <w:pPr>
              <w:jc w:val="center"/>
            </w:pPr>
            <w:r w:rsidRPr="00116436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116436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B4002A" w:rsidRPr="00BF66DB" w:rsidRDefault="00B4002A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02A" w:rsidRPr="00BF66DB" w:rsidRDefault="00B4002A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02A" w:rsidRPr="00BF66DB" w:rsidRDefault="00B4002A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B4002A" w:rsidRPr="00BF66DB" w:rsidRDefault="00B4002A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002A" w:rsidRPr="00BF66DB" w:rsidTr="00951FA3">
        <w:tc>
          <w:tcPr>
            <w:tcW w:w="534" w:type="dxa"/>
          </w:tcPr>
          <w:p w:rsidR="00B4002A" w:rsidRDefault="00B4002A" w:rsidP="00951FA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4002A" w:rsidRPr="00BF66DB" w:rsidRDefault="00B4002A" w:rsidP="00951FA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3118" w:type="dxa"/>
          </w:tcPr>
          <w:p w:rsidR="00B4002A" w:rsidRDefault="00B4002A" w:rsidP="00951FA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4002A" w:rsidRPr="0063018C" w:rsidRDefault="00B4002A" w:rsidP="00951FA3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D12C0">
              <w:rPr>
                <w:rFonts w:ascii="Arial" w:hAnsi="Arial" w:cs="Arial"/>
                <w:sz w:val="14"/>
                <w:szCs w:val="14"/>
              </w:rPr>
              <w:t>Fiscalizar, pessoalmente, os registros dos empregados da contratada locados nos serviços, para verificar a regularidade trabalhista</w:t>
            </w:r>
            <w:r>
              <w:rPr>
                <w:rFonts w:ascii="Arial" w:hAnsi="Arial" w:cs="Arial"/>
                <w:sz w:val="14"/>
                <w:szCs w:val="14"/>
              </w:rPr>
              <w:t>, quando forem contratos de Obras e Serviços de Engenharia</w:t>
            </w:r>
            <w:r w:rsidRPr="00BD12C0">
              <w:rPr>
                <w:rFonts w:ascii="Arial" w:hAnsi="Arial" w:cs="Arial"/>
                <w:sz w:val="14"/>
                <w:szCs w:val="14"/>
              </w:rPr>
              <w:t>;</w:t>
            </w:r>
          </w:p>
        </w:tc>
        <w:tc>
          <w:tcPr>
            <w:tcW w:w="1134" w:type="dxa"/>
          </w:tcPr>
          <w:p w:rsidR="00B4002A" w:rsidRPr="00116436" w:rsidRDefault="00B4002A" w:rsidP="00951FA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B4002A" w:rsidRPr="00116436" w:rsidRDefault="00B4002A" w:rsidP="00951FA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6436">
              <w:rPr>
                <w:rFonts w:ascii="Arial" w:hAnsi="Arial" w:cs="Arial"/>
                <w:color w:val="000000"/>
                <w:sz w:val="12"/>
                <w:szCs w:val="12"/>
              </w:rPr>
              <w:t>Art. 51, XVIII</w:t>
            </w:r>
          </w:p>
          <w:p w:rsidR="00B4002A" w:rsidRPr="00116436" w:rsidRDefault="00B4002A" w:rsidP="00951FA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6436">
              <w:rPr>
                <w:rFonts w:ascii="Arial" w:hAnsi="Arial" w:cs="Arial"/>
                <w:color w:val="000000"/>
                <w:sz w:val="12"/>
                <w:szCs w:val="12"/>
              </w:rPr>
              <w:t xml:space="preserve"> Portaria nº </w:t>
            </w:r>
          </w:p>
          <w:p w:rsidR="00B4002A" w:rsidRPr="00116436" w:rsidRDefault="00B4002A" w:rsidP="00951FA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6436">
              <w:rPr>
                <w:rFonts w:ascii="Arial" w:hAnsi="Arial" w:cs="Arial"/>
                <w:color w:val="000000"/>
                <w:sz w:val="12"/>
                <w:szCs w:val="12"/>
              </w:rPr>
              <w:t>049-R/2010</w:t>
            </w:r>
          </w:p>
        </w:tc>
        <w:tc>
          <w:tcPr>
            <w:tcW w:w="1276" w:type="dxa"/>
            <w:gridSpan w:val="2"/>
          </w:tcPr>
          <w:p w:rsidR="00B4002A" w:rsidRPr="00116436" w:rsidRDefault="00B4002A" w:rsidP="00951F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4002A" w:rsidRPr="00116436" w:rsidRDefault="00B4002A" w:rsidP="00951F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4002A" w:rsidRPr="00116436" w:rsidRDefault="00B4002A" w:rsidP="00951F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6436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116436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B4002A" w:rsidRPr="00BF66DB" w:rsidRDefault="00B4002A" w:rsidP="00951F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02A" w:rsidRPr="00BF66DB" w:rsidRDefault="00B4002A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02A" w:rsidRPr="00BF66DB" w:rsidRDefault="00B4002A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B4002A" w:rsidRPr="00BF66DB" w:rsidRDefault="00B4002A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C20" w:rsidRPr="00BF66DB" w:rsidTr="004F2088">
        <w:tc>
          <w:tcPr>
            <w:tcW w:w="534" w:type="dxa"/>
          </w:tcPr>
          <w:p w:rsidR="00493C20" w:rsidRDefault="00493C20" w:rsidP="004F20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93C20" w:rsidRDefault="00493C20" w:rsidP="00CA7D2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CA7D29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118" w:type="dxa"/>
          </w:tcPr>
          <w:p w:rsidR="00493C20" w:rsidRDefault="00493C20" w:rsidP="004F2088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93C20" w:rsidRDefault="00493C20" w:rsidP="004F2088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Verificar, por intermédio do preposto da contratada, se os empregados estão utilizando os Equipamentos de Proteção Individual – EPI’s, exigir, em caso de descumprimento, que o preposto interdite o local da prestação do serviço e comunicar o fato ao Ordenador de Despesas para eventual abertura de processo punitivo contratual; </w:t>
            </w:r>
          </w:p>
          <w:p w:rsidR="00493C20" w:rsidRPr="00493C20" w:rsidRDefault="00493C20" w:rsidP="004F2088">
            <w:pPr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134" w:type="dxa"/>
            <w:vAlign w:val="center"/>
          </w:tcPr>
          <w:p w:rsidR="00493C20" w:rsidRPr="00116436" w:rsidRDefault="00493C20" w:rsidP="004F208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6436">
              <w:rPr>
                <w:rFonts w:ascii="Arial" w:hAnsi="Arial" w:cs="Arial"/>
                <w:color w:val="000000"/>
                <w:sz w:val="12"/>
                <w:szCs w:val="12"/>
              </w:rPr>
              <w:t>Art. 51, XX</w:t>
            </w:r>
            <w:r w:rsidRPr="00116436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nº </w:t>
            </w:r>
          </w:p>
          <w:p w:rsidR="00493C20" w:rsidRPr="00116436" w:rsidRDefault="00493C20" w:rsidP="004F208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6436">
              <w:rPr>
                <w:rFonts w:ascii="Arial" w:hAnsi="Arial" w:cs="Arial"/>
                <w:color w:val="000000"/>
                <w:sz w:val="12"/>
                <w:szCs w:val="12"/>
              </w:rPr>
              <w:t>049-R/2010</w:t>
            </w:r>
          </w:p>
        </w:tc>
        <w:tc>
          <w:tcPr>
            <w:tcW w:w="1276" w:type="dxa"/>
            <w:gridSpan w:val="2"/>
          </w:tcPr>
          <w:p w:rsidR="00493C20" w:rsidRPr="00116436" w:rsidRDefault="00493C20" w:rsidP="004F20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93C20" w:rsidRPr="00116436" w:rsidRDefault="00493C20" w:rsidP="004F20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93C20" w:rsidRPr="00116436" w:rsidRDefault="00493C20" w:rsidP="004F2088">
            <w:pPr>
              <w:jc w:val="center"/>
            </w:pPr>
            <w:r w:rsidRPr="00116436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116436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493C20" w:rsidRPr="00BF66DB" w:rsidRDefault="00493C20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93C20" w:rsidRPr="00BF66DB" w:rsidRDefault="00493C20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93C20" w:rsidRPr="00BF66DB" w:rsidRDefault="00493C20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493C20" w:rsidRPr="00BF66DB" w:rsidRDefault="00493C20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C20" w:rsidRPr="00BF66DB" w:rsidTr="004F2088">
        <w:tc>
          <w:tcPr>
            <w:tcW w:w="534" w:type="dxa"/>
          </w:tcPr>
          <w:p w:rsidR="00493C20" w:rsidRDefault="00493C20" w:rsidP="004F20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93C20" w:rsidRDefault="00493C20" w:rsidP="00CA7D2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CA7D29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118" w:type="dxa"/>
          </w:tcPr>
          <w:p w:rsidR="00493C20" w:rsidRDefault="00493C20" w:rsidP="004F2088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93C20" w:rsidRDefault="00493C20" w:rsidP="004F2088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16436">
              <w:rPr>
                <w:rFonts w:ascii="Arial" w:hAnsi="Arial" w:cs="Arial"/>
                <w:color w:val="000000"/>
                <w:sz w:val="14"/>
                <w:szCs w:val="14"/>
              </w:rPr>
              <w:t xml:space="preserve">Exigir, por intermédio do preposto da contratada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a </w:t>
            </w:r>
            <w:r w:rsidRPr="00116436">
              <w:rPr>
                <w:rFonts w:ascii="Arial" w:hAnsi="Arial" w:cs="Arial"/>
                <w:color w:val="000000"/>
                <w:sz w:val="14"/>
                <w:szCs w:val="14"/>
              </w:rPr>
              <w:t xml:space="preserve">utilização de crachá e de uniforme pelos empregados, quando for o caso; </w:t>
            </w:r>
          </w:p>
          <w:p w:rsidR="00493C20" w:rsidRPr="00116436" w:rsidRDefault="00493C20" w:rsidP="004F2088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493C20" w:rsidRPr="00116436" w:rsidRDefault="00493C20" w:rsidP="004F208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6436">
              <w:rPr>
                <w:rFonts w:ascii="Arial" w:hAnsi="Arial" w:cs="Arial"/>
                <w:color w:val="000000"/>
                <w:sz w:val="12"/>
                <w:szCs w:val="12"/>
              </w:rPr>
              <w:t>Art. 51, XXI</w:t>
            </w:r>
            <w:r w:rsidRPr="00116436">
              <w:rPr>
                <w:rFonts w:ascii="Arial" w:hAnsi="Arial" w:cs="Arial"/>
                <w:color w:val="000000"/>
                <w:sz w:val="12"/>
                <w:szCs w:val="12"/>
              </w:rPr>
              <w:br/>
              <w:t>Portaria  nº</w:t>
            </w:r>
          </w:p>
          <w:p w:rsidR="00493C20" w:rsidRPr="00116436" w:rsidRDefault="00493C20" w:rsidP="004F208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6436"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</w:tcPr>
          <w:p w:rsidR="00493C20" w:rsidRPr="00116436" w:rsidRDefault="00493C20" w:rsidP="004F20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93C20" w:rsidRPr="00116436" w:rsidRDefault="00493C20" w:rsidP="004F20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93C20" w:rsidRPr="00116436" w:rsidRDefault="00493C20" w:rsidP="004F2088">
            <w:pPr>
              <w:jc w:val="center"/>
            </w:pPr>
            <w:r w:rsidRPr="00116436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116436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493C20" w:rsidRPr="00BF66DB" w:rsidRDefault="00493C20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93C20" w:rsidRPr="00BF66DB" w:rsidRDefault="00493C20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93C20" w:rsidRPr="00BF66DB" w:rsidRDefault="00493C20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493C20" w:rsidRPr="00BF66DB" w:rsidRDefault="00493C20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C20" w:rsidRPr="00BF66DB" w:rsidTr="004F2088">
        <w:tc>
          <w:tcPr>
            <w:tcW w:w="534" w:type="dxa"/>
            <w:shd w:val="clear" w:color="auto" w:fill="EEECE1" w:themeFill="background2"/>
          </w:tcPr>
          <w:p w:rsidR="00493C20" w:rsidRDefault="00493C20" w:rsidP="004F2088">
            <w:pPr>
              <w:tabs>
                <w:tab w:val="center" w:pos="159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b/>
                <w:color w:val="4F81BD" w:themeColor="accent1"/>
              </w:rPr>
              <w:t>5.2</w:t>
            </w:r>
          </w:p>
        </w:tc>
        <w:tc>
          <w:tcPr>
            <w:tcW w:w="8202" w:type="dxa"/>
            <w:gridSpan w:val="9"/>
            <w:shd w:val="clear" w:color="auto" w:fill="EEECE1" w:themeFill="background2"/>
          </w:tcPr>
          <w:p w:rsidR="00493C20" w:rsidRPr="00BF66DB" w:rsidRDefault="00493C20" w:rsidP="004F20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color w:val="4F81BD" w:themeColor="accent1"/>
              </w:rPr>
              <w:t>Avaliação de Desempenho:</w:t>
            </w:r>
          </w:p>
        </w:tc>
      </w:tr>
      <w:tr w:rsidR="00493C20" w:rsidRPr="00BF66DB" w:rsidTr="004F2088">
        <w:tc>
          <w:tcPr>
            <w:tcW w:w="534" w:type="dxa"/>
          </w:tcPr>
          <w:p w:rsidR="00493C20" w:rsidRDefault="00493C20" w:rsidP="004F20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93C20" w:rsidRPr="00EF005A" w:rsidRDefault="00493C20" w:rsidP="004F20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01</w:t>
            </w:r>
          </w:p>
        </w:tc>
        <w:tc>
          <w:tcPr>
            <w:tcW w:w="3118" w:type="dxa"/>
          </w:tcPr>
          <w:p w:rsidR="00493C20" w:rsidRDefault="00493C20" w:rsidP="004F2088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  <w:p w:rsidR="00493C20" w:rsidRDefault="00493C20" w:rsidP="004F208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Realizar,</w:t>
            </w:r>
            <w:r w:rsidRPr="00E92DDE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quadrimestr</w:t>
            </w:r>
            <w:r w:rsidRPr="00E92DDE">
              <w:rPr>
                <w:rFonts w:ascii="Arial" w:hAnsi="Arial" w:cs="Arial"/>
                <w:sz w:val="14"/>
                <w:szCs w:val="14"/>
              </w:rPr>
              <w:t>al</w:t>
            </w:r>
            <w:r>
              <w:rPr>
                <w:rFonts w:ascii="Arial" w:hAnsi="Arial" w:cs="Arial"/>
                <w:sz w:val="14"/>
                <w:szCs w:val="14"/>
              </w:rPr>
              <w:t>mente,</w:t>
            </w:r>
            <w:r w:rsidRPr="00E92DDE">
              <w:rPr>
                <w:rFonts w:ascii="Arial" w:hAnsi="Arial" w:cs="Arial"/>
                <w:sz w:val="14"/>
                <w:szCs w:val="14"/>
              </w:rPr>
              <w:t xml:space="preserve"> e também a qualquer tempo,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92DDE">
              <w:rPr>
                <w:rFonts w:ascii="Arial" w:hAnsi="Arial" w:cs="Arial"/>
                <w:sz w:val="14"/>
                <w:szCs w:val="14"/>
              </w:rPr>
              <w:t>a critério do Órgão</w:t>
            </w:r>
            <w:r>
              <w:rPr>
                <w:rFonts w:ascii="Arial" w:hAnsi="Arial" w:cs="Arial"/>
                <w:sz w:val="14"/>
                <w:szCs w:val="14"/>
              </w:rPr>
              <w:t>/Entidade</w:t>
            </w:r>
            <w:r w:rsidRPr="00E92DDE">
              <w:rPr>
                <w:rFonts w:ascii="Arial" w:hAnsi="Arial" w:cs="Arial"/>
                <w:sz w:val="14"/>
                <w:szCs w:val="14"/>
              </w:rPr>
              <w:t xml:space="preserve"> Contratante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E92DDE">
              <w:rPr>
                <w:rFonts w:ascii="Arial" w:hAnsi="Arial" w:cs="Arial"/>
                <w:sz w:val="14"/>
                <w:szCs w:val="14"/>
              </w:rPr>
              <w:t xml:space="preserve">Avaliação de Desempenho </w:t>
            </w:r>
            <w:r>
              <w:rPr>
                <w:rFonts w:ascii="Arial" w:hAnsi="Arial" w:cs="Arial"/>
                <w:sz w:val="14"/>
                <w:szCs w:val="14"/>
              </w:rPr>
              <w:t>da Contratada,</w:t>
            </w:r>
            <w:r w:rsidRPr="00E92DDE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a contar da data de início da execução, </w:t>
            </w:r>
            <w:r w:rsidRPr="00B31781">
              <w:rPr>
                <w:rFonts w:ascii="Arial" w:hAnsi="Arial" w:cs="Arial"/>
                <w:sz w:val="14"/>
                <w:szCs w:val="14"/>
              </w:rPr>
              <w:t>quando for Contrato de Serviço Contínuo ou</w:t>
            </w:r>
            <w:r>
              <w:rPr>
                <w:rFonts w:ascii="Arial" w:hAnsi="Arial" w:cs="Arial"/>
                <w:sz w:val="14"/>
                <w:szCs w:val="14"/>
              </w:rPr>
              <w:t xml:space="preserve"> de</w:t>
            </w:r>
            <w:r w:rsidRPr="00B31781">
              <w:rPr>
                <w:rFonts w:ascii="Arial" w:hAnsi="Arial" w:cs="Arial"/>
                <w:sz w:val="14"/>
                <w:szCs w:val="14"/>
              </w:rPr>
              <w:t xml:space="preserve"> Obras e Serviços de Engenharia;</w:t>
            </w:r>
          </w:p>
          <w:p w:rsidR="00493C20" w:rsidRPr="00EF005A" w:rsidRDefault="00493C20" w:rsidP="004F208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493C20" w:rsidRPr="00E92DDE" w:rsidRDefault="00493C20" w:rsidP="004F20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92DDE">
              <w:rPr>
                <w:rFonts w:ascii="Arial" w:hAnsi="Arial" w:cs="Arial"/>
                <w:sz w:val="12"/>
                <w:szCs w:val="12"/>
              </w:rPr>
              <w:t>Art. 58</w:t>
            </w:r>
            <w:r>
              <w:rPr>
                <w:rFonts w:ascii="Arial" w:hAnsi="Arial" w:cs="Arial"/>
                <w:sz w:val="12"/>
                <w:szCs w:val="12"/>
              </w:rPr>
              <w:t xml:space="preserve"> e 59</w:t>
            </w:r>
            <w:r w:rsidRPr="00E92DDE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493C20" w:rsidRDefault="00493C20" w:rsidP="004F20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Portaria </w:t>
            </w:r>
            <w:r w:rsidRPr="00E92DDE">
              <w:rPr>
                <w:rFonts w:ascii="Arial" w:hAnsi="Arial" w:cs="Arial"/>
                <w:sz w:val="12"/>
                <w:szCs w:val="12"/>
              </w:rPr>
              <w:t xml:space="preserve">nº </w:t>
            </w:r>
          </w:p>
          <w:p w:rsidR="00493C20" w:rsidRPr="00EF005A" w:rsidRDefault="00493C20" w:rsidP="004F20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92DDE">
              <w:rPr>
                <w:rFonts w:ascii="Arial" w:hAnsi="Arial" w:cs="Arial"/>
                <w:sz w:val="12"/>
                <w:szCs w:val="12"/>
              </w:rPr>
              <w:t>049</w:t>
            </w:r>
            <w:r>
              <w:rPr>
                <w:rFonts w:ascii="Arial" w:hAnsi="Arial" w:cs="Arial"/>
                <w:sz w:val="12"/>
                <w:szCs w:val="12"/>
              </w:rPr>
              <w:t>-R</w:t>
            </w:r>
            <w:r w:rsidRPr="00E92DDE">
              <w:rPr>
                <w:rFonts w:ascii="Arial" w:hAnsi="Arial" w:cs="Arial"/>
                <w:sz w:val="12"/>
                <w:szCs w:val="12"/>
              </w:rPr>
              <w:t>/2010</w:t>
            </w:r>
          </w:p>
        </w:tc>
        <w:tc>
          <w:tcPr>
            <w:tcW w:w="1276" w:type="dxa"/>
            <w:gridSpan w:val="2"/>
          </w:tcPr>
          <w:p w:rsidR="00493C20" w:rsidRDefault="00493C20" w:rsidP="004F20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93C20" w:rsidRDefault="00493C20" w:rsidP="004F20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93C20" w:rsidRPr="00EF005A" w:rsidRDefault="00493C20" w:rsidP="004F20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3E9C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8D3E9C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493C20" w:rsidRPr="00BF66DB" w:rsidRDefault="00493C20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93C20" w:rsidRPr="00BF66DB" w:rsidRDefault="00493C20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93C20" w:rsidRPr="00BF66DB" w:rsidRDefault="00493C20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493C20" w:rsidRPr="00BF66DB" w:rsidRDefault="00493C20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3C20" w:rsidRDefault="00493C20">
      <w:pPr>
        <w:rPr>
          <w:sz w:val="16"/>
          <w:szCs w:val="16"/>
        </w:rPr>
      </w:pPr>
    </w:p>
    <w:p w:rsidR="00493C20" w:rsidRDefault="00493C20">
      <w:pPr>
        <w:rPr>
          <w:sz w:val="16"/>
          <w:szCs w:val="16"/>
        </w:rPr>
      </w:pPr>
    </w:p>
    <w:p w:rsidR="00493C20" w:rsidRDefault="00493C20">
      <w:pPr>
        <w:rPr>
          <w:sz w:val="16"/>
          <w:szCs w:val="16"/>
        </w:rPr>
      </w:pPr>
    </w:p>
    <w:p w:rsidR="00493C20" w:rsidRDefault="00493C20">
      <w:pPr>
        <w:rPr>
          <w:sz w:val="16"/>
          <w:szCs w:val="16"/>
        </w:rPr>
      </w:pPr>
    </w:p>
    <w:p w:rsidR="00493C20" w:rsidRDefault="00493C20">
      <w:pPr>
        <w:rPr>
          <w:sz w:val="16"/>
          <w:szCs w:val="16"/>
        </w:rPr>
      </w:pPr>
    </w:p>
    <w:p w:rsidR="00493C20" w:rsidRDefault="00493C20">
      <w:pPr>
        <w:rPr>
          <w:sz w:val="16"/>
          <w:szCs w:val="16"/>
        </w:rPr>
      </w:pPr>
    </w:p>
    <w:p w:rsidR="00493C20" w:rsidRDefault="00493C20">
      <w:pPr>
        <w:rPr>
          <w:sz w:val="16"/>
          <w:szCs w:val="16"/>
        </w:rPr>
      </w:pPr>
    </w:p>
    <w:p w:rsidR="00493C20" w:rsidRDefault="00493C20">
      <w:pPr>
        <w:rPr>
          <w:sz w:val="16"/>
          <w:szCs w:val="16"/>
        </w:rPr>
      </w:pPr>
    </w:p>
    <w:p w:rsidR="00682CEA" w:rsidRDefault="00682CEA">
      <w:pPr>
        <w:rPr>
          <w:sz w:val="16"/>
          <w:szCs w:val="16"/>
        </w:rPr>
      </w:pPr>
    </w:p>
    <w:p w:rsidR="00493C20" w:rsidRDefault="00493C20">
      <w:pPr>
        <w:rPr>
          <w:sz w:val="16"/>
          <w:szCs w:val="16"/>
        </w:rPr>
      </w:pPr>
    </w:p>
    <w:p w:rsidR="006B6988" w:rsidRDefault="006B6988">
      <w:pPr>
        <w:rPr>
          <w:sz w:val="16"/>
          <w:szCs w:val="16"/>
        </w:rPr>
      </w:pPr>
    </w:p>
    <w:tbl>
      <w:tblPr>
        <w:tblStyle w:val="Tabelacomgrade"/>
        <w:tblW w:w="873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42"/>
        <w:gridCol w:w="1134"/>
        <w:gridCol w:w="567"/>
        <w:gridCol w:w="567"/>
        <w:gridCol w:w="567"/>
        <w:gridCol w:w="957"/>
        <w:gridCol w:w="16"/>
      </w:tblGrid>
      <w:tr w:rsidR="000540CB" w:rsidRPr="00FB001F" w:rsidTr="004F2088">
        <w:trPr>
          <w:gridAfter w:val="1"/>
          <w:wAfter w:w="16" w:type="dxa"/>
          <w:trHeight w:val="464"/>
        </w:trPr>
        <w:tc>
          <w:tcPr>
            <w:tcW w:w="8720" w:type="dxa"/>
            <w:gridSpan w:val="9"/>
            <w:shd w:val="clear" w:color="auto" w:fill="B8CCE4" w:themeFill="accent1" w:themeFillTint="66"/>
          </w:tcPr>
          <w:p w:rsidR="000540CB" w:rsidRDefault="000540CB" w:rsidP="004F2088">
            <w:pPr>
              <w:jc w:val="center"/>
              <w:rPr>
                <w:b/>
              </w:rPr>
            </w:pPr>
            <w:r w:rsidRPr="00634525">
              <w:rPr>
                <w:b/>
              </w:rPr>
              <w:t>CHECKLIST</w:t>
            </w:r>
          </w:p>
          <w:p w:rsidR="000540CB" w:rsidRPr="00FB001F" w:rsidRDefault="000540CB" w:rsidP="004F2088">
            <w:pPr>
              <w:jc w:val="center"/>
              <w:rPr>
                <w:b/>
              </w:rPr>
            </w:pPr>
            <w:r w:rsidRPr="00634525">
              <w:rPr>
                <w:b/>
              </w:rPr>
              <w:t>Gestão de Contratos</w:t>
            </w:r>
          </w:p>
        </w:tc>
      </w:tr>
      <w:tr w:rsidR="000540CB" w:rsidRPr="00FB001F" w:rsidTr="004F2088">
        <w:trPr>
          <w:gridAfter w:val="1"/>
          <w:wAfter w:w="16" w:type="dxa"/>
          <w:trHeight w:val="330"/>
        </w:trPr>
        <w:tc>
          <w:tcPr>
            <w:tcW w:w="8720" w:type="dxa"/>
            <w:gridSpan w:val="9"/>
            <w:shd w:val="clear" w:color="auto" w:fill="B8CCE4" w:themeFill="accent1" w:themeFillTint="66"/>
          </w:tcPr>
          <w:p w:rsidR="000540CB" w:rsidRPr="00FB001F" w:rsidRDefault="000540CB" w:rsidP="004F2088">
            <w:pPr>
              <w:rPr>
                <w:b/>
              </w:rPr>
            </w:pPr>
            <w:r w:rsidRPr="00C05588">
              <w:rPr>
                <w:b/>
                <w:sz w:val="20"/>
                <w:szCs w:val="20"/>
              </w:rPr>
              <w:t>Base Legal:</w:t>
            </w:r>
            <w:r w:rsidRPr="00634525">
              <w:rPr>
                <w:b/>
              </w:rPr>
              <w:t xml:space="preserve"> </w:t>
            </w:r>
            <w:r w:rsidRPr="00C05588">
              <w:rPr>
                <w:b/>
                <w:sz w:val="20"/>
                <w:szCs w:val="20"/>
              </w:rPr>
              <w:t>PORTARIA SEGER/PGE/SECONT N° 049-R/2010</w:t>
            </w:r>
          </w:p>
        </w:tc>
      </w:tr>
      <w:tr w:rsidR="000540CB" w:rsidRPr="00136B14" w:rsidTr="004F2088">
        <w:trPr>
          <w:trHeight w:val="248"/>
        </w:trPr>
        <w:tc>
          <w:tcPr>
            <w:tcW w:w="534" w:type="dxa"/>
            <w:vMerge w:val="restart"/>
            <w:shd w:val="clear" w:color="auto" w:fill="EEECE1" w:themeFill="background2"/>
          </w:tcPr>
          <w:p w:rsidR="000540CB" w:rsidRPr="00136B14" w:rsidRDefault="000540CB" w:rsidP="004F2088">
            <w:pPr>
              <w:jc w:val="center"/>
              <w:rPr>
                <w:b/>
                <w:sz w:val="16"/>
                <w:szCs w:val="16"/>
              </w:rPr>
            </w:pPr>
          </w:p>
          <w:p w:rsidR="000540CB" w:rsidRPr="00136B14" w:rsidRDefault="000540CB" w:rsidP="004F2088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3118" w:type="dxa"/>
            <w:vMerge w:val="restart"/>
            <w:shd w:val="clear" w:color="auto" w:fill="EEECE1" w:themeFill="background2"/>
          </w:tcPr>
          <w:p w:rsidR="000540CB" w:rsidRPr="00136B14" w:rsidRDefault="000540CB" w:rsidP="004F2088">
            <w:pPr>
              <w:jc w:val="center"/>
              <w:rPr>
                <w:b/>
                <w:sz w:val="16"/>
                <w:szCs w:val="16"/>
              </w:rPr>
            </w:pPr>
          </w:p>
          <w:p w:rsidR="000540CB" w:rsidRPr="00136B14" w:rsidRDefault="000540CB" w:rsidP="004F2088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1276" w:type="dxa"/>
            <w:gridSpan w:val="2"/>
            <w:vMerge w:val="restart"/>
            <w:shd w:val="clear" w:color="auto" w:fill="EEECE1" w:themeFill="background2"/>
          </w:tcPr>
          <w:p w:rsidR="000540CB" w:rsidRDefault="000540CB" w:rsidP="004F2088">
            <w:pPr>
              <w:jc w:val="center"/>
              <w:rPr>
                <w:b/>
                <w:sz w:val="16"/>
                <w:szCs w:val="16"/>
              </w:rPr>
            </w:pPr>
          </w:p>
          <w:p w:rsidR="000540CB" w:rsidRPr="00136B14" w:rsidRDefault="000540CB" w:rsidP="004F2088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Base Legal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:rsidR="000540CB" w:rsidRPr="00136B14" w:rsidRDefault="000540CB" w:rsidP="004F2088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Setor/</w:t>
            </w:r>
          </w:p>
          <w:p w:rsidR="000540CB" w:rsidRPr="00136B14" w:rsidRDefault="000540CB" w:rsidP="004F2088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Responsável</w:t>
            </w:r>
          </w:p>
        </w:tc>
        <w:tc>
          <w:tcPr>
            <w:tcW w:w="1701" w:type="dxa"/>
            <w:gridSpan w:val="3"/>
            <w:shd w:val="clear" w:color="auto" w:fill="EEECE1" w:themeFill="background2"/>
          </w:tcPr>
          <w:p w:rsidR="000540CB" w:rsidRPr="00136B14" w:rsidRDefault="000540CB" w:rsidP="004F2088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Situação</w:t>
            </w:r>
          </w:p>
        </w:tc>
        <w:tc>
          <w:tcPr>
            <w:tcW w:w="973" w:type="dxa"/>
            <w:gridSpan w:val="2"/>
            <w:vMerge w:val="restart"/>
            <w:shd w:val="clear" w:color="auto" w:fill="EEECE1" w:themeFill="background2"/>
          </w:tcPr>
          <w:p w:rsidR="000540CB" w:rsidRPr="00136B14" w:rsidRDefault="000540CB" w:rsidP="004F2088">
            <w:pPr>
              <w:jc w:val="center"/>
              <w:rPr>
                <w:b/>
                <w:sz w:val="16"/>
                <w:szCs w:val="16"/>
              </w:rPr>
            </w:pPr>
          </w:p>
          <w:p w:rsidR="000540CB" w:rsidRPr="00136B14" w:rsidRDefault="00C74A87" w:rsidP="004F2088">
            <w:pPr>
              <w:jc w:val="center"/>
              <w:rPr>
                <w:b/>
                <w:sz w:val="16"/>
                <w:szCs w:val="16"/>
              </w:rPr>
            </w:pPr>
            <w:r w:rsidRPr="00634FD9">
              <w:rPr>
                <w:b/>
                <w:sz w:val="16"/>
                <w:szCs w:val="16"/>
              </w:rPr>
              <w:t>Obs.</w:t>
            </w:r>
            <w:r>
              <w:rPr>
                <w:b/>
                <w:sz w:val="16"/>
                <w:szCs w:val="16"/>
              </w:rPr>
              <w:t>/Fls.</w:t>
            </w:r>
          </w:p>
        </w:tc>
      </w:tr>
      <w:tr w:rsidR="000540CB" w:rsidRPr="00C05588" w:rsidTr="004F2088">
        <w:trPr>
          <w:trHeight w:val="247"/>
        </w:trPr>
        <w:tc>
          <w:tcPr>
            <w:tcW w:w="534" w:type="dxa"/>
            <w:vMerge/>
          </w:tcPr>
          <w:p w:rsidR="000540CB" w:rsidRDefault="000540CB" w:rsidP="004F2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0540CB" w:rsidRDefault="000540CB" w:rsidP="004F2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0540CB" w:rsidRDefault="000540CB" w:rsidP="004F2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540CB" w:rsidRDefault="000540CB" w:rsidP="004F20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0540CB" w:rsidRPr="00136B14" w:rsidRDefault="000540CB" w:rsidP="004F2088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Sim</w:t>
            </w:r>
          </w:p>
        </w:tc>
        <w:tc>
          <w:tcPr>
            <w:tcW w:w="567" w:type="dxa"/>
            <w:shd w:val="clear" w:color="auto" w:fill="EEECE1" w:themeFill="background2"/>
          </w:tcPr>
          <w:p w:rsidR="000540CB" w:rsidRPr="00136B14" w:rsidRDefault="000540CB" w:rsidP="004F2088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Não</w:t>
            </w:r>
          </w:p>
        </w:tc>
        <w:tc>
          <w:tcPr>
            <w:tcW w:w="567" w:type="dxa"/>
            <w:shd w:val="clear" w:color="auto" w:fill="EEECE1" w:themeFill="background2"/>
          </w:tcPr>
          <w:p w:rsidR="000540CB" w:rsidRPr="00136B14" w:rsidRDefault="000540CB" w:rsidP="004F2088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NA</w:t>
            </w:r>
          </w:p>
        </w:tc>
        <w:tc>
          <w:tcPr>
            <w:tcW w:w="973" w:type="dxa"/>
            <w:gridSpan w:val="2"/>
            <w:vMerge/>
          </w:tcPr>
          <w:p w:rsidR="000540CB" w:rsidRPr="00C05588" w:rsidRDefault="000540CB" w:rsidP="004F208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40CB" w:rsidRPr="00C07F5D" w:rsidTr="004F2088">
        <w:tc>
          <w:tcPr>
            <w:tcW w:w="534" w:type="dxa"/>
            <w:shd w:val="clear" w:color="auto" w:fill="EEECE1" w:themeFill="background2"/>
          </w:tcPr>
          <w:p w:rsidR="000540CB" w:rsidRPr="00C07F5D" w:rsidRDefault="000540CB" w:rsidP="004F2088">
            <w:pPr>
              <w:jc w:val="center"/>
              <w:rPr>
                <w:b/>
                <w:color w:val="4F81BD" w:themeColor="accent1"/>
                <w:sz w:val="4"/>
                <w:szCs w:val="4"/>
              </w:rPr>
            </w:pPr>
          </w:p>
          <w:p w:rsidR="000540CB" w:rsidRPr="00E8709A" w:rsidRDefault="000540CB" w:rsidP="0075407A">
            <w:pPr>
              <w:tabs>
                <w:tab w:val="center" w:pos="159"/>
              </w:tabs>
              <w:rPr>
                <w:b/>
                <w:color w:val="FF0000"/>
              </w:rPr>
            </w:pPr>
            <w:r>
              <w:rPr>
                <w:b/>
                <w:color w:val="4F81BD" w:themeColor="accent1"/>
              </w:rPr>
              <w:tab/>
              <w:t>6.</w:t>
            </w:r>
          </w:p>
        </w:tc>
        <w:tc>
          <w:tcPr>
            <w:tcW w:w="8202" w:type="dxa"/>
            <w:gridSpan w:val="9"/>
            <w:shd w:val="clear" w:color="auto" w:fill="EEECE1" w:themeFill="background2"/>
          </w:tcPr>
          <w:p w:rsidR="000540CB" w:rsidRPr="0075407A" w:rsidRDefault="000540CB" w:rsidP="004F2088">
            <w:pPr>
              <w:rPr>
                <w:b/>
                <w:color w:val="4F81BD" w:themeColor="accent1"/>
                <w:sz w:val="4"/>
                <w:szCs w:val="4"/>
              </w:rPr>
            </w:pPr>
          </w:p>
          <w:p w:rsidR="000540CB" w:rsidRPr="0075407A" w:rsidRDefault="0020049B" w:rsidP="00A7188C">
            <w:pPr>
              <w:jc w:val="both"/>
              <w:rPr>
                <w:sz w:val="4"/>
                <w:szCs w:val="4"/>
              </w:rPr>
            </w:pPr>
            <w:r>
              <w:rPr>
                <w:b/>
                <w:color w:val="4F81BD" w:themeColor="accent1"/>
              </w:rPr>
              <w:t xml:space="preserve">FISCALIZAÇÃO – </w:t>
            </w:r>
            <w:r w:rsidRPr="0088638B">
              <w:rPr>
                <w:b/>
                <w:color w:val="4F81BD" w:themeColor="accent1"/>
              </w:rPr>
              <w:t xml:space="preserve">Procedimentos para os </w:t>
            </w:r>
            <w:r w:rsidR="000540CB" w:rsidRPr="0088638B">
              <w:rPr>
                <w:b/>
                <w:color w:val="4F81BD" w:themeColor="accent1"/>
              </w:rPr>
              <w:t>Contratos de PRESTAÇÃO DE SERVIÇOS SEM Cessão de Mão de Obra</w:t>
            </w:r>
            <w:r w:rsidR="00A7188C" w:rsidRPr="0088638B">
              <w:rPr>
                <w:b/>
                <w:color w:val="4F81BD" w:themeColor="accent1"/>
              </w:rPr>
              <w:t xml:space="preserve"> – E</w:t>
            </w:r>
            <w:r w:rsidR="00E84637" w:rsidRPr="0088638B">
              <w:rPr>
                <w:b/>
                <w:color w:val="4F81BD" w:themeColor="accent1"/>
              </w:rPr>
              <w:t>xemplo</w:t>
            </w:r>
            <w:r w:rsidR="00951FA3" w:rsidRPr="0088638B">
              <w:rPr>
                <w:b/>
                <w:color w:val="4F81BD" w:themeColor="accent1"/>
              </w:rPr>
              <w:t>:</w:t>
            </w:r>
            <w:r w:rsidR="00A7188C" w:rsidRPr="0088638B">
              <w:rPr>
                <w:b/>
                <w:color w:val="4F81BD" w:themeColor="accent1"/>
              </w:rPr>
              <w:t xml:space="preserve"> Manutenção de Ar Condicionado, Locação de Equipamentos, Locação de Veículos sem Motorista, Passagens Aéreas, Serviços de Buffet, etc.</w:t>
            </w:r>
            <w:r w:rsidR="007850C6" w:rsidRPr="0088638B">
              <w:rPr>
                <w:b/>
                <w:color w:val="FF0000"/>
              </w:rPr>
              <w:t xml:space="preserve"> </w:t>
            </w:r>
          </w:p>
        </w:tc>
      </w:tr>
      <w:tr w:rsidR="000540CB" w:rsidRPr="00BF66DB" w:rsidTr="004F2088">
        <w:tc>
          <w:tcPr>
            <w:tcW w:w="534" w:type="dxa"/>
            <w:shd w:val="clear" w:color="auto" w:fill="EEECE1" w:themeFill="background2"/>
          </w:tcPr>
          <w:p w:rsidR="000540CB" w:rsidRDefault="000540CB" w:rsidP="004F20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b/>
                <w:color w:val="4F81BD" w:themeColor="accent1"/>
              </w:rPr>
              <w:t>6.1</w:t>
            </w:r>
          </w:p>
        </w:tc>
        <w:tc>
          <w:tcPr>
            <w:tcW w:w="8202" w:type="dxa"/>
            <w:gridSpan w:val="9"/>
            <w:shd w:val="clear" w:color="auto" w:fill="EEECE1" w:themeFill="background2"/>
            <w:vAlign w:val="center"/>
          </w:tcPr>
          <w:p w:rsidR="000540CB" w:rsidRPr="00BF66DB" w:rsidRDefault="000540CB" w:rsidP="004F20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color w:val="4F81BD" w:themeColor="accent1"/>
              </w:rPr>
              <w:t xml:space="preserve">Procedimentos Diversos: </w:t>
            </w:r>
          </w:p>
        </w:tc>
      </w:tr>
      <w:tr w:rsidR="000540CB" w:rsidRPr="00BF66DB" w:rsidTr="004F2088">
        <w:tc>
          <w:tcPr>
            <w:tcW w:w="534" w:type="dxa"/>
          </w:tcPr>
          <w:p w:rsidR="000540CB" w:rsidRDefault="000540CB" w:rsidP="004F20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540CB" w:rsidRPr="00BF66DB" w:rsidRDefault="000540CB" w:rsidP="004F20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01</w:t>
            </w:r>
          </w:p>
        </w:tc>
        <w:tc>
          <w:tcPr>
            <w:tcW w:w="3118" w:type="dxa"/>
            <w:vAlign w:val="center"/>
          </w:tcPr>
          <w:p w:rsidR="000540CB" w:rsidRPr="00116436" w:rsidRDefault="000540CB" w:rsidP="004F208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540CB" w:rsidRPr="00116436" w:rsidRDefault="000540CB" w:rsidP="004F208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16436">
              <w:rPr>
                <w:rFonts w:ascii="Arial" w:hAnsi="Arial" w:cs="Arial"/>
                <w:sz w:val="14"/>
                <w:szCs w:val="14"/>
              </w:rPr>
              <w:t>Promover Reunião Inicial, registrada em Ata, visando dar início à execução do contrato</w:t>
            </w:r>
            <w:r w:rsidR="00A7188C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A7188C" w:rsidRPr="0088638B">
              <w:rPr>
                <w:rFonts w:ascii="Arial" w:hAnsi="Arial" w:cs="Arial"/>
                <w:sz w:val="14"/>
                <w:szCs w:val="14"/>
              </w:rPr>
              <w:t>quando for o caso</w:t>
            </w:r>
            <w:r w:rsidRPr="0088638B">
              <w:rPr>
                <w:rFonts w:ascii="Arial" w:hAnsi="Arial" w:cs="Arial"/>
                <w:sz w:val="14"/>
                <w:szCs w:val="14"/>
              </w:rPr>
              <w:t>;</w:t>
            </w:r>
          </w:p>
        </w:tc>
        <w:tc>
          <w:tcPr>
            <w:tcW w:w="1134" w:type="dxa"/>
            <w:vAlign w:val="center"/>
          </w:tcPr>
          <w:p w:rsidR="000540CB" w:rsidRDefault="000540CB" w:rsidP="004F20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540CB" w:rsidRPr="00116436" w:rsidRDefault="000540CB" w:rsidP="004F20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6436">
              <w:rPr>
                <w:rFonts w:ascii="Arial" w:hAnsi="Arial" w:cs="Arial"/>
                <w:sz w:val="12"/>
                <w:szCs w:val="12"/>
              </w:rPr>
              <w:t>Art 54</w:t>
            </w:r>
            <w:r w:rsidRPr="00116436">
              <w:rPr>
                <w:rFonts w:ascii="Arial" w:hAnsi="Arial" w:cs="Arial"/>
                <w:sz w:val="12"/>
                <w:szCs w:val="12"/>
              </w:rPr>
              <w:br/>
              <w:t xml:space="preserve"> Portaria nº </w:t>
            </w:r>
          </w:p>
          <w:p w:rsidR="000540CB" w:rsidRPr="00116436" w:rsidRDefault="000540CB" w:rsidP="004F20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6436">
              <w:rPr>
                <w:rFonts w:ascii="Arial" w:hAnsi="Arial" w:cs="Arial"/>
                <w:sz w:val="12"/>
                <w:szCs w:val="12"/>
              </w:rPr>
              <w:t>049-R/2010</w:t>
            </w:r>
          </w:p>
        </w:tc>
        <w:tc>
          <w:tcPr>
            <w:tcW w:w="1276" w:type="dxa"/>
            <w:gridSpan w:val="2"/>
          </w:tcPr>
          <w:p w:rsidR="000540CB" w:rsidRPr="00116436" w:rsidRDefault="000540CB" w:rsidP="004F20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540CB" w:rsidRPr="00116436" w:rsidRDefault="000540CB" w:rsidP="004F2088">
            <w:pPr>
              <w:jc w:val="center"/>
            </w:pPr>
            <w:r w:rsidRPr="00116436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116436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0540CB" w:rsidRPr="00BF66DB" w:rsidRDefault="000540CB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540CB" w:rsidRPr="00BF66DB" w:rsidRDefault="000540CB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540CB" w:rsidRPr="00BF66DB" w:rsidRDefault="000540CB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0540CB" w:rsidRPr="00BF66DB" w:rsidRDefault="000540CB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40CB" w:rsidRPr="00BF66DB" w:rsidTr="004F2088">
        <w:tc>
          <w:tcPr>
            <w:tcW w:w="534" w:type="dxa"/>
          </w:tcPr>
          <w:p w:rsidR="000540CB" w:rsidRDefault="000540CB" w:rsidP="004F20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540CB" w:rsidRPr="00BF66DB" w:rsidRDefault="000540CB" w:rsidP="004F20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02</w:t>
            </w:r>
          </w:p>
        </w:tc>
        <w:tc>
          <w:tcPr>
            <w:tcW w:w="3118" w:type="dxa"/>
            <w:vAlign w:val="center"/>
          </w:tcPr>
          <w:p w:rsidR="000540CB" w:rsidRPr="00116436" w:rsidRDefault="000540CB" w:rsidP="004F2088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540CB" w:rsidRPr="00116436" w:rsidRDefault="000540CB" w:rsidP="004F2088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Realizar </w:t>
            </w:r>
            <w:r w:rsidRPr="00116436">
              <w:rPr>
                <w:rFonts w:ascii="Arial" w:hAnsi="Arial" w:cs="Arial"/>
                <w:color w:val="000000"/>
                <w:sz w:val="14"/>
                <w:szCs w:val="14"/>
              </w:rPr>
              <w:t>Plano de Ação em conjunto com o contratado;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540CB" w:rsidRPr="00116436" w:rsidRDefault="000540CB" w:rsidP="004F20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6436">
              <w:rPr>
                <w:rFonts w:ascii="Arial" w:hAnsi="Arial" w:cs="Arial"/>
                <w:sz w:val="12"/>
                <w:szCs w:val="12"/>
              </w:rPr>
              <w:t xml:space="preserve">Art 51, II, </w:t>
            </w:r>
            <w:r w:rsidRPr="00116436">
              <w:rPr>
                <w:rFonts w:ascii="Arial" w:hAnsi="Arial" w:cs="Arial"/>
                <w:sz w:val="12"/>
                <w:szCs w:val="12"/>
              </w:rPr>
              <w:br/>
              <w:t xml:space="preserve"> Portaria nº </w:t>
            </w:r>
          </w:p>
          <w:p w:rsidR="000540CB" w:rsidRPr="00116436" w:rsidRDefault="000540CB" w:rsidP="004F20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6436">
              <w:rPr>
                <w:rFonts w:ascii="Arial" w:hAnsi="Arial" w:cs="Arial"/>
                <w:sz w:val="12"/>
                <w:szCs w:val="12"/>
              </w:rPr>
              <w:t>049-R/2010</w:t>
            </w:r>
          </w:p>
        </w:tc>
        <w:tc>
          <w:tcPr>
            <w:tcW w:w="1276" w:type="dxa"/>
            <w:gridSpan w:val="2"/>
          </w:tcPr>
          <w:p w:rsidR="000540CB" w:rsidRPr="00116436" w:rsidRDefault="000540CB" w:rsidP="004F20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540CB" w:rsidRPr="00116436" w:rsidRDefault="000540CB" w:rsidP="004F2088">
            <w:pPr>
              <w:jc w:val="center"/>
            </w:pPr>
            <w:r w:rsidRPr="00116436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116436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0540CB" w:rsidRPr="00BF66DB" w:rsidRDefault="000540CB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540CB" w:rsidRPr="00BF66DB" w:rsidRDefault="000540CB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540CB" w:rsidRPr="00BF66DB" w:rsidRDefault="000540CB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0540CB" w:rsidRPr="00BF66DB" w:rsidRDefault="000540CB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40CB" w:rsidRPr="00BF66DB" w:rsidTr="004F2088">
        <w:tc>
          <w:tcPr>
            <w:tcW w:w="534" w:type="dxa"/>
          </w:tcPr>
          <w:p w:rsidR="000540CB" w:rsidRDefault="000540CB" w:rsidP="004F20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540CB" w:rsidRPr="00BF66DB" w:rsidRDefault="000540CB" w:rsidP="004F20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03</w:t>
            </w:r>
          </w:p>
        </w:tc>
        <w:tc>
          <w:tcPr>
            <w:tcW w:w="3118" w:type="dxa"/>
          </w:tcPr>
          <w:p w:rsidR="000540CB" w:rsidRDefault="000540CB" w:rsidP="004F208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540CB" w:rsidRPr="000E4511" w:rsidRDefault="000540CB" w:rsidP="004F208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4511">
              <w:rPr>
                <w:rFonts w:ascii="Arial" w:hAnsi="Arial" w:cs="Arial"/>
                <w:sz w:val="14"/>
                <w:szCs w:val="14"/>
              </w:rPr>
              <w:t xml:space="preserve">Manter arquivo, com dados atualizados do representante da contratada, contendo documentos referentes à sua qualificação, ao desempenho de suas atribuições e a forma de contato; </w:t>
            </w:r>
          </w:p>
        </w:tc>
        <w:tc>
          <w:tcPr>
            <w:tcW w:w="1134" w:type="dxa"/>
          </w:tcPr>
          <w:p w:rsidR="000540CB" w:rsidRPr="000E4511" w:rsidRDefault="000540CB" w:rsidP="004F20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540CB" w:rsidRPr="000E4511" w:rsidRDefault="000540CB" w:rsidP="004F20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Art. 51, III, </w:t>
            </w:r>
          </w:p>
          <w:p w:rsidR="000540CB" w:rsidRDefault="000540CB" w:rsidP="004F20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 Portaria nº </w:t>
            </w:r>
          </w:p>
          <w:p w:rsidR="000540CB" w:rsidRPr="000E4511" w:rsidRDefault="000540CB" w:rsidP="004F20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>049-R/2010</w:t>
            </w:r>
          </w:p>
        </w:tc>
        <w:tc>
          <w:tcPr>
            <w:tcW w:w="1276" w:type="dxa"/>
            <w:gridSpan w:val="2"/>
          </w:tcPr>
          <w:p w:rsidR="000540CB" w:rsidRPr="000E4511" w:rsidRDefault="000540CB" w:rsidP="004F20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540CB" w:rsidRDefault="000540CB" w:rsidP="004F20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540CB" w:rsidRPr="000E4511" w:rsidRDefault="000540CB" w:rsidP="004F20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>Gestor/ Fiscal/</w:t>
            </w:r>
          </w:p>
          <w:p w:rsidR="000540CB" w:rsidRPr="000E4511" w:rsidRDefault="000540CB" w:rsidP="004F20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Comissão </w:t>
            </w:r>
          </w:p>
          <w:p w:rsidR="000540CB" w:rsidRPr="000E4511" w:rsidRDefault="000540CB" w:rsidP="004F20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</w:tcPr>
          <w:p w:rsidR="000540CB" w:rsidRPr="00BF66DB" w:rsidRDefault="000540CB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540CB" w:rsidRPr="00BF66DB" w:rsidRDefault="000540CB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540CB" w:rsidRPr="00BF66DB" w:rsidRDefault="000540CB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0540CB" w:rsidRPr="00BF66DB" w:rsidRDefault="000540CB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40CB" w:rsidRPr="00BF66DB" w:rsidTr="004F2088">
        <w:tc>
          <w:tcPr>
            <w:tcW w:w="534" w:type="dxa"/>
          </w:tcPr>
          <w:p w:rsidR="000540CB" w:rsidRDefault="000540CB" w:rsidP="004F20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540CB" w:rsidRDefault="000540CB" w:rsidP="004F20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04</w:t>
            </w:r>
          </w:p>
        </w:tc>
        <w:tc>
          <w:tcPr>
            <w:tcW w:w="3118" w:type="dxa"/>
          </w:tcPr>
          <w:p w:rsidR="000540CB" w:rsidRDefault="000540CB" w:rsidP="004F208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540CB" w:rsidRPr="000E4511" w:rsidRDefault="000540CB" w:rsidP="004F208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4511">
              <w:rPr>
                <w:rFonts w:ascii="Arial" w:hAnsi="Arial" w:cs="Arial"/>
                <w:sz w:val="14"/>
                <w:szCs w:val="14"/>
              </w:rPr>
              <w:t>Manter registro das ocorrências relacionadas com a execução do contrato, em ordem cronológica, inclusive as Boas Práticas;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</w:tcPr>
          <w:p w:rsidR="000540CB" w:rsidRPr="000E4511" w:rsidRDefault="000540CB" w:rsidP="004F20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>Art. 67, §§ 1º e 2º, Lei</w:t>
            </w:r>
            <w:proofErr w:type="gramStart"/>
            <w:r w:rsidR="00DD281F">
              <w:rPr>
                <w:rFonts w:ascii="Arial" w:hAnsi="Arial" w:cs="Arial"/>
                <w:sz w:val="12"/>
                <w:szCs w:val="12"/>
              </w:rPr>
              <w:t xml:space="preserve">  </w:t>
            </w:r>
            <w:proofErr w:type="gramEnd"/>
            <w:r w:rsidR="00DD281F">
              <w:rPr>
                <w:rFonts w:ascii="Arial" w:hAnsi="Arial" w:cs="Arial"/>
                <w:sz w:val="12"/>
                <w:szCs w:val="12"/>
              </w:rPr>
              <w:t>n°</w:t>
            </w:r>
            <w:r w:rsidRPr="000E4511">
              <w:rPr>
                <w:rFonts w:ascii="Arial" w:hAnsi="Arial" w:cs="Arial"/>
                <w:sz w:val="12"/>
                <w:szCs w:val="12"/>
              </w:rPr>
              <w:t xml:space="preserve"> 8.666/</w:t>
            </w:r>
            <w:r>
              <w:rPr>
                <w:rFonts w:ascii="Arial" w:hAnsi="Arial" w:cs="Arial"/>
                <w:sz w:val="12"/>
                <w:szCs w:val="12"/>
              </w:rPr>
              <w:t>19</w:t>
            </w:r>
            <w:r w:rsidRPr="000E4511">
              <w:rPr>
                <w:rFonts w:ascii="Arial" w:hAnsi="Arial" w:cs="Arial"/>
                <w:sz w:val="12"/>
                <w:szCs w:val="12"/>
              </w:rPr>
              <w:t>93</w:t>
            </w:r>
          </w:p>
          <w:p w:rsidR="000540CB" w:rsidRDefault="000540CB" w:rsidP="004F20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Art. 51, IV, Portaria nº </w:t>
            </w:r>
          </w:p>
          <w:p w:rsidR="000540CB" w:rsidRPr="000E4511" w:rsidRDefault="000540CB" w:rsidP="004F20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>049-R/2010</w:t>
            </w:r>
          </w:p>
        </w:tc>
        <w:tc>
          <w:tcPr>
            <w:tcW w:w="1276" w:type="dxa"/>
            <w:gridSpan w:val="2"/>
          </w:tcPr>
          <w:p w:rsidR="000540CB" w:rsidRPr="000E4511" w:rsidRDefault="000540CB" w:rsidP="004F2088">
            <w:pPr>
              <w:jc w:val="center"/>
              <w:rPr>
                <w:sz w:val="12"/>
                <w:szCs w:val="12"/>
              </w:rPr>
            </w:pPr>
          </w:p>
          <w:p w:rsidR="000540CB" w:rsidRPr="000E4511" w:rsidRDefault="000540CB" w:rsidP="004F20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>Gestor/ Fiscal/</w:t>
            </w:r>
          </w:p>
          <w:p w:rsidR="000540CB" w:rsidRPr="000E4511" w:rsidRDefault="000540CB" w:rsidP="004F20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Comissão </w:t>
            </w:r>
          </w:p>
          <w:p w:rsidR="000540CB" w:rsidRPr="000E4511" w:rsidRDefault="000540CB" w:rsidP="004F2088">
            <w:pPr>
              <w:jc w:val="center"/>
              <w:rPr>
                <w:sz w:val="12"/>
                <w:szCs w:val="12"/>
              </w:rPr>
            </w:pPr>
            <w:r w:rsidRPr="000E4511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</w:tcPr>
          <w:p w:rsidR="000540CB" w:rsidRPr="00BF66DB" w:rsidRDefault="000540CB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540CB" w:rsidRPr="00BF66DB" w:rsidRDefault="000540CB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540CB" w:rsidRPr="00BF66DB" w:rsidRDefault="000540CB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0540CB" w:rsidRPr="00BF66DB" w:rsidRDefault="000540CB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40CB" w:rsidRPr="00BF66DB" w:rsidTr="004F2088">
        <w:tc>
          <w:tcPr>
            <w:tcW w:w="534" w:type="dxa"/>
          </w:tcPr>
          <w:p w:rsidR="000540CB" w:rsidRDefault="000540CB" w:rsidP="004F20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540CB" w:rsidRPr="00BF66DB" w:rsidRDefault="000540CB" w:rsidP="004F20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05</w:t>
            </w:r>
          </w:p>
        </w:tc>
        <w:tc>
          <w:tcPr>
            <w:tcW w:w="3118" w:type="dxa"/>
            <w:vAlign w:val="center"/>
          </w:tcPr>
          <w:p w:rsidR="000540CB" w:rsidRPr="0088638B" w:rsidRDefault="000540CB" w:rsidP="004F208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8638B">
              <w:rPr>
                <w:rFonts w:ascii="Arial" w:hAnsi="Arial" w:cs="Arial"/>
                <w:sz w:val="14"/>
                <w:szCs w:val="14"/>
              </w:rPr>
              <w:t>Realizar Reuniões Periódicas de modo a garantir a qualidade da execução do contrato</w:t>
            </w:r>
            <w:r w:rsidR="00ED1F17" w:rsidRPr="0088638B">
              <w:rPr>
                <w:rFonts w:ascii="Arial" w:hAnsi="Arial" w:cs="Arial"/>
                <w:sz w:val="14"/>
                <w:szCs w:val="14"/>
              </w:rPr>
              <w:t>, quando for o caso;</w:t>
            </w:r>
          </w:p>
        </w:tc>
        <w:tc>
          <w:tcPr>
            <w:tcW w:w="1134" w:type="dxa"/>
            <w:vAlign w:val="center"/>
          </w:tcPr>
          <w:p w:rsidR="000540CB" w:rsidRPr="0088638B" w:rsidRDefault="000540CB" w:rsidP="004F208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38B">
              <w:rPr>
                <w:rFonts w:ascii="Arial" w:hAnsi="Arial" w:cs="Arial"/>
                <w:color w:val="000000"/>
                <w:sz w:val="12"/>
                <w:szCs w:val="12"/>
              </w:rPr>
              <w:t>Art. 54,</w:t>
            </w:r>
            <w:proofErr w:type="gramStart"/>
            <w:r w:rsidRPr="0088638B">
              <w:rPr>
                <w:rFonts w:ascii="Arial" w:hAnsi="Arial" w:cs="Arial"/>
                <w:color w:val="000000"/>
                <w:sz w:val="12"/>
                <w:szCs w:val="12"/>
              </w:rPr>
              <w:t xml:space="preserve">  </w:t>
            </w:r>
            <w:proofErr w:type="gramEnd"/>
            <w:r w:rsidRPr="0088638B">
              <w:rPr>
                <w:rFonts w:ascii="Arial" w:hAnsi="Arial" w:cs="Arial"/>
                <w:color w:val="000000"/>
                <w:sz w:val="12"/>
                <w:szCs w:val="12"/>
              </w:rPr>
              <w:t>Parágrafo Único,</w:t>
            </w:r>
            <w:r w:rsidRPr="0088638B">
              <w:rPr>
                <w:rFonts w:ascii="Arial" w:hAnsi="Arial" w:cs="Arial"/>
                <w:color w:val="000000"/>
                <w:sz w:val="12"/>
                <w:szCs w:val="12"/>
              </w:rPr>
              <w:br/>
              <w:t>Portaria  nº</w:t>
            </w:r>
          </w:p>
          <w:p w:rsidR="000540CB" w:rsidRPr="0088638B" w:rsidRDefault="000540CB" w:rsidP="004F208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38B"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</w:tcPr>
          <w:p w:rsidR="000540CB" w:rsidRPr="0088638B" w:rsidRDefault="000540CB" w:rsidP="004F20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540CB" w:rsidRPr="0088638B" w:rsidRDefault="000540CB" w:rsidP="004F2088">
            <w:pPr>
              <w:jc w:val="center"/>
            </w:pPr>
            <w:r w:rsidRPr="0088638B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88638B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0540CB" w:rsidRPr="00BF66DB" w:rsidRDefault="000540CB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540CB" w:rsidRPr="00BF66DB" w:rsidRDefault="000540CB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540CB" w:rsidRPr="00BF66DB" w:rsidRDefault="000540CB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0540CB" w:rsidRPr="00BF66DB" w:rsidRDefault="000540CB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40CB" w:rsidRPr="00BF66DB" w:rsidTr="004F2088">
        <w:tc>
          <w:tcPr>
            <w:tcW w:w="534" w:type="dxa"/>
          </w:tcPr>
          <w:p w:rsidR="000540CB" w:rsidRDefault="000540CB" w:rsidP="004F20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540CB" w:rsidRPr="00BF66DB" w:rsidRDefault="000540CB" w:rsidP="00A402E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</w:t>
            </w:r>
            <w:r w:rsidR="00A402EF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118" w:type="dxa"/>
          </w:tcPr>
          <w:p w:rsidR="000540CB" w:rsidRPr="0088638B" w:rsidRDefault="000540CB" w:rsidP="004F208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540CB" w:rsidRPr="0088638B" w:rsidRDefault="000540CB" w:rsidP="004F208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8638B">
              <w:rPr>
                <w:rFonts w:ascii="Arial" w:hAnsi="Arial" w:cs="Arial"/>
                <w:sz w:val="14"/>
                <w:szCs w:val="14"/>
              </w:rPr>
              <w:t>Exigir a substituição, pela contratada, dos produtos/bens com características que inviabilizem o recebimento definitivo, a guarda ou a utilização pelo contratante;</w:t>
            </w:r>
          </w:p>
        </w:tc>
        <w:tc>
          <w:tcPr>
            <w:tcW w:w="1134" w:type="dxa"/>
          </w:tcPr>
          <w:p w:rsidR="000540CB" w:rsidRPr="0088638B" w:rsidRDefault="000540CB" w:rsidP="004F208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0540CB" w:rsidRPr="0088638B" w:rsidRDefault="000540CB" w:rsidP="004F208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38B">
              <w:rPr>
                <w:rFonts w:ascii="Arial" w:hAnsi="Arial" w:cs="Arial"/>
                <w:color w:val="000000"/>
                <w:sz w:val="12"/>
                <w:szCs w:val="12"/>
              </w:rPr>
              <w:t>Art. 51, VIII</w:t>
            </w:r>
          </w:p>
          <w:p w:rsidR="000540CB" w:rsidRPr="0088638B" w:rsidRDefault="000540CB" w:rsidP="004F208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38B">
              <w:rPr>
                <w:rFonts w:ascii="Arial" w:hAnsi="Arial" w:cs="Arial"/>
                <w:color w:val="000000"/>
                <w:sz w:val="12"/>
                <w:szCs w:val="12"/>
              </w:rPr>
              <w:t xml:space="preserve"> Portaria nº </w:t>
            </w:r>
          </w:p>
          <w:p w:rsidR="000540CB" w:rsidRPr="0088638B" w:rsidRDefault="000540CB" w:rsidP="004F208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38B">
              <w:rPr>
                <w:rFonts w:ascii="Arial" w:hAnsi="Arial" w:cs="Arial"/>
                <w:color w:val="000000"/>
                <w:sz w:val="12"/>
                <w:szCs w:val="12"/>
              </w:rPr>
              <w:t>049-R/2010</w:t>
            </w:r>
          </w:p>
        </w:tc>
        <w:tc>
          <w:tcPr>
            <w:tcW w:w="1276" w:type="dxa"/>
            <w:gridSpan w:val="2"/>
          </w:tcPr>
          <w:p w:rsidR="000540CB" w:rsidRPr="0088638B" w:rsidRDefault="000540CB" w:rsidP="004F20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540CB" w:rsidRPr="0088638B" w:rsidRDefault="000540CB" w:rsidP="004F20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540CB" w:rsidRPr="0088638B" w:rsidRDefault="000540CB" w:rsidP="004F20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8638B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88638B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0540CB" w:rsidRPr="00BF66DB" w:rsidRDefault="000540CB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540CB" w:rsidRPr="00BF66DB" w:rsidRDefault="000540CB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540CB" w:rsidRPr="00BF66DB" w:rsidRDefault="000540CB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0540CB" w:rsidRPr="00BF66DB" w:rsidRDefault="000540CB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40CB" w:rsidRPr="00BF66DB" w:rsidTr="004F2088">
        <w:tc>
          <w:tcPr>
            <w:tcW w:w="534" w:type="dxa"/>
          </w:tcPr>
          <w:p w:rsidR="000540CB" w:rsidRDefault="000540CB" w:rsidP="004F20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540CB" w:rsidRPr="00BF66DB" w:rsidRDefault="000540CB" w:rsidP="00A402E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</w:t>
            </w:r>
            <w:r w:rsidR="00A402EF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118" w:type="dxa"/>
          </w:tcPr>
          <w:p w:rsidR="000540CB" w:rsidRPr="0088638B" w:rsidRDefault="000540CB" w:rsidP="004F2088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540CB" w:rsidRPr="0088638B" w:rsidRDefault="000540CB" w:rsidP="004F2088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638B">
              <w:rPr>
                <w:rFonts w:ascii="Arial" w:hAnsi="Arial" w:cs="Arial"/>
                <w:color w:val="000000"/>
                <w:sz w:val="14"/>
                <w:szCs w:val="14"/>
              </w:rPr>
              <w:t>Comunicar à contratada, quando o fornecimento seja de sua obrigação, da escassez de material cuja falta esteja dificultando a execução dos serviços;</w:t>
            </w:r>
          </w:p>
        </w:tc>
        <w:tc>
          <w:tcPr>
            <w:tcW w:w="1134" w:type="dxa"/>
          </w:tcPr>
          <w:p w:rsidR="000540CB" w:rsidRPr="0088638B" w:rsidRDefault="000540CB" w:rsidP="004F208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0540CB" w:rsidRPr="0088638B" w:rsidRDefault="000540CB" w:rsidP="004F208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38B">
              <w:rPr>
                <w:rFonts w:ascii="Arial" w:hAnsi="Arial" w:cs="Arial"/>
                <w:color w:val="000000"/>
                <w:sz w:val="12"/>
                <w:szCs w:val="12"/>
              </w:rPr>
              <w:t>Art. 51, IX</w:t>
            </w:r>
            <w:r w:rsidRPr="0088638B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nº </w:t>
            </w:r>
          </w:p>
          <w:p w:rsidR="000540CB" w:rsidRPr="0088638B" w:rsidRDefault="000540CB" w:rsidP="004F208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38B">
              <w:rPr>
                <w:rFonts w:ascii="Arial" w:hAnsi="Arial" w:cs="Arial"/>
                <w:color w:val="000000"/>
                <w:sz w:val="12"/>
                <w:szCs w:val="12"/>
              </w:rPr>
              <w:t xml:space="preserve">049-R/2010 </w:t>
            </w:r>
          </w:p>
        </w:tc>
        <w:tc>
          <w:tcPr>
            <w:tcW w:w="1276" w:type="dxa"/>
            <w:gridSpan w:val="2"/>
          </w:tcPr>
          <w:p w:rsidR="000540CB" w:rsidRPr="0088638B" w:rsidRDefault="000540CB" w:rsidP="004F20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540CB" w:rsidRPr="0088638B" w:rsidRDefault="000540CB" w:rsidP="004F20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540CB" w:rsidRPr="0088638B" w:rsidRDefault="000540CB" w:rsidP="004F2088">
            <w:pPr>
              <w:jc w:val="center"/>
            </w:pPr>
            <w:r w:rsidRPr="0088638B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88638B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0540CB" w:rsidRPr="00BF66DB" w:rsidRDefault="000540CB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540CB" w:rsidRPr="00BF66DB" w:rsidRDefault="000540CB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540CB" w:rsidRPr="00BF66DB" w:rsidRDefault="000540CB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0540CB" w:rsidRPr="00BF66DB" w:rsidRDefault="000540CB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40CB" w:rsidRPr="00BF66DB" w:rsidTr="004F2088">
        <w:tc>
          <w:tcPr>
            <w:tcW w:w="534" w:type="dxa"/>
          </w:tcPr>
          <w:p w:rsidR="000540CB" w:rsidRDefault="000540CB" w:rsidP="004F20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540CB" w:rsidRPr="00BF66DB" w:rsidRDefault="000540CB" w:rsidP="00A402E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</w:t>
            </w:r>
            <w:r w:rsidR="00A402EF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118" w:type="dxa"/>
            <w:vAlign w:val="center"/>
          </w:tcPr>
          <w:p w:rsidR="000540CB" w:rsidRPr="0088638B" w:rsidRDefault="000540CB" w:rsidP="004F2088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540CB" w:rsidRPr="0088638B" w:rsidRDefault="000540CB" w:rsidP="004F2088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638B">
              <w:rPr>
                <w:rFonts w:ascii="Arial" w:hAnsi="Arial" w:cs="Arial"/>
                <w:color w:val="000000"/>
                <w:sz w:val="14"/>
                <w:szCs w:val="14"/>
              </w:rPr>
              <w:t>Recusar os serviços executados em desacordo com o pactuado e determinar seu desfazimento, ajustes e correções;</w:t>
            </w:r>
          </w:p>
        </w:tc>
        <w:tc>
          <w:tcPr>
            <w:tcW w:w="1134" w:type="dxa"/>
          </w:tcPr>
          <w:p w:rsidR="000540CB" w:rsidRPr="0088638B" w:rsidRDefault="000540CB" w:rsidP="004F208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0540CB" w:rsidRPr="0088638B" w:rsidRDefault="000540CB" w:rsidP="004F208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38B">
              <w:rPr>
                <w:rFonts w:ascii="Arial" w:hAnsi="Arial" w:cs="Arial"/>
                <w:color w:val="000000"/>
                <w:sz w:val="12"/>
                <w:szCs w:val="12"/>
              </w:rPr>
              <w:t>Art. 51, X</w:t>
            </w:r>
            <w:r w:rsidRPr="0088638B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nº</w:t>
            </w:r>
          </w:p>
          <w:p w:rsidR="000540CB" w:rsidRPr="0088638B" w:rsidRDefault="000540CB" w:rsidP="004F208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38B"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 </w:t>
            </w:r>
          </w:p>
        </w:tc>
        <w:tc>
          <w:tcPr>
            <w:tcW w:w="1276" w:type="dxa"/>
            <w:gridSpan w:val="2"/>
          </w:tcPr>
          <w:p w:rsidR="000540CB" w:rsidRPr="0088638B" w:rsidRDefault="000540CB" w:rsidP="004F20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540CB" w:rsidRPr="0088638B" w:rsidRDefault="000540CB" w:rsidP="004F2088">
            <w:pPr>
              <w:jc w:val="center"/>
            </w:pPr>
            <w:r w:rsidRPr="0088638B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88638B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0540CB" w:rsidRPr="00BF66DB" w:rsidRDefault="000540CB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540CB" w:rsidRPr="00BF66DB" w:rsidRDefault="000540CB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540CB" w:rsidRPr="00BF66DB" w:rsidRDefault="000540CB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0540CB" w:rsidRPr="00BF66DB" w:rsidRDefault="000540CB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9E3" w:rsidRPr="00BF66DB" w:rsidTr="004F2088">
        <w:trPr>
          <w:trHeight w:val="859"/>
        </w:trPr>
        <w:tc>
          <w:tcPr>
            <w:tcW w:w="534" w:type="dxa"/>
          </w:tcPr>
          <w:p w:rsidR="000209E3" w:rsidRDefault="000209E3" w:rsidP="004F20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209E3" w:rsidRPr="00BF66DB" w:rsidRDefault="000209E3" w:rsidP="004F20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09</w:t>
            </w:r>
          </w:p>
        </w:tc>
        <w:tc>
          <w:tcPr>
            <w:tcW w:w="3118" w:type="dxa"/>
          </w:tcPr>
          <w:p w:rsidR="000209E3" w:rsidRPr="0088638B" w:rsidRDefault="000209E3" w:rsidP="004F2088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209E3" w:rsidRPr="0088638B" w:rsidRDefault="000209E3" w:rsidP="000209E3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638B">
              <w:rPr>
                <w:rFonts w:ascii="Arial" w:hAnsi="Arial" w:cs="Arial"/>
                <w:color w:val="000000"/>
                <w:sz w:val="14"/>
                <w:szCs w:val="14"/>
              </w:rPr>
              <w:t>Receber o objeto do contrato, provisoriamente, no caso de Locação de Equipamentos, para posterior verificação se o material entregue está de acordo com as especificações do contrato, se for o caso;</w:t>
            </w:r>
          </w:p>
        </w:tc>
        <w:tc>
          <w:tcPr>
            <w:tcW w:w="1134" w:type="dxa"/>
            <w:vAlign w:val="center"/>
          </w:tcPr>
          <w:p w:rsidR="000209E3" w:rsidRPr="0088638B" w:rsidRDefault="000209E3" w:rsidP="004F208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38B">
              <w:rPr>
                <w:rFonts w:ascii="Arial" w:hAnsi="Arial" w:cs="Arial"/>
                <w:color w:val="000000"/>
                <w:sz w:val="12"/>
                <w:szCs w:val="12"/>
              </w:rPr>
              <w:t>Art. 66, II, "a"</w:t>
            </w:r>
            <w:r w:rsidRPr="0088638B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nº </w:t>
            </w:r>
          </w:p>
          <w:p w:rsidR="000209E3" w:rsidRPr="0088638B" w:rsidRDefault="000209E3" w:rsidP="004F208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38B">
              <w:rPr>
                <w:rFonts w:ascii="Arial" w:hAnsi="Arial" w:cs="Arial"/>
                <w:color w:val="000000"/>
                <w:sz w:val="12"/>
                <w:szCs w:val="12"/>
              </w:rPr>
              <w:t>049-R/2010</w:t>
            </w:r>
          </w:p>
        </w:tc>
        <w:tc>
          <w:tcPr>
            <w:tcW w:w="1276" w:type="dxa"/>
            <w:gridSpan w:val="2"/>
          </w:tcPr>
          <w:p w:rsidR="000209E3" w:rsidRPr="0088638B" w:rsidRDefault="000209E3" w:rsidP="004F20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209E3" w:rsidRPr="0088638B" w:rsidRDefault="000209E3" w:rsidP="004F20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209E3" w:rsidRPr="0088638B" w:rsidRDefault="000209E3" w:rsidP="004F20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8638B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88638B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0209E3" w:rsidRPr="00BF66DB" w:rsidRDefault="000209E3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209E3" w:rsidRPr="00BF66DB" w:rsidRDefault="000209E3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209E3" w:rsidRPr="00BF66DB" w:rsidRDefault="000209E3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0209E3" w:rsidRPr="00BF66DB" w:rsidRDefault="000209E3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9E3" w:rsidRPr="00BF66DB" w:rsidTr="004F2088">
        <w:trPr>
          <w:trHeight w:val="859"/>
        </w:trPr>
        <w:tc>
          <w:tcPr>
            <w:tcW w:w="534" w:type="dxa"/>
          </w:tcPr>
          <w:p w:rsidR="000209E3" w:rsidRDefault="000209E3" w:rsidP="004F20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209E3" w:rsidRDefault="000209E3" w:rsidP="004F20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118" w:type="dxa"/>
          </w:tcPr>
          <w:p w:rsidR="000209E3" w:rsidRPr="0088638B" w:rsidRDefault="000209E3" w:rsidP="004F2088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209E3" w:rsidRPr="0088638B" w:rsidRDefault="000209E3" w:rsidP="000209E3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638B">
              <w:rPr>
                <w:rFonts w:ascii="Arial" w:hAnsi="Arial" w:cs="Arial"/>
                <w:color w:val="000000"/>
                <w:sz w:val="14"/>
                <w:szCs w:val="14"/>
              </w:rPr>
              <w:t xml:space="preserve">Receber o objeto do contrato, definitivamente, no caso de Locação de Equipamentos, após a verificação da qualidade e quantidade do material e consequente aceitação; </w:t>
            </w:r>
          </w:p>
        </w:tc>
        <w:tc>
          <w:tcPr>
            <w:tcW w:w="1134" w:type="dxa"/>
            <w:vAlign w:val="center"/>
          </w:tcPr>
          <w:p w:rsidR="000209E3" w:rsidRPr="0088638B" w:rsidRDefault="000209E3" w:rsidP="004F208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38B">
              <w:rPr>
                <w:rFonts w:ascii="Arial" w:hAnsi="Arial" w:cs="Arial"/>
                <w:color w:val="000000"/>
                <w:sz w:val="12"/>
                <w:szCs w:val="12"/>
              </w:rPr>
              <w:t>Art. 66, II, "b"</w:t>
            </w:r>
            <w:r w:rsidRPr="0088638B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nº </w:t>
            </w:r>
          </w:p>
          <w:p w:rsidR="000209E3" w:rsidRPr="0088638B" w:rsidRDefault="000209E3" w:rsidP="004F208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38B">
              <w:rPr>
                <w:rFonts w:ascii="Arial" w:hAnsi="Arial" w:cs="Arial"/>
                <w:color w:val="000000"/>
                <w:sz w:val="12"/>
                <w:szCs w:val="12"/>
              </w:rPr>
              <w:t>049-R/2010</w:t>
            </w:r>
          </w:p>
        </w:tc>
        <w:tc>
          <w:tcPr>
            <w:tcW w:w="1276" w:type="dxa"/>
            <w:gridSpan w:val="2"/>
          </w:tcPr>
          <w:p w:rsidR="000209E3" w:rsidRPr="0088638B" w:rsidRDefault="000209E3" w:rsidP="004F20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209E3" w:rsidRPr="0088638B" w:rsidRDefault="000209E3" w:rsidP="004F20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209E3" w:rsidRPr="0088638B" w:rsidRDefault="000209E3" w:rsidP="004F20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8638B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88638B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0209E3" w:rsidRPr="00BF66DB" w:rsidRDefault="000209E3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209E3" w:rsidRPr="00BF66DB" w:rsidRDefault="000209E3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209E3" w:rsidRPr="00BF66DB" w:rsidRDefault="000209E3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0209E3" w:rsidRPr="00BF66DB" w:rsidRDefault="000209E3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50C6" w:rsidRPr="00BF66DB" w:rsidTr="004F2088">
        <w:tc>
          <w:tcPr>
            <w:tcW w:w="534" w:type="dxa"/>
          </w:tcPr>
          <w:p w:rsidR="007850C6" w:rsidRPr="000D46C7" w:rsidRDefault="007850C6" w:rsidP="004F20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850C6" w:rsidRPr="000D46C7" w:rsidRDefault="007850C6" w:rsidP="00FD2C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46C7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FD2C15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118" w:type="dxa"/>
          </w:tcPr>
          <w:p w:rsidR="007850C6" w:rsidRPr="0088638B" w:rsidRDefault="007850C6" w:rsidP="004F2088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BA15E7" w:rsidRPr="0088638B" w:rsidRDefault="00BA15E7" w:rsidP="00BA15E7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638B">
              <w:rPr>
                <w:rFonts w:ascii="Arial" w:hAnsi="Arial" w:cs="Arial"/>
                <w:color w:val="000000"/>
                <w:sz w:val="14"/>
                <w:szCs w:val="14"/>
              </w:rPr>
              <w:t xml:space="preserve">Verificar, por intermédio do preposto da contratada, se os empregados estão utilizando os Equipamentos de Proteção Individual – EPI’s, exigir, em caso de descumprimento, que o preposto interdite o local da prestação do serviço e comunicar o fato ao Ordenador de Despesas para eventual abertura de processo punitivo contratual, quando for o caso; </w:t>
            </w:r>
          </w:p>
          <w:p w:rsidR="007850C6" w:rsidRPr="0088638B" w:rsidRDefault="007850C6" w:rsidP="00BA15E7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850C6" w:rsidRPr="0088638B" w:rsidRDefault="007850C6" w:rsidP="004F208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38B">
              <w:rPr>
                <w:rFonts w:ascii="Arial" w:hAnsi="Arial" w:cs="Arial"/>
                <w:color w:val="000000"/>
                <w:sz w:val="12"/>
                <w:szCs w:val="12"/>
              </w:rPr>
              <w:t>Art. 51, XX</w:t>
            </w:r>
            <w:r w:rsidRPr="0088638B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nº </w:t>
            </w:r>
          </w:p>
          <w:p w:rsidR="007850C6" w:rsidRPr="0088638B" w:rsidRDefault="007850C6" w:rsidP="004F208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38B">
              <w:rPr>
                <w:rFonts w:ascii="Arial" w:hAnsi="Arial" w:cs="Arial"/>
                <w:color w:val="000000"/>
                <w:sz w:val="12"/>
                <w:szCs w:val="12"/>
              </w:rPr>
              <w:t>049-R/2010</w:t>
            </w:r>
          </w:p>
        </w:tc>
        <w:tc>
          <w:tcPr>
            <w:tcW w:w="1276" w:type="dxa"/>
            <w:gridSpan w:val="2"/>
          </w:tcPr>
          <w:p w:rsidR="007850C6" w:rsidRPr="0088638B" w:rsidRDefault="007850C6" w:rsidP="004F20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850C6" w:rsidRPr="0088638B" w:rsidRDefault="007850C6" w:rsidP="004F20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850C6" w:rsidRPr="0088638B" w:rsidRDefault="007850C6" w:rsidP="004F2088">
            <w:pPr>
              <w:jc w:val="center"/>
            </w:pPr>
            <w:r w:rsidRPr="0088638B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88638B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7850C6" w:rsidRPr="00BF66DB" w:rsidRDefault="007850C6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50C6" w:rsidRPr="00BF66DB" w:rsidRDefault="007850C6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850C6" w:rsidRPr="00BF66DB" w:rsidRDefault="007850C6" w:rsidP="004F2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7850C6" w:rsidRDefault="007850C6" w:rsidP="004F208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0008FF" w:rsidRPr="00BF66DB" w:rsidRDefault="000008FF" w:rsidP="00FD2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46C7" w:rsidRDefault="000D46C7"/>
    <w:p w:rsidR="00682CEA" w:rsidRDefault="00682CEA"/>
    <w:tbl>
      <w:tblPr>
        <w:tblStyle w:val="Tabelacomgrade"/>
        <w:tblW w:w="873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42"/>
        <w:gridCol w:w="1134"/>
        <w:gridCol w:w="567"/>
        <w:gridCol w:w="567"/>
        <w:gridCol w:w="567"/>
        <w:gridCol w:w="957"/>
        <w:gridCol w:w="16"/>
      </w:tblGrid>
      <w:tr w:rsidR="006775DA" w:rsidRPr="00FB001F" w:rsidTr="004A06E3">
        <w:trPr>
          <w:gridAfter w:val="1"/>
          <w:wAfter w:w="16" w:type="dxa"/>
          <w:trHeight w:val="464"/>
        </w:trPr>
        <w:tc>
          <w:tcPr>
            <w:tcW w:w="8720" w:type="dxa"/>
            <w:gridSpan w:val="9"/>
            <w:shd w:val="clear" w:color="auto" w:fill="B8CCE4" w:themeFill="accent1" w:themeFillTint="66"/>
          </w:tcPr>
          <w:p w:rsidR="006775DA" w:rsidRDefault="006775DA" w:rsidP="004A06E3">
            <w:pPr>
              <w:jc w:val="center"/>
              <w:rPr>
                <w:b/>
              </w:rPr>
            </w:pPr>
            <w:r w:rsidRPr="00634525">
              <w:rPr>
                <w:b/>
              </w:rPr>
              <w:t>CHECKLIST</w:t>
            </w:r>
          </w:p>
          <w:p w:rsidR="006775DA" w:rsidRPr="00FB001F" w:rsidRDefault="006775DA" w:rsidP="004A06E3">
            <w:pPr>
              <w:jc w:val="center"/>
              <w:rPr>
                <w:b/>
              </w:rPr>
            </w:pPr>
            <w:r w:rsidRPr="00634525">
              <w:rPr>
                <w:b/>
              </w:rPr>
              <w:t>Gestão de Contratos</w:t>
            </w:r>
          </w:p>
        </w:tc>
      </w:tr>
      <w:tr w:rsidR="006775DA" w:rsidRPr="00FB001F" w:rsidTr="004A06E3">
        <w:trPr>
          <w:gridAfter w:val="1"/>
          <w:wAfter w:w="16" w:type="dxa"/>
          <w:trHeight w:val="330"/>
        </w:trPr>
        <w:tc>
          <w:tcPr>
            <w:tcW w:w="8720" w:type="dxa"/>
            <w:gridSpan w:val="9"/>
            <w:shd w:val="clear" w:color="auto" w:fill="B8CCE4" w:themeFill="accent1" w:themeFillTint="66"/>
          </w:tcPr>
          <w:p w:rsidR="006775DA" w:rsidRPr="00FB001F" w:rsidRDefault="006775DA" w:rsidP="004A06E3">
            <w:pPr>
              <w:rPr>
                <w:b/>
              </w:rPr>
            </w:pPr>
            <w:r w:rsidRPr="00C05588">
              <w:rPr>
                <w:b/>
                <w:sz w:val="20"/>
                <w:szCs w:val="20"/>
              </w:rPr>
              <w:t>Base Legal:</w:t>
            </w:r>
            <w:r w:rsidRPr="00634525">
              <w:rPr>
                <w:b/>
              </w:rPr>
              <w:t xml:space="preserve"> </w:t>
            </w:r>
            <w:r w:rsidRPr="00C05588">
              <w:rPr>
                <w:b/>
                <w:sz w:val="20"/>
                <w:szCs w:val="20"/>
              </w:rPr>
              <w:t>PORTARIA SEGER/PGE/SECONT N° 049-R/2010</w:t>
            </w:r>
          </w:p>
        </w:tc>
      </w:tr>
      <w:tr w:rsidR="006775DA" w:rsidRPr="00136B14" w:rsidTr="004A06E3">
        <w:trPr>
          <w:trHeight w:val="248"/>
        </w:trPr>
        <w:tc>
          <w:tcPr>
            <w:tcW w:w="534" w:type="dxa"/>
            <w:vMerge w:val="restart"/>
            <w:shd w:val="clear" w:color="auto" w:fill="EEECE1" w:themeFill="background2"/>
          </w:tcPr>
          <w:p w:rsidR="006775DA" w:rsidRPr="00136B14" w:rsidRDefault="006775DA" w:rsidP="004A06E3">
            <w:pPr>
              <w:jc w:val="center"/>
              <w:rPr>
                <w:b/>
                <w:sz w:val="16"/>
                <w:szCs w:val="16"/>
              </w:rPr>
            </w:pPr>
          </w:p>
          <w:p w:rsidR="006775DA" w:rsidRPr="00136B14" w:rsidRDefault="006775DA" w:rsidP="004A06E3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3118" w:type="dxa"/>
            <w:vMerge w:val="restart"/>
            <w:shd w:val="clear" w:color="auto" w:fill="EEECE1" w:themeFill="background2"/>
          </w:tcPr>
          <w:p w:rsidR="006775DA" w:rsidRPr="00136B14" w:rsidRDefault="006775DA" w:rsidP="004A06E3">
            <w:pPr>
              <w:jc w:val="center"/>
              <w:rPr>
                <w:b/>
                <w:sz w:val="16"/>
                <w:szCs w:val="16"/>
              </w:rPr>
            </w:pPr>
          </w:p>
          <w:p w:rsidR="006775DA" w:rsidRPr="00136B14" w:rsidRDefault="006775DA" w:rsidP="004A06E3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1276" w:type="dxa"/>
            <w:gridSpan w:val="2"/>
            <w:vMerge w:val="restart"/>
            <w:shd w:val="clear" w:color="auto" w:fill="EEECE1" w:themeFill="background2"/>
          </w:tcPr>
          <w:p w:rsidR="006775DA" w:rsidRDefault="006775DA" w:rsidP="004A06E3">
            <w:pPr>
              <w:jc w:val="center"/>
              <w:rPr>
                <w:b/>
                <w:sz w:val="16"/>
                <w:szCs w:val="16"/>
              </w:rPr>
            </w:pPr>
          </w:p>
          <w:p w:rsidR="006775DA" w:rsidRPr="00136B14" w:rsidRDefault="006775DA" w:rsidP="004A06E3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Base Legal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:rsidR="006775DA" w:rsidRPr="00136B14" w:rsidRDefault="006775DA" w:rsidP="004A06E3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Setor/</w:t>
            </w:r>
          </w:p>
          <w:p w:rsidR="006775DA" w:rsidRPr="00136B14" w:rsidRDefault="006775DA" w:rsidP="004A06E3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Responsável</w:t>
            </w:r>
          </w:p>
        </w:tc>
        <w:tc>
          <w:tcPr>
            <w:tcW w:w="1701" w:type="dxa"/>
            <w:gridSpan w:val="3"/>
            <w:shd w:val="clear" w:color="auto" w:fill="EEECE1" w:themeFill="background2"/>
          </w:tcPr>
          <w:p w:rsidR="006775DA" w:rsidRPr="00136B14" w:rsidRDefault="006775DA" w:rsidP="004A06E3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Situação</w:t>
            </w:r>
          </w:p>
        </w:tc>
        <w:tc>
          <w:tcPr>
            <w:tcW w:w="973" w:type="dxa"/>
            <w:gridSpan w:val="2"/>
            <w:vMerge w:val="restart"/>
            <w:shd w:val="clear" w:color="auto" w:fill="EEECE1" w:themeFill="background2"/>
          </w:tcPr>
          <w:p w:rsidR="006775DA" w:rsidRPr="00136B14" w:rsidRDefault="006775DA" w:rsidP="004A06E3">
            <w:pPr>
              <w:jc w:val="center"/>
              <w:rPr>
                <w:b/>
                <w:sz w:val="16"/>
                <w:szCs w:val="16"/>
              </w:rPr>
            </w:pPr>
          </w:p>
          <w:p w:rsidR="006775DA" w:rsidRPr="00136B14" w:rsidRDefault="00C74A87" w:rsidP="004A06E3">
            <w:pPr>
              <w:jc w:val="center"/>
              <w:rPr>
                <w:b/>
                <w:sz w:val="16"/>
                <w:szCs w:val="16"/>
              </w:rPr>
            </w:pPr>
            <w:r w:rsidRPr="00634FD9">
              <w:rPr>
                <w:b/>
                <w:sz w:val="16"/>
                <w:szCs w:val="16"/>
              </w:rPr>
              <w:t>Obs.</w:t>
            </w:r>
            <w:r>
              <w:rPr>
                <w:b/>
                <w:sz w:val="16"/>
                <w:szCs w:val="16"/>
              </w:rPr>
              <w:t>/Fls.</w:t>
            </w:r>
          </w:p>
        </w:tc>
      </w:tr>
      <w:tr w:rsidR="006775DA" w:rsidRPr="00C05588" w:rsidTr="004A06E3">
        <w:trPr>
          <w:trHeight w:val="247"/>
        </w:trPr>
        <w:tc>
          <w:tcPr>
            <w:tcW w:w="534" w:type="dxa"/>
            <w:vMerge/>
          </w:tcPr>
          <w:p w:rsidR="006775DA" w:rsidRDefault="006775DA" w:rsidP="004A0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6775DA" w:rsidRDefault="006775DA" w:rsidP="004A0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775DA" w:rsidRDefault="006775DA" w:rsidP="004A0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75DA" w:rsidRDefault="006775DA" w:rsidP="004A0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6775DA" w:rsidRPr="00136B14" w:rsidRDefault="006775DA" w:rsidP="004A06E3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Sim</w:t>
            </w:r>
          </w:p>
        </w:tc>
        <w:tc>
          <w:tcPr>
            <w:tcW w:w="567" w:type="dxa"/>
            <w:shd w:val="clear" w:color="auto" w:fill="EEECE1" w:themeFill="background2"/>
          </w:tcPr>
          <w:p w:rsidR="006775DA" w:rsidRPr="00136B14" w:rsidRDefault="006775DA" w:rsidP="004A06E3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Não</w:t>
            </w:r>
          </w:p>
        </w:tc>
        <w:tc>
          <w:tcPr>
            <w:tcW w:w="567" w:type="dxa"/>
            <w:shd w:val="clear" w:color="auto" w:fill="EEECE1" w:themeFill="background2"/>
          </w:tcPr>
          <w:p w:rsidR="006775DA" w:rsidRPr="00136B14" w:rsidRDefault="006775DA" w:rsidP="004A06E3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NA</w:t>
            </w:r>
          </w:p>
        </w:tc>
        <w:tc>
          <w:tcPr>
            <w:tcW w:w="973" w:type="dxa"/>
            <w:gridSpan w:val="2"/>
            <w:vMerge/>
          </w:tcPr>
          <w:p w:rsidR="006775DA" w:rsidRPr="00C05588" w:rsidRDefault="006775DA" w:rsidP="004A0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15E7" w:rsidRPr="00C07F5D" w:rsidTr="004A06E3">
        <w:tc>
          <w:tcPr>
            <w:tcW w:w="534" w:type="dxa"/>
            <w:shd w:val="clear" w:color="auto" w:fill="EEECE1" w:themeFill="background2"/>
          </w:tcPr>
          <w:p w:rsidR="00BA15E7" w:rsidRPr="00C07F5D" w:rsidRDefault="00BA15E7" w:rsidP="004A06E3">
            <w:pPr>
              <w:jc w:val="center"/>
              <w:rPr>
                <w:b/>
                <w:color w:val="4F81BD" w:themeColor="accent1"/>
                <w:sz w:val="4"/>
                <w:szCs w:val="4"/>
              </w:rPr>
            </w:pPr>
          </w:p>
          <w:p w:rsidR="00BA15E7" w:rsidRDefault="00BA15E7" w:rsidP="004A06E3">
            <w:pPr>
              <w:tabs>
                <w:tab w:val="center" w:pos="159"/>
              </w:tabs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ab/>
              <w:t>6.</w:t>
            </w:r>
          </w:p>
          <w:p w:rsidR="00BA15E7" w:rsidRPr="00E8709A" w:rsidRDefault="00BA15E7" w:rsidP="004A06E3">
            <w:pPr>
              <w:tabs>
                <w:tab w:val="center" w:pos="159"/>
              </w:tabs>
              <w:rPr>
                <w:b/>
                <w:color w:val="FF0000"/>
              </w:rPr>
            </w:pPr>
          </w:p>
        </w:tc>
        <w:tc>
          <w:tcPr>
            <w:tcW w:w="8202" w:type="dxa"/>
            <w:gridSpan w:val="9"/>
            <w:shd w:val="clear" w:color="auto" w:fill="EEECE1" w:themeFill="background2"/>
          </w:tcPr>
          <w:p w:rsidR="00BA15E7" w:rsidRPr="0075407A" w:rsidRDefault="00BA15E7" w:rsidP="00FD2C15">
            <w:pPr>
              <w:rPr>
                <w:b/>
                <w:color w:val="4F81BD" w:themeColor="accent1"/>
                <w:sz w:val="4"/>
                <w:szCs w:val="4"/>
              </w:rPr>
            </w:pPr>
          </w:p>
          <w:p w:rsidR="00BA15E7" w:rsidRPr="0075407A" w:rsidRDefault="00BA15E7" w:rsidP="00FD2C15">
            <w:pPr>
              <w:jc w:val="both"/>
              <w:rPr>
                <w:sz w:val="4"/>
                <w:szCs w:val="4"/>
              </w:rPr>
            </w:pPr>
            <w:r>
              <w:rPr>
                <w:b/>
                <w:color w:val="4F81BD" w:themeColor="accent1"/>
              </w:rPr>
              <w:t xml:space="preserve">FISCALIZAÇÃO – </w:t>
            </w:r>
            <w:r w:rsidRPr="0088638B">
              <w:rPr>
                <w:b/>
                <w:color w:val="4F81BD" w:themeColor="accent1"/>
              </w:rPr>
              <w:t>Procedimentos para os Contratos de PRESTAÇÃO DE SERVIÇOS SEM Cessão de Mão de Obra – Exemplo: Manutenção de Ar Condicionado, Locação de Equipamentos, Locação de Veículos sem Motorista, Passagens Aéreas, Serviços de Buffet, etc.</w:t>
            </w:r>
            <w:r w:rsidRPr="0088638B">
              <w:rPr>
                <w:b/>
                <w:color w:val="FF0000"/>
              </w:rPr>
              <w:t xml:space="preserve"> </w:t>
            </w:r>
          </w:p>
        </w:tc>
      </w:tr>
      <w:tr w:rsidR="004C5F1E" w:rsidRPr="00BF66DB" w:rsidTr="004A06E3">
        <w:tc>
          <w:tcPr>
            <w:tcW w:w="534" w:type="dxa"/>
          </w:tcPr>
          <w:p w:rsidR="004C5F1E" w:rsidRDefault="004C5F1E" w:rsidP="00D325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C5F1E" w:rsidRDefault="004C5F1E" w:rsidP="00D325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  <w:p w:rsidR="004C5F1E" w:rsidRDefault="004C5F1E" w:rsidP="00D325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18" w:type="dxa"/>
          </w:tcPr>
          <w:p w:rsidR="004C5F1E" w:rsidRDefault="004C5F1E" w:rsidP="00D325D3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C5F1E" w:rsidRDefault="004C5F1E" w:rsidP="00D325D3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16436">
              <w:rPr>
                <w:rFonts w:ascii="Arial" w:hAnsi="Arial" w:cs="Arial"/>
                <w:color w:val="000000"/>
                <w:sz w:val="14"/>
                <w:szCs w:val="14"/>
              </w:rPr>
              <w:t xml:space="preserve">Exigir, por intermédio do preposto da contratada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a </w:t>
            </w:r>
            <w:r w:rsidRPr="00116436">
              <w:rPr>
                <w:rFonts w:ascii="Arial" w:hAnsi="Arial" w:cs="Arial"/>
                <w:color w:val="000000"/>
                <w:sz w:val="14"/>
                <w:szCs w:val="14"/>
              </w:rPr>
              <w:t>utilização de crachá e de uniforme pelos empregados, quando for o caso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;</w:t>
            </w:r>
            <w:r w:rsidRPr="0011643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4C5F1E" w:rsidRPr="00116436" w:rsidRDefault="004C5F1E" w:rsidP="00D325D3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4C5F1E" w:rsidRPr="00116436" w:rsidRDefault="004C5F1E" w:rsidP="00D32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6436">
              <w:rPr>
                <w:rFonts w:ascii="Arial" w:hAnsi="Arial" w:cs="Arial"/>
                <w:color w:val="000000"/>
                <w:sz w:val="12"/>
                <w:szCs w:val="12"/>
              </w:rPr>
              <w:t>Art. 51, XXI</w:t>
            </w:r>
            <w:r w:rsidRPr="00116436">
              <w:rPr>
                <w:rFonts w:ascii="Arial" w:hAnsi="Arial" w:cs="Arial"/>
                <w:color w:val="000000"/>
                <w:sz w:val="12"/>
                <w:szCs w:val="12"/>
              </w:rPr>
              <w:br/>
              <w:t>Portaria</w:t>
            </w:r>
            <w:proofErr w:type="gramStart"/>
            <w:r w:rsidRPr="00116436">
              <w:rPr>
                <w:rFonts w:ascii="Arial" w:hAnsi="Arial" w:cs="Arial"/>
                <w:color w:val="000000"/>
                <w:sz w:val="12"/>
                <w:szCs w:val="12"/>
              </w:rPr>
              <w:t xml:space="preserve">  </w:t>
            </w:r>
            <w:proofErr w:type="gramEnd"/>
            <w:r w:rsidRPr="00116436">
              <w:rPr>
                <w:rFonts w:ascii="Arial" w:hAnsi="Arial" w:cs="Arial"/>
                <w:color w:val="000000"/>
                <w:sz w:val="12"/>
                <w:szCs w:val="12"/>
              </w:rPr>
              <w:t>nº</w:t>
            </w:r>
          </w:p>
          <w:p w:rsidR="004C5F1E" w:rsidRPr="00116436" w:rsidRDefault="004C5F1E" w:rsidP="00D325D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6436"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</w:tcPr>
          <w:p w:rsidR="004C5F1E" w:rsidRPr="00116436" w:rsidRDefault="004C5F1E" w:rsidP="00D325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C5F1E" w:rsidRPr="00116436" w:rsidRDefault="004C5F1E" w:rsidP="00D325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C5F1E" w:rsidRPr="00116436" w:rsidRDefault="004C5F1E" w:rsidP="00D325D3">
            <w:pPr>
              <w:jc w:val="center"/>
            </w:pPr>
            <w:r w:rsidRPr="00116436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116436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4C5F1E" w:rsidRPr="00BF66DB" w:rsidRDefault="004C5F1E" w:rsidP="004A0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C5F1E" w:rsidRPr="00BF66DB" w:rsidRDefault="004C5F1E" w:rsidP="004A0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C5F1E" w:rsidRPr="00BF66DB" w:rsidRDefault="004C5F1E" w:rsidP="004A0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4C5F1E" w:rsidRPr="00BF66DB" w:rsidRDefault="004C5F1E" w:rsidP="004A0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F1E" w:rsidRPr="00BF66DB" w:rsidTr="008338D8">
        <w:tc>
          <w:tcPr>
            <w:tcW w:w="534" w:type="dxa"/>
          </w:tcPr>
          <w:p w:rsidR="004C5F1E" w:rsidRDefault="004C5F1E" w:rsidP="00D325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C5F1E" w:rsidRDefault="004C5F1E" w:rsidP="00D325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  <w:p w:rsidR="004C5F1E" w:rsidRDefault="004C5F1E" w:rsidP="00D325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18" w:type="dxa"/>
          </w:tcPr>
          <w:p w:rsidR="004C5F1E" w:rsidRPr="00CE08CE" w:rsidRDefault="004C5F1E" w:rsidP="00D325D3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C5F1E" w:rsidRPr="00CE08CE" w:rsidRDefault="004C5F1E" w:rsidP="00D325D3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08CE">
              <w:rPr>
                <w:rFonts w:ascii="Arial" w:hAnsi="Arial" w:cs="Arial"/>
                <w:color w:val="000000"/>
                <w:sz w:val="14"/>
                <w:szCs w:val="14"/>
              </w:rPr>
              <w:t xml:space="preserve">Comunicar ao Ordenador de Despesas, por </w:t>
            </w:r>
            <w:r w:rsidRPr="00CE08CE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 xml:space="preserve">escrito, informando sobre o término do contrato, em tempo hábil para a realização dos procedimentos necessários à prorrogação do contrato (Aditivo) ou a realização de nova contratação, apresentando as devidas justificativas e observando os seguintes prazos:                                                                               </w:t>
            </w:r>
          </w:p>
          <w:p w:rsidR="004C5F1E" w:rsidRPr="00CE08CE" w:rsidRDefault="004C5F1E" w:rsidP="00D325D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08C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Start"/>
            <w:r w:rsidRPr="00CE08CE"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gramEnd"/>
            <w:r w:rsidRPr="00CE08CE">
              <w:rPr>
                <w:rFonts w:ascii="Arial" w:hAnsi="Arial" w:cs="Arial"/>
                <w:color w:val="000000"/>
                <w:sz w:val="14"/>
                <w:szCs w:val="14"/>
              </w:rPr>
              <w:t>até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CE08CE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CE08CE">
              <w:rPr>
                <w:rFonts w:ascii="Arial" w:hAnsi="Arial" w:cs="Arial"/>
                <w:color w:val="000000"/>
                <w:sz w:val="14"/>
                <w:szCs w:val="14"/>
              </w:rPr>
              <w:t xml:space="preserve">60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 w:rsidRPr="00CE08CE">
              <w:rPr>
                <w:rFonts w:ascii="Arial" w:hAnsi="Arial" w:cs="Arial"/>
                <w:color w:val="000000"/>
                <w:sz w:val="14"/>
                <w:szCs w:val="14"/>
              </w:rPr>
              <w:t xml:space="preserve">(sessenta)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CE08CE">
              <w:rPr>
                <w:rFonts w:ascii="Arial" w:hAnsi="Arial" w:cs="Arial"/>
                <w:color w:val="000000"/>
                <w:sz w:val="14"/>
                <w:szCs w:val="14"/>
              </w:rPr>
              <w:t xml:space="preserve">dias: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 w:rsidRPr="00CE08CE">
              <w:rPr>
                <w:rFonts w:ascii="Arial" w:hAnsi="Arial" w:cs="Arial"/>
                <w:color w:val="000000"/>
                <w:sz w:val="14"/>
                <w:szCs w:val="14"/>
              </w:rPr>
              <w:t xml:space="preserve">Inexigibilidade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</w:t>
            </w:r>
            <w:r w:rsidRPr="00CE08CE">
              <w:rPr>
                <w:rFonts w:ascii="Arial" w:hAnsi="Arial" w:cs="Arial"/>
                <w:color w:val="000000"/>
                <w:sz w:val="14"/>
                <w:szCs w:val="14"/>
              </w:rPr>
              <w:t>e Dispensa de  Licitação;                                                                                   -    até 90 (noventa) dias:   Convite e Pregão;</w:t>
            </w:r>
          </w:p>
          <w:p w:rsidR="004C5F1E" w:rsidRPr="00CE08CE" w:rsidRDefault="004C5F1E" w:rsidP="00D325D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E08C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Start"/>
            <w:r w:rsidRPr="00CE08CE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CE08CE">
              <w:rPr>
                <w:rFonts w:ascii="Arial" w:hAnsi="Arial" w:cs="Arial"/>
                <w:color w:val="000000"/>
                <w:sz w:val="14"/>
                <w:szCs w:val="14"/>
              </w:rPr>
              <w:t>até 120 (cento e vinte) dias: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CE08CE">
              <w:rPr>
                <w:rFonts w:ascii="Arial" w:hAnsi="Arial" w:cs="Arial"/>
                <w:color w:val="000000"/>
                <w:sz w:val="14"/>
                <w:szCs w:val="14"/>
              </w:rPr>
              <w:t>Tomada de Preços e Concorrência;</w:t>
            </w:r>
          </w:p>
        </w:tc>
        <w:tc>
          <w:tcPr>
            <w:tcW w:w="1134" w:type="dxa"/>
          </w:tcPr>
          <w:p w:rsidR="004C5F1E" w:rsidRPr="00CE08CE" w:rsidRDefault="004C5F1E" w:rsidP="00D325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C5F1E" w:rsidRPr="00CE08CE" w:rsidRDefault="004C5F1E" w:rsidP="00D325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C5F1E" w:rsidRPr="00CE08CE" w:rsidRDefault="004C5F1E" w:rsidP="00D325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E08CE">
              <w:rPr>
                <w:rFonts w:ascii="Arial" w:hAnsi="Arial" w:cs="Arial"/>
                <w:sz w:val="12"/>
                <w:szCs w:val="12"/>
              </w:rPr>
              <w:lastRenderedPageBreak/>
              <w:t xml:space="preserve">Art. 51, XXII, </w:t>
            </w:r>
          </w:p>
          <w:p w:rsidR="004C5F1E" w:rsidRPr="00CE08CE" w:rsidRDefault="004C5F1E" w:rsidP="00D325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E08CE">
              <w:rPr>
                <w:rFonts w:ascii="Arial" w:hAnsi="Arial" w:cs="Arial"/>
                <w:sz w:val="12"/>
                <w:szCs w:val="12"/>
              </w:rPr>
              <w:t xml:space="preserve"> Portaria nº 049-R/2010</w:t>
            </w:r>
          </w:p>
        </w:tc>
        <w:tc>
          <w:tcPr>
            <w:tcW w:w="1276" w:type="dxa"/>
            <w:gridSpan w:val="2"/>
          </w:tcPr>
          <w:p w:rsidR="004C5F1E" w:rsidRDefault="004C5F1E" w:rsidP="00D325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C5F1E" w:rsidRDefault="004C5F1E" w:rsidP="00D325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C5F1E" w:rsidRPr="00CE08CE" w:rsidRDefault="004C5F1E" w:rsidP="00D325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E08CE">
              <w:rPr>
                <w:rFonts w:ascii="Arial" w:hAnsi="Arial" w:cs="Arial"/>
                <w:sz w:val="12"/>
                <w:szCs w:val="12"/>
              </w:rPr>
              <w:lastRenderedPageBreak/>
              <w:t>Gestor/ Fiscal/</w:t>
            </w:r>
          </w:p>
          <w:p w:rsidR="004C5F1E" w:rsidRPr="00CE08CE" w:rsidRDefault="004C5F1E" w:rsidP="00D325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E08CE">
              <w:rPr>
                <w:rFonts w:ascii="Arial" w:hAnsi="Arial" w:cs="Arial"/>
                <w:sz w:val="12"/>
                <w:szCs w:val="12"/>
              </w:rPr>
              <w:t xml:space="preserve">Comissão </w:t>
            </w:r>
          </w:p>
          <w:p w:rsidR="004C5F1E" w:rsidRPr="00CE08CE" w:rsidRDefault="004C5F1E" w:rsidP="00D325D3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4C5F1E" w:rsidRPr="00BF66DB" w:rsidRDefault="004C5F1E" w:rsidP="004A0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C5F1E" w:rsidRPr="00BF66DB" w:rsidRDefault="004C5F1E" w:rsidP="004A0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C5F1E" w:rsidRPr="00BF66DB" w:rsidRDefault="004C5F1E" w:rsidP="004A0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4C5F1E" w:rsidRPr="00BF66DB" w:rsidRDefault="004C5F1E" w:rsidP="004A0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6E7" w:rsidRPr="00BF66DB" w:rsidTr="002146E7">
        <w:tc>
          <w:tcPr>
            <w:tcW w:w="534" w:type="dxa"/>
            <w:shd w:val="clear" w:color="auto" w:fill="EEECE1" w:themeFill="background2"/>
          </w:tcPr>
          <w:p w:rsidR="002146E7" w:rsidRDefault="0020049B" w:rsidP="002146E7">
            <w:pPr>
              <w:tabs>
                <w:tab w:val="center" w:pos="159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b/>
                <w:color w:val="4F81BD" w:themeColor="accent1"/>
              </w:rPr>
              <w:lastRenderedPageBreak/>
              <w:t>6</w:t>
            </w:r>
            <w:r w:rsidR="002146E7">
              <w:rPr>
                <w:b/>
                <w:color w:val="4F81BD" w:themeColor="accent1"/>
              </w:rPr>
              <w:t>.2</w:t>
            </w:r>
          </w:p>
        </w:tc>
        <w:tc>
          <w:tcPr>
            <w:tcW w:w="8202" w:type="dxa"/>
            <w:gridSpan w:val="9"/>
            <w:shd w:val="clear" w:color="auto" w:fill="EEECE1" w:themeFill="background2"/>
          </w:tcPr>
          <w:p w:rsidR="002146E7" w:rsidRPr="00BF66DB" w:rsidRDefault="002146E7" w:rsidP="00214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color w:val="4F81BD" w:themeColor="accent1"/>
              </w:rPr>
              <w:t>Avaliação de Desempenho:</w:t>
            </w:r>
          </w:p>
        </w:tc>
      </w:tr>
      <w:tr w:rsidR="003C73AA" w:rsidRPr="00BF66DB" w:rsidTr="004A06E3">
        <w:tc>
          <w:tcPr>
            <w:tcW w:w="534" w:type="dxa"/>
          </w:tcPr>
          <w:p w:rsidR="003C73AA" w:rsidRDefault="003C73AA" w:rsidP="004A06E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C73AA" w:rsidRPr="00EF005A" w:rsidRDefault="003C73AA" w:rsidP="004A06E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01</w:t>
            </w:r>
          </w:p>
        </w:tc>
        <w:tc>
          <w:tcPr>
            <w:tcW w:w="3118" w:type="dxa"/>
          </w:tcPr>
          <w:p w:rsidR="003C73AA" w:rsidRDefault="003C73AA" w:rsidP="004A06E3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  <w:p w:rsidR="003C73AA" w:rsidRDefault="003C73AA" w:rsidP="004A06E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Realizar,</w:t>
            </w:r>
            <w:r w:rsidRPr="00E92DDE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quadrimestr</w:t>
            </w:r>
            <w:r w:rsidRPr="00E92DDE">
              <w:rPr>
                <w:rFonts w:ascii="Arial" w:hAnsi="Arial" w:cs="Arial"/>
                <w:sz w:val="14"/>
                <w:szCs w:val="14"/>
              </w:rPr>
              <w:t>al</w:t>
            </w:r>
            <w:r>
              <w:rPr>
                <w:rFonts w:ascii="Arial" w:hAnsi="Arial" w:cs="Arial"/>
                <w:sz w:val="14"/>
                <w:szCs w:val="14"/>
              </w:rPr>
              <w:t>mente,</w:t>
            </w:r>
            <w:r w:rsidRPr="00E92DDE">
              <w:rPr>
                <w:rFonts w:ascii="Arial" w:hAnsi="Arial" w:cs="Arial"/>
                <w:sz w:val="14"/>
                <w:szCs w:val="14"/>
              </w:rPr>
              <w:t xml:space="preserve"> e também a qualquer tempo,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92DDE">
              <w:rPr>
                <w:rFonts w:ascii="Arial" w:hAnsi="Arial" w:cs="Arial"/>
                <w:sz w:val="14"/>
                <w:szCs w:val="14"/>
              </w:rPr>
              <w:t>a critério do Órgão</w:t>
            </w:r>
            <w:r>
              <w:rPr>
                <w:rFonts w:ascii="Arial" w:hAnsi="Arial" w:cs="Arial"/>
                <w:sz w:val="14"/>
                <w:szCs w:val="14"/>
              </w:rPr>
              <w:t>/Entidade</w:t>
            </w:r>
            <w:r w:rsidRPr="00E92DDE">
              <w:rPr>
                <w:rFonts w:ascii="Arial" w:hAnsi="Arial" w:cs="Arial"/>
                <w:sz w:val="14"/>
                <w:szCs w:val="14"/>
              </w:rPr>
              <w:t xml:space="preserve"> Contratante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E92DDE">
              <w:rPr>
                <w:rFonts w:ascii="Arial" w:hAnsi="Arial" w:cs="Arial"/>
                <w:sz w:val="14"/>
                <w:szCs w:val="14"/>
              </w:rPr>
              <w:t xml:space="preserve">Avaliação de Desempenho </w:t>
            </w:r>
            <w:r>
              <w:rPr>
                <w:rFonts w:ascii="Arial" w:hAnsi="Arial" w:cs="Arial"/>
                <w:sz w:val="14"/>
                <w:szCs w:val="14"/>
              </w:rPr>
              <w:t>da Contratada,</w:t>
            </w:r>
            <w:r w:rsidRPr="00E92DDE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 contar da data de início da execução</w:t>
            </w:r>
            <w:r w:rsidR="00CA2F7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CA2F70" w:rsidRPr="00B31781">
              <w:rPr>
                <w:rFonts w:ascii="Arial" w:hAnsi="Arial" w:cs="Arial"/>
                <w:sz w:val="14"/>
                <w:szCs w:val="14"/>
              </w:rPr>
              <w:t>quando for Contrato de Serviço Contínuo ou</w:t>
            </w:r>
            <w:r w:rsidR="003775D2">
              <w:rPr>
                <w:rFonts w:ascii="Arial" w:hAnsi="Arial" w:cs="Arial"/>
                <w:sz w:val="14"/>
                <w:szCs w:val="14"/>
              </w:rPr>
              <w:t xml:space="preserve"> de</w:t>
            </w:r>
            <w:r w:rsidR="00CA2F70" w:rsidRPr="00B31781">
              <w:rPr>
                <w:rFonts w:ascii="Arial" w:hAnsi="Arial" w:cs="Arial"/>
                <w:sz w:val="14"/>
                <w:szCs w:val="14"/>
              </w:rPr>
              <w:t xml:space="preserve"> Obras e Serviços de Engenharia;</w:t>
            </w:r>
          </w:p>
          <w:p w:rsidR="003C73AA" w:rsidRPr="00EF005A" w:rsidRDefault="003C73AA" w:rsidP="004A06E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C73AA" w:rsidRPr="00E92DDE" w:rsidRDefault="003C73AA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92DDE">
              <w:rPr>
                <w:rFonts w:ascii="Arial" w:hAnsi="Arial" w:cs="Arial"/>
                <w:sz w:val="12"/>
                <w:szCs w:val="12"/>
              </w:rPr>
              <w:t>Art. 58</w:t>
            </w:r>
            <w:r>
              <w:rPr>
                <w:rFonts w:ascii="Arial" w:hAnsi="Arial" w:cs="Arial"/>
                <w:sz w:val="12"/>
                <w:szCs w:val="12"/>
              </w:rPr>
              <w:t xml:space="preserve"> e 59</w:t>
            </w:r>
            <w:r w:rsidRPr="00E92DDE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3C73AA" w:rsidRDefault="003C73AA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Portaria </w:t>
            </w:r>
            <w:r w:rsidRPr="00E92DDE">
              <w:rPr>
                <w:rFonts w:ascii="Arial" w:hAnsi="Arial" w:cs="Arial"/>
                <w:sz w:val="12"/>
                <w:szCs w:val="12"/>
              </w:rPr>
              <w:t xml:space="preserve">nº </w:t>
            </w:r>
          </w:p>
          <w:p w:rsidR="003C73AA" w:rsidRPr="00EF005A" w:rsidRDefault="003C73AA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92DDE">
              <w:rPr>
                <w:rFonts w:ascii="Arial" w:hAnsi="Arial" w:cs="Arial"/>
                <w:sz w:val="12"/>
                <w:szCs w:val="12"/>
              </w:rPr>
              <w:t>049</w:t>
            </w:r>
            <w:r>
              <w:rPr>
                <w:rFonts w:ascii="Arial" w:hAnsi="Arial" w:cs="Arial"/>
                <w:sz w:val="12"/>
                <w:szCs w:val="12"/>
              </w:rPr>
              <w:t>-R</w:t>
            </w:r>
            <w:r w:rsidRPr="00E92DDE">
              <w:rPr>
                <w:rFonts w:ascii="Arial" w:hAnsi="Arial" w:cs="Arial"/>
                <w:sz w:val="12"/>
                <w:szCs w:val="12"/>
              </w:rPr>
              <w:t>/2010</w:t>
            </w:r>
          </w:p>
        </w:tc>
        <w:tc>
          <w:tcPr>
            <w:tcW w:w="1276" w:type="dxa"/>
            <w:gridSpan w:val="2"/>
          </w:tcPr>
          <w:p w:rsidR="003C73AA" w:rsidRDefault="003C73AA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C73AA" w:rsidRDefault="003C73AA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C73AA" w:rsidRPr="00EF005A" w:rsidRDefault="003C73AA" w:rsidP="004A06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3E9C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8D3E9C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3C73AA" w:rsidRPr="00BF66DB" w:rsidRDefault="003C73AA" w:rsidP="004A0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3C73AA" w:rsidRPr="00BF66DB" w:rsidRDefault="003C73AA" w:rsidP="004A0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3C73AA" w:rsidRPr="00BF66DB" w:rsidRDefault="003C73AA" w:rsidP="004A0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BA15E7" w:rsidRPr="00651A4F" w:rsidRDefault="00BA15E7" w:rsidP="004A06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775DA" w:rsidRDefault="006775DA"/>
    <w:p w:rsidR="006775DA" w:rsidRDefault="006775DA"/>
    <w:p w:rsidR="006775DA" w:rsidRDefault="006775DA"/>
    <w:p w:rsidR="006775DA" w:rsidRDefault="006775DA"/>
    <w:p w:rsidR="006775DA" w:rsidRDefault="006775DA"/>
    <w:p w:rsidR="006775DA" w:rsidRDefault="006775DA"/>
    <w:p w:rsidR="006775DA" w:rsidRDefault="006775DA"/>
    <w:p w:rsidR="006775DA" w:rsidRDefault="006775DA"/>
    <w:p w:rsidR="006775DA" w:rsidRDefault="006775DA"/>
    <w:p w:rsidR="006775DA" w:rsidRDefault="006775DA"/>
    <w:p w:rsidR="006775DA" w:rsidRDefault="006775DA"/>
    <w:tbl>
      <w:tblPr>
        <w:tblStyle w:val="Tabelacomgrade"/>
        <w:tblW w:w="873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42"/>
        <w:gridCol w:w="1134"/>
        <w:gridCol w:w="567"/>
        <w:gridCol w:w="567"/>
        <w:gridCol w:w="567"/>
        <w:gridCol w:w="957"/>
        <w:gridCol w:w="16"/>
      </w:tblGrid>
      <w:tr w:rsidR="00421448" w:rsidRPr="00FB001F" w:rsidTr="00907925">
        <w:trPr>
          <w:gridAfter w:val="1"/>
          <w:wAfter w:w="16" w:type="dxa"/>
          <w:trHeight w:val="464"/>
        </w:trPr>
        <w:tc>
          <w:tcPr>
            <w:tcW w:w="8720" w:type="dxa"/>
            <w:gridSpan w:val="9"/>
            <w:shd w:val="clear" w:color="auto" w:fill="B8CCE4" w:themeFill="accent1" w:themeFillTint="66"/>
          </w:tcPr>
          <w:p w:rsidR="00421448" w:rsidRDefault="001924DF" w:rsidP="0090792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421448" w:rsidRPr="00634525">
              <w:rPr>
                <w:b/>
              </w:rPr>
              <w:t>HECKLIST</w:t>
            </w:r>
          </w:p>
          <w:p w:rsidR="00421448" w:rsidRPr="00FB001F" w:rsidRDefault="00421448" w:rsidP="00907925">
            <w:pPr>
              <w:jc w:val="center"/>
              <w:rPr>
                <w:b/>
              </w:rPr>
            </w:pPr>
            <w:r w:rsidRPr="00634525">
              <w:rPr>
                <w:b/>
              </w:rPr>
              <w:t>Gestão de Contratos</w:t>
            </w:r>
          </w:p>
        </w:tc>
      </w:tr>
      <w:tr w:rsidR="00421448" w:rsidRPr="00FB001F" w:rsidTr="00907925">
        <w:trPr>
          <w:gridAfter w:val="1"/>
          <w:wAfter w:w="16" w:type="dxa"/>
          <w:trHeight w:val="330"/>
        </w:trPr>
        <w:tc>
          <w:tcPr>
            <w:tcW w:w="8720" w:type="dxa"/>
            <w:gridSpan w:val="9"/>
            <w:shd w:val="clear" w:color="auto" w:fill="B8CCE4" w:themeFill="accent1" w:themeFillTint="66"/>
          </w:tcPr>
          <w:p w:rsidR="00421448" w:rsidRPr="00FB001F" w:rsidRDefault="00421448" w:rsidP="00907925">
            <w:pPr>
              <w:rPr>
                <w:b/>
              </w:rPr>
            </w:pPr>
            <w:r w:rsidRPr="00C05588">
              <w:rPr>
                <w:b/>
                <w:sz w:val="20"/>
                <w:szCs w:val="20"/>
              </w:rPr>
              <w:t>Base Legal:</w:t>
            </w:r>
            <w:r w:rsidRPr="00634525">
              <w:rPr>
                <w:b/>
              </w:rPr>
              <w:t xml:space="preserve"> </w:t>
            </w:r>
            <w:r w:rsidRPr="00C05588">
              <w:rPr>
                <w:b/>
                <w:sz w:val="20"/>
                <w:szCs w:val="20"/>
              </w:rPr>
              <w:t>PORTARIA SEGER/PGE/SECONT N° 049-R/2010</w:t>
            </w:r>
          </w:p>
        </w:tc>
      </w:tr>
      <w:tr w:rsidR="00421448" w:rsidRPr="00136B14" w:rsidTr="00907925">
        <w:trPr>
          <w:trHeight w:val="248"/>
        </w:trPr>
        <w:tc>
          <w:tcPr>
            <w:tcW w:w="534" w:type="dxa"/>
            <w:vMerge w:val="restart"/>
            <w:shd w:val="clear" w:color="auto" w:fill="EEECE1" w:themeFill="background2"/>
          </w:tcPr>
          <w:p w:rsidR="00421448" w:rsidRPr="00136B14" w:rsidRDefault="00421448" w:rsidP="00907925">
            <w:pPr>
              <w:jc w:val="center"/>
              <w:rPr>
                <w:b/>
                <w:sz w:val="16"/>
                <w:szCs w:val="16"/>
              </w:rPr>
            </w:pPr>
          </w:p>
          <w:p w:rsidR="00421448" w:rsidRPr="00136B14" w:rsidRDefault="00421448" w:rsidP="00907925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3118" w:type="dxa"/>
            <w:vMerge w:val="restart"/>
            <w:shd w:val="clear" w:color="auto" w:fill="EEECE1" w:themeFill="background2"/>
          </w:tcPr>
          <w:p w:rsidR="00421448" w:rsidRPr="00136B14" w:rsidRDefault="00421448" w:rsidP="00907925">
            <w:pPr>
              <w:jc w:val="center"/>
              <w:rPr>
                <w:b/>
                <w:sz w:val="16"/>
                <w:szCs w:val="16"/>
              </w:rPr>
            </w:pPr>
          </w:p>
          <w:p w:rsidR="00421448" w:rsidRPr="00136B14" w:rsidRDefault="00421448" w:rsidP="00907925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1276" w:type="dxa"/>
            <w:gridSpan w:val="2"/>
            <w:vMerge w:val="restart"/>
            <w:shd w:val="clear" w:color="auto" w:fill="EEECE1" w:themeFill="background2"/>
          </w:tcPr>
          <w:p w:rsidR="00421448" w:rsidRDefault="00421448" w:rsidP="00907925">
            <w:pPr>
              <w:jc w:val="center"/>
              <w:rPr>
                <w:b/>
                <w:sz w:val="16"/>
                <w:szCs w:val="16"/>
              </w:rPr>
            </w:pPr>
          </w:p>
          <w:p w:rsidR="00421448" w:rsidRPr="00136B14" w:rsidRDefault="00421448" w:rsidP="00907925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Base Legal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:rsidR="00421448" w:rsidRPr="00136B14" w:rsidRDefault="00421448" w:rsidP="00907925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Setor/</w:t>
            </w:r>
          </w:p>
          <w:p w:rsidR="00421448" w:rsidRPr="00136B14" w:rsidRDefault="00421448" w:rsidP="00907925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Responsável</w:t>
            </w:r>
          </w:p>
        </w:tc>
        <w:tc>
          <w:tcPr>
            <w:tcW w:w="1701" w:type="dxa"/>
            <w:gridSpan w:val="3"/>
            <w:shd w:val="clear" w:color="auto" w:fill="EEECE1" w:themeFill="background2"/>
          </w:tcPr>
          <w:p w:rsidR="00421448" w:rsidRPr="00136B14" w:rsidRDefault="00421448" w:rsidP="00907925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Situação</w:t>
            </w:r>
          </w:p>
        </w:tc>
        <w:tc>
          <w:tcPr>
            <w:tcW w:w="973" w:type="dxa"/>
            <w:gridSpan w:val="2"/>
            <w:vMerge w:val="restart"/>
            <w:shd w:val="clear" w:color="auto" w:fill="EEECE1" w:themeFill="background2"/>
          </w:tcPr>
          <w:p w:rsidR="00421448" w:rsidRPr="00136B14" w:rsidRDefault="00421448" w:rsidP="00907925">
            <w:pPr>
              <w:jc w:val="center"/>
              <w:rPr>
                <w:b/>
                <w:sz w:val="16"/>
                <w:szCs w:val="16"/>
              </w:rPr>
            </w:pPr>
          </w:p>
          <w:p w:rsidR="00421448" w:rsidRPr="00136B14" w:rsidRDefault="00C74A87" w:rsidP="00907925">
            <w:pPr>
              <w:jc w:val="center"/>
              <w:rPr>
                <w:b/>
                <w:sz w:val="16"/>
                <w:szCs w:val="16"/>
              </w:rPr>
            </w:pPr>
            <w:r w:rsidRPr="00634FD9">
              <w:rPr>
                <w:b/>
                <w:sz w:val="16"/>
                <w:szCs w:val="16"/>
              </w:rPr>
              <w:t>Obs.</w:t>
            </w:r>
            <w:r>
              <w:rPr>
                <w:b/>
                <w:sz w:val="16"/>
                <w:szCs w:val="16"/>
              </w:rPr>
              <w:t>/Fls.</w:t>
            </w:r>
          </w:p>
        </w:tc>
      </w:tr>
      <w:tr w:rsidR="00421448" w:rsidRPr="00C05588" w:rsidTr="00907925">
        <w:trPr>
          <w:trHeight w:val="247"/>
        </w:trPr>
        <w:tc>
          <w:tcPr>
            <w:tcW w:w="534" w:type="dxa"/>
            <w:vMerge/>
          </w:tcPr>
          <w:p w:rsidR="00421448" w:rsidRDefault="00421448" w:rsidP="009079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21448" w:rsidRDefault="00421448" w:rsidP="009079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421448" w:rsidRDefault="00421448" w:rsidP="009079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1448" w:rsidRDefault="00421448" w:rsidP="009079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421448" w:rsidRPr="00136B14" w:rsidRDefault="00421448" w:rsidP="00907925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Sim</w:t>
            </w:r>
          </w:p>
        </w:tc>
        <w:tc>
          <w:tcPr>
            <w:tcW w:w="567" w:type="dxa"/>
            <w:shd w:val="clear" w:color="auto" w:fill="EEECE1" w:themeFill="background2"/>
          </w:tcPr>
          <w:p w:rsidR="00421448" w:rsidRPr="00136B14" w:rsidRDefault="00421448" w:rsidP="00907925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Não</w:t>
            </w:r>
          </w:p>
        </w:tc>
        <w:tc>
          <w:tcPr>
            <w:tcW w:w="567" w:type="dxa"/>
            <w:shd w:val="clear" w:color="auto" w:fill="EEECE1" w:themeFill="background2"/>
          </w:tcPr>
          <w:p w:rsidR="00421448" w:rsidRPr="00136B14" w:rsidRDefault="00421448" w:rsidP="00907925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NA</w:t>
            </w:r>
          </w:p>
        </w:tc>
        <w:tc>
          <w:tcPr>
            <w:tcW w:w="973" w:type="dxa"/>
            <w:gridSpan w:val="2"/>
            <w:vMerge/>
          </w:tcPr>
          <w:p w:rsidR="00421448" w:rsidRPr="00C05588" w:rsidRDefault="00421448" w:rsidP="009079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1448" w:rsidRPr="00C07F5D" w:rsidTr="00907925">
        <w:tc>
          <w:tcPr>
            <w:tcW w:w="534" w:type="dxa"/>
            <w:shd w:val="clear" w:color="auto" w:fill="EEECE1" w:themeFill="background2"/>
          </w:tcPr>
          <w:p w:rsidR="00421448" w:rsidRPr="00C07F5D" w:rsidRDefault="00421448" w:rsidP="00907925">
            <w:pPr>
              <w:jc w:val="center"/>
              <w:rPr>
                <w:b/>
                <w:color w:val="4F81BD" w:themeColor="accent1"/>
                <w:sz w:val="4"/>
                <w:szCs w:val="4"/>
              </w:rPr>
            </w:pPr>
          </w:p>
          <w:p w:rsidR="00421448" w:rsidRPr="00680884" w:rsidRDefault="00421448" w:rsidP="00402013">
            <w:pPr>
              <w:tabs>
                <w:tab w:val="center" w:pos="159"/>
              </w:tabs>
              <w:rPr>
                <w:b/>
                <w:color w:val="FF0000"/>
              </w:rPr>
            </w:pPr>
            <w:r>
              <w:rPr>
                <w:b/>
                <w:color w:val="4F81BD" w:themeColor="accent1"/>
              </w:rPr>
              <w:tab/>
            </w:r>
            <w:r w:rsidR="00402013">
              <w:rPr>
                <w:b/>
                <w:color w:val="4F81BD" w:themeColor="accent1"/>
              </w:rPr>
              <w:t>6.</w:t>
            </w:r>
          </w:p>
        </w:tc>
        <w:tc>
          <w:tcPr>
            <w:tcW w:w="8202" w:type="dxa"/>
            <w:gridSpan w:val="9"/>
            <w:shd w:val="clear" w:color="auto" w:fill="EEECE1" w:themeFill="background2"/>
          </w:tcPr>
          <w:p w:rsidR="00421448" w:rsidRPr="00C07F5D" w:rsidRDefault="00421448" w:rsidP="00907925">
            <w:pPr>
              <w:rPr>
                <w:b/>
                <w:color w:val="4F81BD" w:themeColor="accent1"/>
                <w:sz w:val="4"/>
                <w:szCs w:val="4"/>
              </w:rPr>
            </w:pPr>
          </w:p>
          <w:p w:rsidR="00680884" w:rsidRPr="00C07F5D" w:rsidRDefault="00421448" w:rsidP="00D849B9">
            <w:pPr>
              <w:jc w:val="both"/>
              <w:rPr>
                <w:sz w:val="4"/>
                <w:szCs w:val="4"/>
              </w:rPr>
            </w:pPr>
            <w:r>
              <w:rPr>
                <w:b/>
                <w:color w:val="4F81BD" w:themeColor="accent1"/>
              </w:rPr>
              <w:t>FISCALIZAÇÃO – Procedimentos para os Contratos</w:t>
            </w:r>
            <w:r w:rsidR="00680884">
              <w:rPr>
                <w:b/>
                <w:color w:val="4F81BD" w:themeColor="accent1"/>
              </w:rPr>
              <w:t xml:space="preserve"> de</w:t>
            </w:r>
            <w:r w:rsidR="00402013">
              <w:rPr>
                <w:b/>
                <w:color w:val="4F81BD" w:themeColor="accent1"/>
              </w:rPr>
              <w:t xml:space="preserve"> FORNECIMENTO</w:t>
            </w:r>
            <w:r w:rsidR="00DF6445">
              <w:rPr>
                <w:b/>
                <w:color w:val="4F81BD" w:themeColor="accent1"/>
              </w:rPr>
              <w:t>/</w:t>
            </w:r>
            <w:r w:rsidR="00A24F3B">
              <w:rPr>
                <w:b/>
                <w:color w:val="4F81BD" w:themeColor="accent1"/>
              </w:rPr>
              <w:t>COMPRAS:</w:t>
            </w:r>
          </w:p>
        </w:tc>
      </w:tr>
      <w:tr w:rsidR="00421448" w:rsidRPr="00BF66DB" w:rsidTr="00907925">
        <w:tc>
          <w:tcPr>
            <w:tcW w:w="534" w:type="dxa"/>
          </w:tcPr>
          <w:p w:rsidR="008C41BA" w:rsidRDefault="008C41BA" w:rsidP="0090792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21448" w:rsidRPr="00BF66DB" w:rsidRDefault="008C41BA" w:rsidP="0090792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01</w:t>
            </w:r>
          </w:p>
        </w:tc>
        <w:tc>
          <w:tcPr>
            <w:tcW w:w="3118" w:type="dxa"/>
          </w:tcPr>
          <w:p w:rsidR="00252C58" w:rsidRPr="00DF6445" w:rsidRDefault="00252C58" w:rsidP="008C41B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21448" w:rsidRPr="00DF6445" w:rsidRDefault="008C41BA" w:rsidP="0050484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F6445">
              <w:rPr>
                <w:rFonts w:ascii="Arial" w:hAnsi="Arial" w:cs="Arial"/>
                <w:sz w:val="14"/>
                <w:szCs w:val="14"/>
              </w:rPr>
              <w:t>Exigir a substituição, pel</w:t>
            </w:r>
            <w:r w:rsidR="00504840">
              <w:rPr>
                <w:rFonts w:ascii="Arial" w:hAnsi="Arial" w:cs="Arial"/>
                <w:sz w:val="14"/>
                <w:szCs w:val="14"/>
              </w:rPr>
              <w:t>a</w:t>
            </w:r>
            <w:r w:rsidRPr="00DF6445">
              <w:rPr>
                <w:rFonts w:ascii="Arial" w:hAnsi="Arial" w:cs="Arial"/>
                <w:sz w:val="14"/>
                <w:szCs w:val="14"/>
              </w:rPr>
              <w:t xml:space="preserve"> contratad</w:t>
            </w:r>
            <w:r w:rsidR="00504840">
              <w:rPr>
                <w:rFonts w:ascii="Arial" w:hAnsi="Arial" w:cs="Arial"/>
                <w:sz w:val="14"/>
                <w:szCs w:val="14"/>
              </w:rPr>
              <w:t>a</w:t>
            </w:r>
            <w:r w:rsidRPr="00DF6445">
              <w:rPr>
                <w:rFonts w:ascii="Arial" w:hAnsi="Arial" w:cs="Arial"/>
                <w:sz w:val="14"/>
                <w:szCs w:val="14"/>
              </w:rPr>
              <w:t xml:space="preserve">, dos produtos/bens com características que inviabilizem o recebimento definitivo, a guarda ou a utilização pelo contratante; </w:t>
            </w:r>
          </w:p>
        </w:tc>
        <w:tc>
          <w:tcPr>
            <w:tcW w:w="1134" w:type="dxa"/>
          </w:tcPr>
          <w:p w:rsidR="008C41BA" w:rsidRPr="00DF6445" w:rsidRDefault="008C41BA" w:rsidP="008C41B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8C41BA" w:rsidRPr="00DF6445" w:rsidRDefault="008C41BA" w:rsidP="008C41B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F6445">
              <w:rPr>
                <w:rFonts w:ascii="Arial" w:hAnsi="Arial" w:cs="Arial"/>
                <w:color w:val="000000"/>
                <w:sz w:val="12"/>
                <w:szCs w:val="12"/>
              </w:rPr>
              <w:t>Art. 51, VIII</w:t>
            </w:r>
          </w:p>
          <w:p w:rsidR="008C41BA" w:rsidRPr="00DF6445" w:rsidRDefault="008C41BA" w:rsidP="008C41B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F6445">
              <w:rPr>
                <w:rFonts w:ascii="Arial" w:hAnsi="Arial" w:cs="Arial"/>
                <w:color w:val="000000"/>
                <w:sz w:val="12"/>
                <w:szCs w:val="12"/>
              </w:rPr>
              <w:t xml:space="preserve"> Portaria nº </w:t>
            </w:r>
          </w:p>
          <w:p w:rsidR="00421448" w:rsidRPr="00DF6445" w:rsidRDefault="008C41BA" w:rsidP="008C41B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F6445">
              <w:rPr>
                <w:rFonts w:ascii="Arial" w:hAnsi="Arial" w:cs="Arial"/>
                <w:color w:val="000000"/>
                <w:sz w:val="12"/>
                <w:szCs w:val="12"/>
              </w:rPr>
              <w:t>049-R/2010</w:t>
            </w:r>
          </w:p>
        </w:tc>
        <w:tc>
          <w:tcPr>
            <w:tcW w:w="1276" w:type="dxa"/>
            <w:gridSpan w:val="2"/>
          </w:tcPr>
          <w:p w:rsidR="008C41BA" w:rsidRDefault="008C41BA" w:rsidP="0090792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8C41BA" w:rsidRDefault="008C41BA" w:rsidP="0090792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21448" w:rsidRPr="00BF66DB" w:rsidRDefault="008C41BA" w:rsidP="0090792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3470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BA3470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421448" w:rsidRPr="00BF66DB" w:rsidRDefault="00421448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21448" w:rsidRPr="00BF66DB" w:rsidRDefault="00421448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21448" w:rsidRPr="00BF66DB" w:rsidRDefault="00421448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421448" w:rsidRPr="00BF66DB" w:rsidRDefault="00421448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1BA" w:rsidRPr="00BF66DB" w:rsidTr="00907925">
        <w:tc>
          <w:tcPr>
            <w:tcW w:w="534" w:type="dxa"/>
          </w:tcPr>
          <w:p w:rsidR="008C41BA" w:rsidRDefault="008C41BA" w:rsidP="0090792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C41BA" w:rsidRPr="00BF66DB" w:rsidRDefault="008C41BA" w:rsidP="0090792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02</w:t>
            </w:r>
          </w:p>
        </w:tc>
        <w:tc>
          <w:tcPr>
            <w:tcW w:w="3118" w:type="dxa"/>
          </w:tcPr>
          <w:p w:rsidR="00252C58" w:rsidRPr="0088638B" w:rsidRDefault="00252C58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8C41BA" w:rsidRPr="0088638B" w:rsidRDefault="008C41BA" w:rsidP="00F74DE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638B">
              <w:rPr>
                <w:rFonts w:ascii="Arial" w:hAnsi="Arial" w:cs="Arial"/>
                <w:color w:val="000000"/>
                <w:sz w:val="14"/>
                <w:szCs w:val="14"/>
              </w:rPr>
              <w:t>Receber o objeto do contrato, provisoriamente, no caso de Compras, para posterior verificação se o material entregue está de acordo com as especificações do contrato</w:t>
            </w:r>
            <w:r w:rsidR="007D11A1" w:rsidRPr="0088638B">
              <w:rPr>
                <w:rFonts w:ascii="Arial" w:hAnsi="Arial" w:cs="Arial"/>
                <w:color w:val="000000"/>
                <w:sz w:val="14"/>
                <w:szCs w:val="14"/>
              </w:rPr>
              <w:t>, se for o caso</w:t>
            </w:r>
            <w:r w:rsidRPr="0088638B">
              <w:rPr>
                <w:rFonts w:ascii="Arial" w:hAnsi="Arial" w:cs="Arial"/>
                <w:color w:val="000000"/>
                <w:sz w:val="14"/>
                <w:szCs w:val="14"/>
              </w:rPr>
              <w:t>;</w:t>
            </w:r>
          </w:p>
        </w:tc>
        <w:tc>
          <w:tcPr>
            <w:tcW w:w="1134" w:type="dxa"/>
            <w:vAlign w:val="center"/>
          </w:tcPr>
          <w:p w:rsidR="008C41BA" w:rsidRPr="0088638B" w:rsidRDefault="008C41BA" w:rsidP="008C41B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38B">
              <w:rPr>
                <w:rFonts w:ascii="Arial" w:hAnsi="Arial" w:cs="Arial"/>
                <w:color w:val="000000"/>
                <w:sz w:val="12"/>
                <w:szCs w:val="12"/>
              </w:rPr>
              <w:t xml:space="preserve">Art. 66, </w:t>
            </w:r>
            <w:proofErr w:type="gramStart"/>
            <w:r w:rsidRPr="0088638B">
              <w:rPr>
                <w:rFonts w:ascii="Arial" w:hAnsi="Arial" w:cs="Arial"/>
                <w:color w:val="000000"/>
                <w:sz w:val="12"/>
                <w:szCs w:val="12"/>
              </w:rPr>
              <w:t>II,</w:t>
            </w:r>
            <w:proofErr w:type="gramEnd"/>
            <w:r w:rsidRPr="0088638B">
              <w:rPr>
                <w:rFonts w:ascii="Arial" w:hAnsi="Arial" w:cs="Arial"/>
                <w:color w:val="000000"/>
                <w:sz w:val="12"/>
                <w:szCs w:val="12"/>
              </w:rPr>
              <w:t>"a"</w:t>
            </w:r>
            <w:r w:rsidRPr="0088638B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nº </w:t>
            </w:r>
          </w:p>
          <w:p w:rsidR="008C41BA" w:rsidRPr="0088638B" w:rsidRDefault="008C41BA" w:rsidP="008C41B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38B">
              <w:rPr>
                <w:rFonts w:ascii="Arial" w:hAnsi="Arial" w:cs="Arial"/>
                <w:color w:val="000000"/>
                <w:sz w:val="12"/>
                <w:szCs w:val="12"/>
              </w:rPr>
              <w:t>049-R/2010</w:t>
            </w:r>
          </w:p>
        </w:tc>
        <w:tc>
          <w:tcPr>
            <w:tcW w:w="1276" w:type="dxa"/>
            <w:gridSpan w:val="2"/>
          </w:tcPr>
          <w:p w:rsidR="008C41BA" w:rsidRPr="0088638B" w:rsidRDefault="008C41BA" w:rsidP="0090792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04840" w:rsidRPr="0088638B" w:rsidRDefault="00504840" w:rsidP="0090792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04840" w:rsidRPr="0088638B" w:rsidRDefault="00504840" w:rsidP="0090792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8638B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88638B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8C41BA" w:rsidRPr="0088638B" w:rsidRDefault="008C41BA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8C41BA" w:rsidRPr="00BF66DB" w:rsidRDefault="008C41BA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8C41BA" w:rsidRPr="00BF66DB" w:rsidRDefault="008C41BA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8C41BA" w:rsidRPr="00BF66DB" w:rsidRDefault="008C41BA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1BA" w:rsidRPr="00BF66DB" w:rsidTr="00907925">
        <w:tc>
          <w:tcPr>
            <w:tcW w:w="534" w:type="dxa"/>
          </w:tcPr>
          <w:p w:rsidR="008C41BA" w:rsidRDefault="008C41BA" w:rsidP="0090792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30C1" w:rsidRPr="00BF66DB" w:rsidRDefault="00CD30C1" w:rsidP="0090792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03</w:t>
            </w:r>
          </w:p>
        </w:tc>
        <w:tc>
          <w:tcPr>
            <w:tcW w:w="3118" w:type="dxa"/>
            <w:vAlign w:val="center"/>
          </w:tcPr>
          <w:p w:rsidR="00252C58" w:rsidRPr="0088638B" w:rsidRDefault="00252C58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8C41BA" w:rsidRPr="0088638B" w:rsidRDefault="008C41BA" w:rsidP="00F74DE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638B">
              <w:rPr>
                <w:rFonts w:ascii="Arial" w:hAnsi="Arial" w:cs="Arial"/>
                <w:color w:val="000000"/>
                <w:sz w:val="14"/>
                <w:szCs w:val="14"/>
              </w:rPr>
              <w:t>Receber o objeto do contrato, definitivamente, no caso de Compras, com o devido aceite, após verificar se a qualidade e quantidade do material es</w:t>
            </w:r>
            <w:r w:rsidR="004A090A" w:rsidRPr="0088638B">
              <w:rPr>
                <w:rFonts w:ascii="Arial" w:hAnsi="Arial" w:cs="Arial"/>
                <w:color w:val="000000"/>
                <w:sz w:val="14"/>
                <w:szCs w:val="14"/>
              </w:rPr>
              <w:t>tão</w:t>
            </w:r>
            <w:r w:rsidRPr="0088638B">
              <w:rPr>
                <w:rFonts w:ascii="Arial" w:hAnsi="Arial" w:cs="Arial"/>
                <w:color w:val="000000"/>
                <w:sz w:val="14"/>
                <w:szCs w:val="14"/>
              </w:rPr>
              <w:t xml:space="preserve"> de acordo com o previsto no </w:t>
            </w:r>
            <w:r w:rsidRPr="0088638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contrato;</w:t>
            </w:r>
          </w:p>
        </w:tc>
        <w:tc>
          <w:tcPr>
            <w:tcW w:w="1134" w:type="dxa"/>
            <w:vAlign w:val="center"/>
          </w:tcPr>
          <w:p w:rsidR="008C41BA" w:rsidRPr="0088638B" w:rsidRDefault="008C41BA" w:rsidP="008C41B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38B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 xml:space="preserve">Art. 66, II, "b" </w:t>
            </w:r>
            <w:r w:rsidRPr="0088638B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nº </w:t>
            </w:r>
          </w:p>
          <w:p w:rsidR="008C41BA" w:rsidRPr="0088638B" w:rsidRDefault="008C41BA" w:rsidP="008C41B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38B">
              <w:rPr>
                <w:rFonts w:ascii="Arial" w:hAnsi="Arial" w:cs="Arial"/>
                <w:color w:val="000000"/>
                <w:sz w:val="12"/>
                <w:szCs w:val="12"/>
              </w:rPr>
              <w:t xml:space="preserve">049/-R2010 </w:t>
            </w:r>
          </w:p>
        </w:tc>
        <w:tc>
          <w:tcPr>
            <w:tcW w:w="1276" w:type="dxa"/>
            <w:gridSpan w:val="2"/>
          </w:tcPr>
          <w:p w:rsidR="008C41BA" w:rsidRPr="0088638B" w:rsidRDefault="008C41BA" w:rsidP="0090792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04840" w:rsidRPr="0088638B" w:rsidRDefault="00504840" w:rsidP="0090792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04840" w:rsidRPr="0088638B" w:rsidRDefault="00504840" w:rsidP="0090792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8638B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88638B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8C41BA" w:rsidRPr="0088638B" w:rsidRDefault="008C41BA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8C41BA" w:rsidRPr="00BF66DB" w:rsidRDefault="008C41BA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8C41BA" w:rsidRPr="00BF66DB" w:rsidRDefault="008C41BA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8C41BA" w:rsidRPr="00BF66DB" w:rsidRDefault="008C41BA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1BA" w:rsidRPr="00BF66DB" w:rsidTr="00907925">
        <w:tc>
          <w:tcPr>
            <w:tcW w:w="534" w:type="dxa"/>
          </w:tcPr>
          <w:p w:rsidR="008C41BA" w:rsidRDefault="008C41BA" w:rsidP="0090792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30C1" w:rsidRPr="00BF66DB" w:rsidRDefault="00CD30C1" w:rsidP="0090792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04</w:t>
            </w:r>
          </w:p>
        </w:tc>
        <w:tc>
          <w:tcPr>
            <w:tcW w:w="3118" w:type="dxa"/>
            <w:vAlign w:val="center"/>
          </w:tcPr>
          <w:p w:rsidR="00252C58" w:rsidRPr="00DF6445" w:rsidRDefault="00252C58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8C41BA" w:rsidRDefault="008C41BA" w:rsidP="008D4D3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F6445">
              <w:rPr>
                <w:rFonts w:ascii="Arial" w:hAnsi="Arial" w:cs="Arial"/>
                <w:color w:val="000000"/>
                <w:sz w:val="14"/>
                <w:szCs w:val="14"/>
              </w:rPr>
              <w:t>Receber o objeto do contrato, definitivamente, no caso de Aquisição de Equipamentos de grande vulto, cujo valor estimado seja superior a 25 (vinte e cinco) vezes o limite estabelecido na alínea "c" do Inciso I do art. 23 da Lei 8.666/</w:t>
            </w:r>
            <w:r w:rsidR="00504840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  <w:r w:rsidRPr="00DF6445">
              <w:rPr>
                <w:rFonts w:ascii="Arial" w:hAnsi="Arial" w:cs="Arial"/>
                <w:color w:val="000000"/>
                <w:sz w:val="14"/>
                <w:szCs w:val="14"/>
              </w:rPr>
              <w:t>93, mediante Termo Circunstanciado</w:t>
            </w:r>
            <w:r w:rsidR="00504840">
              <w:rPr>
                <w:rFonts w:ascii="Arial" w:hAnsi="Arial" w:cs="Arial"/>
                <w:color w:val="000000"/>
                <w:sz w:val="14"/>
                <w:szCs w:val="14"/>
              </w:rPr>
              <w:t>;</w:t>
            </w:r>
          </w:p>
          <w:p w:rsidR="002A3377" w:rsidRPr="00DF6445" w:rsidRDefault="002A3377" w:rsidP="008D4D3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8C41BA" w:rsidRPr="00DF6445" w:rsidRDefault="008C41BA" w:rsidP="008C41B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F6445">
              <w:rPr>
                <w:rFonts w:ascii="Arial" w:hAnsi="Arial" w:cs="Arial"/>
                <w:color w:val="000000"/>
                <w:sz w:val="12"/>
                <w:szCs w:val="12"/>
              </w:rPr>
              <w:t xml:space="preserve">Art. 66, II, § 1° </w:t>
            </w:r>
            <w:r w:rsidRPr="00DF6445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nº </w:t>
            </w:r>
          </w:p>
          <w:p w:rsidR="008C41BA" w:rsidRPr="00DF6445" w:rsidRDefault="008C41BA" w:rsidP="008C41B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F6445">
              <w:rPr>
                <w:rFonts w:ascii="Arial" w:hAnsi="Arial" w:cs="Arial"/>
                <w:color w:val="000000"/>
                <w:sz w:val="12"/>
                <w:szCs w:val="12"/>
              </w:rPr>
              <w:t xml:space="preserve">049-R2010 </w:t>
            </w:r>
          </w:p>
        </w:tc>
        <w:tc>
          <w:tcPr>
            <w:tcW w:w="1276" w:type="dxa"/>
            <w:gridSpan w:val="2"/>
          </w:tcPr>
          <w:p w:rsidR="008C41BA" w:rsidRDefault="008C41BA" w:rsidP="0090792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04840" w:rsidRDefault="00504840" w:rsidP="0090792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04840" w:rsidRDefault="00504840" w:rsidP="0090792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04840" w:rsidRPr="00BF66DB" w:rsidRDefault="00504840" w:rsidP="0090792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3470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BA3470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8C41BA" w:rsidRPr="00BF66DB" w:rsidRDefault="008C41BA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8C41BA" w:rsidRPr="00BF66DB" w:rsidRDefault="008C41BA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8C41BA" w:rsidRPr="00BF66DB" w:rsidRDefault="008C41BA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8C41BA" w:rsidRPr="00BF66DB" w:rsidRDefault="008C41BA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586" w:rsidRPr="00BF66DB" w:rsidTr="00907925">
        <w:tc>
          <w:tcPr>
            <w:tcW w:w="534" w:type="dxa"/>
          </w:tcPr>
          <w:p w:rsidR="00962586" w:rsidRPr="0088638B" w:rsidRDefault="00962586" w:rsidP="0090792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62586" w:rsidRPr="0088638B" w:rsidRDefault="00962586" w:rsidP="0090792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8638B">
              <w:rPr>
                <w:rFonts w:ascii="Arial" w:hAnsi="Arial" w:cs="Arial"/>
                <w:b/>
                <w:sz w:val="14"/>
                <w:szCs w:val="14"/>
              </w:rPr>
              <w:t>05</w:t>
            </w:r>
          </w:p>
        </w:tc>
        <w:tc>
          <w:tcPr>
            <w:tcW w:w="3118" w:type="dxa"/>
            <w:vAlign w:val="center"/>
          </w:tcPr>
          <w:p w:rsidR="00C51986" w:rsidRPr="0088638B" w:rsidRDefault="00C51986" w:rsidP="007A324F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7A324F" w:rsidRPr="0088638B" w:rsidRDefault="00962586" w:rsidP="007A324F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638B">
              <w:rPr>
                <w:rFonts w:ascii="Arial" w:hAnsi="Arial" w:cs="Arial"/>
                <w:color w:val="000000"/>
                <w:sz w:val="14"/>
                <w:szCs w:val="14"/>
              </w:rPr>
              <w:t>Receber, definitivamente,</w:t>
            </w:r>
            <w:r w:rsidR="00492F7D" w:rsidRPr="0088638B">
              <w:rPr>
                <w:rFonts w:ascii="Arial" w:hAnsi="Arial" w:cs="Arial"/>
                <w:color w:val="000000"/>
                <w:sz w:val="14"/>
                <w:szCs w:val="14"/>
              </w:rPr>
              <w:t xml:space="preserve"> mediante Recibo,</w:t>
            </w:r>
            <w:r w:rsidRPr="0088638B">
              <w:rPr>
                <w:rFonts w:ascii="Arial" w:hAnsi="Arial" w:cs="Arial"/>
                <w:color w:val="000000"/>
                <w:sz w:val="14"/>
                <w:szCs w:val="14"/>
              </w:rPr>
              <w:t xml:space="preserve"> dispensando o recebimento provisório</w:t>
            </w:r>
            <w:r w:rsidR="00492F7D" w:rsidRPr="0088638B"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proofErr w:type="gramStart"/>
            <w:r w:rsidR="00492F7D" w:rsidRPr="0088638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7A324F" w:rsidRPr="0088638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7A324F" w:rsidRPr="0088638B" w:rsidRDefault="007A324F" w:rsidP="007A324F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End"/>
            <w:r w:rsidRPr="0088638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Start"/>
            <w:r w:rsidRPr="0088638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 w:rsidR="00492F7D" w:rsidRPr="0088638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gramEnd"/>
            <w:r w:rsidR="00492F7D" w:rsidRPr="0088638B">
              <w:rPr>
                <w:rFonts w:ascii="Arial" w:hAnsi="Arial" w:cs="Arial"/>
                <w:color w:val="000000"/>
                <w:sz w:val="14"/>
                <w:szCs w:val="14"/>
              </w:rPr>
              <w:t>G</w:t>
            </w:r>
            <w:r w:rsidR="00EE32A5" w:rsidRPr="0088638B">
              <w:rPr>
                <w:rFonts w:ascii="Arial" w:hAnsi="Arial" w:cs="Arial"/>
                <w:color w:val="000000"/>
                <w:sz w:val="14"/>
                <w:szCs w:val="14"/>
              </w:rPr>
              <w:t xml:space="preserve">êneros </w:t>
            </w:r>
            <w:r w:rsidR="00492F7D" w:rsidRPr="0088638B"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  <w:r w:rsidR="00EE32A5" w:rsidRPr="0088638B">
              <w:rPr>
                <w:rFonts w:ascii="Arial" w:hAnsi="Arial" w:cs="Arial"/>
                <w:color w:val="000000"/>
                <w:sz w:val="14"/>
                <w:szCs w:val="14"/>
              </w:rPr>
              <w:t>erecíveis</w:t>
            </w:r>
            <w:r w:rsidRPr="0088638B">
              <w:rPr>
                <w:rFonts w:ascii="Arial" w:hAnsi="Arial" w:cs="Arial"/>
                <w:color w:val="000000"/>
                <w:sz w:val="14"/>
                <w:szCs w:val="14"/>
              </w:rPr>
              <w:t xml:space="preserve">; </w:t>
            </w:r>
          </w:p>
          <w:p w:rsidR="007A324F" w:rsidRPr="0088638B" w:rsidRDefault="007A324F" w:rsidP="007A324F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638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Start"/>
            <w:r w:rsidRPr="0088638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="00492F7D" w:rsidRPr="0088638B"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  <w:r w:rsidR="00EE32A5" w:rsidRPr="0088638B">
              <w:rPr>
                <w:rFonts w:ascii="Arial" w:hAnsi="Arial" w:cs="Arial"/>
                <w:color w:val="000000"/>
                <w:sz w:val="14"/>
                <w:szCs w:val="14"/>
              </w:rPr>
              <w:t xml:space="preserve">limentação </w:t>
            </w:r>
            <w:r w:rsidR="00492F7D" w:rsidRPr="0088638B"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  <w:r w:rsidR="00EE32A5" w:rsidRPr="0088638B">
              <w:rPr>
                <w:rFonts w:ascii="Arial" w:hAnsi="Arial" w:cs="Arial"/>
                <w:color w:val="000000"/>
                <w:sz w:val="14"/>
                <w:szCs w:val="14"/>
              </w:rPr>
              <w:t>reparada</w:t>
            </w:r>
            <w:r w:rsidR="00492F7D" w:rsidRPr="0088638B"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 w:rsidRPr="0088638B">
              <w:rPr>
                <w:rFonts w:ascii="Arial" w:hAnsi="Arial" w:cs="Arial"/>
                <w:color w:val="000000"/>
                <w:sz w:val="14"/>
                <w:szCs w:val="14"/>
              </w:rPr>
              <w:t>presídios</w:t>
            </w:r>
            <w:r w:rsidR="00492F7D" w:rsidRPr="0088638B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88638B">
              <w:rPr>
                <w:rFonts w:ascii="Arial" w:hAnsi="Arial" w:cs="Arial"/>
                <w:color w:val="000000"/>
                <w:sz w:val="14"/>
                <w:szCs w:val="14"/>
              </w:rPr>
              <w:t xml:space="preserve"> hospitais e escolas</w:t>
            </w:r>
            <w:r w:rsidR="00492F7D" w:rsidRPr="0088638B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88638B">
              <w:rPr>
                <w:rFonts w:ascii="Arial" w:hAnsi="Arial" w:cs="Arial"/>
                <w:color w:val="000000"/>
                <w:sz w:val="14"/>
                <w:szCs w:val="14"/>
              </w:rPr>
              <w:t xml:space="preserve">;  </w:t>
            </w:r>
            <w:r w:rsidR="00EE32A5" w:rsidRPr="0088638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7A324F" w:rsidRPr="0088638B" w:rsidRDefault="007A324F" w:rsidP="007A324F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638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Start"/>
            <w:r w:rsidRPr="0088638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="00492F7D" w:rsidRPr="0088638B">
              <w:rPr>
                <w:rFonts w:ascii="Arial" w:hAnsi="Arial" w:cs="Arial"/>
                <w:color w:val="000000"/>
                <w:sz w:val="14"/>
                <w:szCs w:val="14"/>
              </w:rPr>
              <w:t>S</w:t>
            </w:r>
            <w:r w:rsidR="00EE32A5" w:rsidRPr="0088638B">
              <w:rPr>
                <w:rFonts w:ascii="Arial" w:hAnsi="Arial" w:cs="Arial"/>
                <w:color w:val="000000"/>
                <w:sz w:val="14"/>
                <w:szCs w:val="14"/>
              </w:rPr>
              <w:t xml:space="preserve">erviços </w:t>
            </w:r>
            <w:r w:rsidR="00492F7D" w:rsidRPr="0088638B">
              <w:rPr>
                <w:rFonts w:ascii="Arial" w:hAnsi="Arial" w:cs="Arial"/>
                <w:color w:val="000000"/>
                <w:sz w:val="14"/>
                <w:szCs w:val="14"/>
              </w:rPr>
              <w:t>P</w:t>
            </w:r>
            <w:r w:rsidR="00EE32A5" w:rsidRPr="0088638B">
              <w:rPr>
                <w:rFonts w:ascii="Arial" w:hAnsi="Arial" w:cs="Arial"/>
                <w:color w:val="000000"/>
                <w:sz w:val="14"/>
                <w:szCs w:val="14"/>
              </w:rPr>
              <w:t>rofissionais</w:t>
            </w:r>
            <w:r w:rsidRPr="0088638B">
              <w:rPr>
                <w:rFonts w:ascii="Arial" w:hAnsi="Arial" w:cs="Arial"/>
                <w:color w:val="000000"/>
                <w:sz w:val="14"/>
                <w:szCs w:val="14"/>
              </w:rPr>
              <w:t xml:space="preserve"> (palestras, cursos, seminários, etc.); </w:t>
            </w:r>
          </w:p>
          <w:p w:rsidR="00346F46" w:rsidRDefault="007A324F" w:rsidP="00492F7D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638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proofErr w:type="gramStart"/>
            <w:r w:rsidRPr="0088638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="00EE32A5" w:rsidRPr="0088638B">
              <w:rPr>
                <w:rFonts w:ascii="Arial" w:hAnsi="Arial" w:cs="Arial"/>
                <w:color w:val="000000"/>
                <w:sz w:val="14"/>
                <w:szCs w:val="14"/>
              </w:rPr>
              <w:t xml:space="preserve">Obras e </w:t>
            </w:r>
            <w:r w:rsidR="00492F7D" w:rsidRPr="0088638B">
              <w:rPr>
                <w:rFonts w:ascii="Arial" w:hAnsi="Arial" w:cs="Arial"/>
                <w:color w:val="000000"/>
                <w:sz w:val="14"/>
                <w:szCs w:val="14"/>
              </w:rPr>
              <w:t>S</w:t>
            </w:r>
            <w:r w:rsidR="0017728E" w:rsidRPr="0088638B">
              <w:rPr>
                <w:rFonts w:ascii="Arial" w:hAnsi="Arial" w:cs="Arial"/>
                <w:color w:val="000000"/>
                <w:sz w:val="14"/>
                <w:szCs w:val="14"/>
              </w:rPr>
              <w:t xml:space="preserve">erviços de valor até o limite previsto para compras e serviços, que não sejam de engenharia, na modalidade convite, conforme artigo 23, inciso II, alínea “a” da Lei n° 8.666/1993, desde que não se componham de aparelhos, equipamentos e instalações sujeitos à verificação de funcionamento e produtividade.   </w:t>
            </w:r>
          </w:p>
          <w:p w:rsidR="00962586" w:rsidRPr="0088638B" w:rsidRDefault="0017728E" w:rsidP="00492F7D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638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51986" w:rsidRPr="0088638B" w:rsidRDefault="00C51986" w:rsidP="00C5198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38B">
              <w:rPr>
                <w:rFonts w:ascii="Arial" w:hAnsi="Arial" w:cs="Arial"/>
                <w:color w:val="000000"/>
                <w:sz w:val="12"/>
                <w:szCs w:val="12"/>
              </w:rPr>
              <w:t>Art. 67, I, II, III</w:t>
            </w:r>
          </w:p>
          <w:p w:rsidR="00C51986" w:rsidRPr="0088638B" w:rsidRDefault="00C51986" w:rsidP="00C5198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38B">
              <w:rPr>
                <w:rFonts w:ascii="Arial" w:hAnsi="Arial" w:cs="Arial"/>
                <w:color w:val="000000"/>
                <w:sz w:val="12"/>
                <w:szCs w:val="12"/>
              </w:rPr>
              <w:t xml:space="preserve">Parágrafo Único </w:t>
            </w:r>
            <w:r w:rsidRPr="0088638B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nº </w:t>
            </w:r>
          </w:p>
          <w:p w:rsidR="00962586" w:rsidRPr="0088638B" w:rsidRDefault="00C51986" w:rsidP="00C5198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38B">
              <w:rPr>
                <w:rFonts w:ascii="Arial" w:hAnsi="Arial" w:cs="Arial"/>
                <w:color w:val="000000"/>
                <w:sz w:val="12"/>
                <w:szCs w:val="12"/>
              </w:rPr>
              <w:t>049-R2010</w:t>
            </w:r>
          </w:p>
        </w:tc>
        <w:tc>
          <w:tcPr>
            <w:tcW w:w="1276" w:type="dxa"/>
            <w:gridSpan w:val="2"/>
          </w:tcPr>
          <w:p w:rsidR="00962586" w:rsidRDefault="00962586" w:rsidP="0090792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962586" w:rsidRPr="00BF66DB" w:rsidRDefault="00962586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962586" w:rsidRPr="00BF66DB" w:rsidRDefault="00962586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962586" w:rsidRPr="00BF66DB" w:rsidRDefault="00962586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962586" w:rsidRPr="00BF66DB" w:rsidRDefault="00962586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1BA" w:rsidRPr="00BF66DB" w:rsidTr="00907925">
        <w:tc>
          <w:tcPr>
            <w:tcW w:w="534" w:type="dxa"/>
          </w:tcPr>
          <w:p w:rsidR="008C41BA" w:rsidRPr="0088638B" w:rsidRDefault="008C41BA" w:rsidP="0090792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30C1" w:rsidRPr="0088638B" w:rsidRDefault="00CD30C1" w:rsidP="009625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8638B">
              <w:rPr>
                <w:rFonts w:ascii="Arial" w:hAnsi="Arial" w:cs="Arial"/>
                <w:b/>
                <w:sz w:val="14"/>
                <w:szCs w:val="14"/>
              </w:rPr>
              <w:t>0</w:t>
            </w:r>
            <w:r w:rsidR="00962586" w:rsidRPr="0088638B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118" w:type="dxa"/>
            <w:vAlign w:val="center"/>
          </w:tcPr>
          <w:p w:rsidR="00962586" w:rsidRPr="0088638B" w:rsidRDefault="00962586" w:rsidP="00754031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754031" w:rsidRPr="0088638B" w:rsidRDefault="008C41BA" w:rsidP="00754031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638B">
              <w:rPr>
                <w:rFonts w:ascii="Arial" w:hAnsi="Arial" w:cs="Arial"/>
                <w:color w:val="000000"/>
                <w:sz w:val="14"/>
                <w:szCs w:val="14"/>
              </w:rPr>
              <w:t>Registr</w:t>
            </w:r>
            <w:r w:rsidR="00504840" w:rsidRPr="0088638B">
              <w:rPr>
                <w:rFonts w:ascii="Arial" w:hAnsi="Arial" w:cs="Arial"/>
                <w:color w:val="000000"/>
                <w:sz w:val="14"/>
                <w:szCs w:val="14"/>
              </w:rPr>
              <w:t>ar</w:t>
            </w:r>
            <w:r w:rsidRPr="0088638B">
              <w:rPr>
                <w:rFonts w:ascii="Arial" w:hAnsi="Arial" w:cs="Arial"/>
                <w:color w:val="000000"/>
                <w:sz w:val="14"/>
                <w:szCs w:val="14"/>
              </w:rPr>
              <w:t xml:space="preserve"> em documento, a conformidade dos equipamentos, após realização de teste de funcionamento</w:t>
            </w:r>
            <w:r w:rsidR="00754031" w:rsidRPr="0088638B">
              <w:rPr>
                <w:rFonts w:ascii="Arial" w:hAnsi="Arial" w:cs="Arial"/>
                <w:color w:val="000000"/>
                <w:sz w:val="14"/>
                <w:szCs w:val="14"/>
              </w:rPr>
              <w:t xml:space="preserve">; </w:t>
            </w:r>
          </w:p>
          <w:p w:rsidR="008C41BA" w:rsidRPr="0088638B" w:rsidRDefault="008C41BA" w:rsidP="00754031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638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C41BA" w:rsidRPr="0088638B" w:rsidRDefault="008C41BA" w:rsidP="008C41B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38B">
              <w:rPr>
                <w:rFonts w:ascii="Arial" w:hAnsi="Arial" w:cs="Arial"/>
                <w:color w:val="000000"/>
                <w:sz w:val="12"/>
                <w:szCs w:val="12"/>
              </w:rPr>
              <w:t xml:space="preserve">Art. 51, XIV, da Portaria </w:t>
            </w:r>
            <w:proofErr w:type="gramStart"/>
            <w:r w:rsidRPr="0088638B">
              <w:rPr>
                <w:rFonts w:ascii="Arial" w:hAnsi="Arial" w:cs="Arial"/>
                <w:color w:val="000000"/>
                <w:sz w:val="12"/>
                <w:szCs w:val="12"/>
              </w:rPr>
              <w:t>nº</w:t>
            </w:r>
            <w:proofErr w:type="gramEnd"/>
            <w:r w:rsidRPr="0088638B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  <w:p w:rsidR="008C41BA" w:rsidRPr="0088638B" w:rsidRDefault="008C41BA" w:rsidP="008C41B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638B">
              <w:rPr>
                <w:rFonts w:ascii="Arial" w:hAnsi="Arial" w:cs="Arial"/>
                <w:color w:val="000000"/>
                <w:sz w:val="12"/>
                <w:szCs w:val="12"/>
              </w:rPr>
              <w:t>049-R/2010</w:t>
            </w:r>
          </w:p>
        </w:tc>
        <w:tc>
          <w:tcPr>
            <w:tcW w:w="1276" w:type="dxa"/>
            <w:gridSpan w:val="2"/>
          </w:tcPr>
          <w:p w:rsidR="008C41BA" w:rsidRDefault="008C41BA" w:rsidP="0090792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04840" w:rsidRPr="00BF66DB" w:rsidRDefault="00504840" w:rsidP="0090792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3470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BA3470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8C41BA" w:rsidRPr="00BF66DB" w:rsidRDefault="008C41BA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8C41BA" w:rsidRPr="00BF66DB" w:rsidRDefault="008C41BA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8C41BA" w:rsidRPr="00BF66DB" w:rsidRDefault="008C41BA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8C41BA" w:rsidRPr="00BF66DB" w:rsidRDefault="008C41BA" w:rsidP="0090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11782" w:rsidRDefault="00E11782"/>
    <w:p w:rsidR="00E11782" w:rsidRDefault="00E11782"/>
    <w:p w:rsidR="00E11782" w:rsidRDefault="00E11782"/>
    <w:p w:rsidR="00E11782" w:rsidRDefault="00E11782"/>
    <w:p w:rsidR="00E11782" w:rsidRDefault="00E11782"/>
    <w:p w:rsidR="00D31EF7" w:rsidRDefault="00D31EF7"/>
    <w:p w:rsidR="00E11782" w:rsidRDefault="00E11782"/>
    <w:p w:rsidR="006B6988" w:rsidRDefault="006B6988"/>
    <w:tbl>
      <w:tblPr>
        <w:tblStyle w:val="Tabelacomgrade"/>
        <w:tblW w:w="873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42"/>
        <w:gridCol w:w="1134"/>
        <w:gridCol w:w="567"/>
        <w:gridCol w:w="567"/>
        <w:gridCol w:w="567"/>
        <w:gridCol w:w="957"/>
        <w:gridCol w:w="16"/>
      </w:tblGrid>
      <w:tr w:rsidR="00E91EBC" w:rsidRPr="00FB001F" w:rsidTr="00E91EBC">
        <w:trPr>
          <w:gridAfter w:val="1"/>
          <w:wAfter w:w="16" w:type="dxa"/>
          <w:trHeight w:val="464"/>
        </w:trPr>
        <w:tc>
          <w:tcPr>
            <w:tcW w:w="8720" w:type="dxa"/>
            <w:gridSpan w:val="9"/>
            <w:shd w:val="clear" w:color="auto" w:fill="B8CCE4" w:themeFill="accent1" w:themeFillTint="66"/>
          </w:tcPr>
          <w:p w:rsidR="00E91EBC" w:rsidRDefault="00E91EBC" w:rsidP="00E91EBC">
            <w:pPr>
              <w:jc w:val="center"/>
              <w:rPr>
                <w:b/>
              </w:rPr>
            </w:pPr>
            <w:r w:rsidRPr="00634525">
              <w:rPr>
                <w:b/>
              </w:rPr>
              <w:t>CHECKLIST</w:t>
            </w:r>
          </w:p>
          <w:p w:rsidR="00E91EBC" w:rsidRPr="00FB001F" w:rsidRDefault="00E91EBC" w:rsidP="00E91EBC">
            <w:pPr>
              <w:jc w:val="center"/>
              <w:rPr>
                <w:b/>
              </w:rPr>
            </w:pPr>
            <w:r w:rsidRPr="00634525">
              <w:rPr>
                <w:b/>
              </w:rPr>
              <w:t>Gestão de Contratos</w:t>
            </w:r>
          </w:p>
        </w:tc>
      </w:tr>
      <w:tr w:rsidR="00E91EBC" w:rsidRPr="00FB001F" w:rsidTr="00E91EBC">
        <w:trPr>
          <w:gridAfter w:val="1"/>
          <w:wAfter w:w="16" w:type="dxa"/>
          <w:trHeight w:val="330"/>
        </w:trPr>
        <w:tc>
          <w:tcPr>
            <w:tcW w:w="8720" w:type="dxa"/>
            <w:gridSpan w:val="9"/>
            <w:shd w:val="clear" w:color="auto" w:fill="B8CCE4" w:themeFill="accent1" w:themeFillTint="66"/>
          </w:tcPr>
          <w:p w:rsidR="00E91EBC" w:rsidRPr="00FB001F" w:rsidRDefault="00E91EBC" w:rsidP="00E91EBC">
            <w:pPr>
              <w:rPr>
                <w:b/>
              </w:rPr>
            </w:pPr>
            <w:r w:rsidRPr="00C05588">
              <w:rPr>
                <w:b/>
                <w:sz w:val="20"/>
                <w:szCs w:val="20"/>
              </w:rPr>
              <w:t>Base Legal:</w:t>
            </w:r>
            <w:r w:rsidRPr="00634525">
              <w:rPr>
                <w:b/>
              </w:rPr>
              <w:t xml:space="preserve"> </w:t>
            </w:r>
            <w:r w:rsidRPr="00C05588">
              <w:rPr>
                <w:b/>
                <w:sz w:val="20"/>
                <w:szCs w:val="20"/>
              </w:rPr>
              <w:t>PORTARIA SEGER/PGE/SECONT N° 049-R/2010</w:t>
            </w:r>
          </w:p>
        </w:tc>
      </w:tr>
      <w:tr w:rsidR="00E91EBC" w:rsidRPr="00136B14" w:rsidTr="00E91EBC">
        <w:trPr>
          <w:trHeight w:val="248"/>
        </w:trPr>
        <w:tc>
          <w:tcPr>
            <w:tcW w:w="534" w:type="dxa"/>
            <w:vMerge w:val="restart"/>
            <w:shd w:val="clear" w:color="auto" w:fill="EEECE1" w:themeFill="background2"/>
          </w:tcPr>
          <w:p w:rsidR="00E91EBC" w:rsidRPr="00136B14" w:rsidRDefault="00E91EBC" w:rsidP="00E91EBC">
            <w:pPr>
              <w:jc w:val="center"/>
              <w:rPr>
                <w:b/>
                <w:sz w:val="16"/>
                <w:szCs w:val="16"/>
              </w:rPr>
            </w:pPr>
          </w:p>
          <w:p w:rsidR="00E91EBC" w:rsidRPr="00136B14" w:rsidRDefault="00E91EBC" w:rsidP="00E91EBC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3118" w:type="dxa"/>
            <w:vMerge w:val="restart"/>
            <w:shd w:val="clear" w:color="auto" w:fill="EEECE1" w:themeFill="background2"/>
          </w:tcPr>
          <w:p w:rsidR="00E91EBC" w:rsidRPr="00136B14" w:rsidRDefault="00E91EBC" w:rsidP="00E91EBC">
            <w:pPr>
              <w:jc w:val="center"/>
              <w:rPr>
                <w:b/>
                <w:sz w:val="16"/>
                <w:szCs w:val="16"/>
              </w:rPr>
            </w:pPr>
          </w:p>
          <w:p w:rsidR="00E91EBC" w:rsidRPr="00136B14" w:rsidRDefault="00E91EBC" w:rsidP="00E91EBC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1276" w:type="dxa"/>
            <w:gridSpan w:val="2"/>
            <w:vMerge w:val="restart"/>
            <w:shd w:val="clear" w:color="auto" w:fill="EEECE1" w:themeFill="background2"/>
          </w:tcPr>
          <w:p w:rsidR="00E91EBC" w:rsidRDefault="00E91EBC" w:rsidP="00E91EBC">
            <w:pPr>
              <w:jc w:val="center"/>
              <w:rPr>
                <w:b/>
                <w:sz w:val="16"/>
                <w:szCs w:val="16"/>
              </w:rPr>
            </w:pPr>
          </w:p>
          <w:p w:rsidR="00E91EBC" w:rsidRPr="00136B14" w:rsidRDefault="00E91EBC" w:rsidP="00E91EBC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Base Legal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:rsidR="00E91EBC" w:rsidRPr="00136B14" w:rsidRDefault="00E91EBC" w:rsidP="00E91EBC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Setor/</w:t>
            </w:r>
          </w:p>
          <w:p w:rsidR="00E91EBC" w:rsidRPr="00136B14" w:rsidRDefault="00E91EBC" w:rsidP="00E91EBC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Responsável</w:t>
            </w:r>
          </w:p>
        </w:tc>
        <w:tc>
          <w:tcPr>
            <w:tcW w:w="1701" w:type="dxa"/>
            <w:gridSpan w:val="3"/>
            <w:shd w:val="clear" w:color="auto" w:fill="EEECE1" w:themeFill="background2"/>
          </w:tcPr>
          <w:p w:rsidR="00E91EBC" w:rsidRPr="00136B14" w:rsidRDefault="00E91EBC" w:rsidP="00E91EBC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Situação</w:t>
            </w:r>
          </w:p>
        </w:tc>
        <w:tc>
          <w:tcPr>
            <w:tcW w:w="973" w:type="dxa"/>
            <w:gridSpan w:val="2"/>
            <w:vMerge w:val="restart"/>
            <w:shd w:val="clear" w:color="auto" w:fill="EEECE1" w:themeFill="background2"/>
          </w:tcPr>
          <w:p w:rsidR="00E91EBC" w:rsidRPr="00136B14" w:rsidRDefault="00E91EBC" w:rsidP="00E91EBC">
            <w:pPr>
              <w:jc w:val="center"/>
              <w:rPr>
                <w:b/>
                <w:sz w:val="16"/>
                <w:szCs w:val="16"/>
              </w:rPr>
            </w:pPr>
          </w:p>
          <w:p w:rsidR="00E91EBC" w:rsidRPr="00136B14" w:rsidRDefault="00C74A87" w:rsidP="00E91EBC">
            <w:pPr>
              <w:jc w:val="center"/>
              <w:rPr>
                <w:b/>
                <w:sz w:val="16"/>
                <w:szCs w:val="16"/>
              </w:rPr>
            </w:pPr>
            <w:r w:rsidRPr="00634FD9">
              <w:rPr>
                <w:b/>
                <w:sz w:val="16"/>
                <w:szCs w:val="16"/>
              </w:rPr>
              <w:t>Obs.</w:t>
            </w:r>
            <w:r>
              <w:rPr>
                <w:b/>
                <w:sz w:val="16"/>
                <w:szCs w:val="16"/>
              </w:rPr>
              <w:t>/Fls.</w:t>
            </w:r>
          </w:p>
        </w:tc>
      </w:tr>
      <w:tr w:rsidR="00E91EBC" w:rsidRPr="00C05588" w:rsidTr="00E91EBC">
        <w:trPr>
          <w:trHeight w:val="247"/>
        </w:trPr>
        <w:tc>
          <w:tcPr>
            <w:tcW w:w="534" w:type="dxa"/>
            <w:vMerge/>
          </w:tcPr>
          <w:p w:rsidR="00E91EBC" w:rsidRDefault="00E91EBC" w:rsidP="00E91E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E91EBC" w:rsidRDefault="00E91EBC" w:rsidP="00E91E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E91EBC" w:rsidRDefault="00E91EBC" w:rsidP="00E91E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1EBC" w:rsidRDefault="00E91EBC" w:rsidP="00E91E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E91EBC" w:rsidRPr="00136B14" w:rsidRDefault="00E91EBC" w:rsidP="00E91EBC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Sim</w:t>
            </w:r>
          </w:p>
        </w:tc>
        <w:tc>
          <w:tcPr>
            <w:tcW w:w="567" w:type="dxa"/>
            <w:shd w:val="clear" w:color="auto" w:fill="EEECE1" w:themeFill="background2"/>
          </w:tcPr>
          <w:p w:rsidR="00E91EBC" w:rsidRPr="00136B14" w:rsidRDefault="00E91EBC" w:rsidP="00E91EBC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Não</w:t>
            </w:r>
          </w:p>
        </w:tc>
        <w:tc>
          <w:tcPr>
            <w:tcW w:w="567" w:type="dxa"/>
            <w:shd w:val="clear" w:color="auto" w:fill="EEECE1" w:themeFill="background2"/>
          </w:tcPr>
          <w:p w:rsidR="00E91EBC" w:rsidRPr="00136B14" w:rsidRDefault="00E91EBC" w:rsidP="00E91EBC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NA</w:t>
            </w:r>
          </w:p>
        </w:tc>
        <w:tc>
          <w:tcPr>
            <w:tcW w:w="973" w:type="dxa"/>
            <w:gridSpan w:val="2"/>
            <w:vMerge/>
          </w:tcPr>
          <w:p w:rsidR="00E91EBC" w:rsidRPr="00C05588" w:rsidRDefault="00E91EBC" w:rsidP="00E91E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1EBC" w:rsidRPr="00C07F5D" w:rsidTr="00E91EBC">
        <w:tc>
          <w:tcPr>
            <w:tcW w:w="534" w:type="dxa"/>
            <w:shd w:val="clear" w:color="auto" w:fill="EEECE1" w:themeFill="background2"/>
          </w:tcPr>
          <w:p w:rsidR="00E91EBC" w:rsidRPr="00C07F5D" w:rsidRDefault="00E91EBC" w:rsidP="00E91EBC">
            <w:pPr>
              <w:jc w:val="center"/>
              <w:rPr>
                <w:b/>
                <w:color w:val="4F81BD" w:themeColor="accent1"/>
                <w:sz w:val="4"/>
                <w:szCs w:val="4"/>
              </w:rPr>
            </w:pPr>
          </w:p>
          <w:p w:rsidR="00E91EBC" w:rsidRPr="00680884" w:rsidRDefault="00E91EBC" w:rsidP="00402013">
            <w:pPr>
              <w:tabs>
                <w:tab w:val="center" w:pos="159"/>
              </w:tabs>
              <w:rPr>
                <w:b/>
                <w:color w:val="FF0000"/>
              </w:rPr>
            </w:pPr>
            <w:r>
              <w:rPr>
                <w:b/>
                <w:color w:val="4F81BD" w:themeColor="accent1"/>
              </w:rPr>
              <w:tab/>
            </w:r>
            <w:r w:rsidR="00402013">
              <w:rPr>
                <w:b/>
                <w:color w:val="4F81BD" w:themeColor="accent1"/>
              </w:rPr>
              <w:t>7.</w:t>
            </w:r>
          </w:p>
        </w:tc>
        <w:tc>
          <w:tcPr>
            <w:tcW w:w="8202" w:type="dxa"/>
            <w:gridSpan w:val="9"/>
            <w:shd w:val="clear" w:color="auto" w:fill="EEECE1" w:themeFill="background2"/>
          </w:tcPr>
          <w:p w:rsidR="00E91EBC" w:rsidRPr="00C07F5D" w:rsidRDefault="00E91EBC" w:rsidP="00E91EBC">
            <w:pPr>
              <w:rPr>
                <w:b/>
                <w:color w:val="4F81BD" w:themeColor="accent1"/>
                <w:sz w:val="4"/>
                <w:szCs w:val="4"/>
              </w:rPr>
            </w:pPr>
          </w:p>
          <w:p w:rsidR="00E91EBC" w:rsidRDefault="00E91EBC" w:rsidP="00E91EBC">
            <w:pPr>
              <w:jc w:val="both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PAGAMENTO –</w:t>
            </w:r>
            <w:r w:rsidR="00187315">
              <w:rPr>
                <w:b/>
                <w:color w:val="4F81BD" w:themeColor="accent1"/>
              </w:rPr>
              <w:t xml:space="preserve"> </w:t>
            </w:r>
            <w:r w:rsidR="00402013">
              <w:rPr>
                <w:b/>
                <w:color w:val="4F81BD" w:themeColor="accent1"/>
              </w:rPr>
              <w:t xml:space="preserve">Procedimentos </w:t>
            </w:r>
            <w:r w:rsidR="00187315">
              <w:rPr>
                <w:b/>
                <w:color w:val="4F81BD" w:themeColor="accent1"/>
              </w:rPr>
              <w:t xml:space="preserve">para </w:t>
            </w:r>
            <w:r w:rsidR="00402013">
              <w:rPr>
                <w:b/>
                <w:color w:val="4F81BD" w:themeColor="accent1"/>
              </w:rPr>
              <w:t>TODOS</w:t>
            </w:r>
            <w:r w:rsidR="00187315">
              <w:rPr>
                <w:b/>
                <w:color w:val="4F81BD" w:themeColor="accent1"/>
              </w:rPr>
              <w:t xml:space="preserve"> os </w:t>
            </w:r>
            <w:r w:rsidR="00A21408">
              <w:rPr>
                <w:b/>
                <w:color w:val="4F81BD" w:themeColor="accent1"/>
              </w:rPr>
              <w:t xml:space="preserve">tipos de </w:t>
            </w:r>
            <w:r w:rsidR="00187315">
              <w:rPr>
                <w:b/>
                <w:color w:val="4F81BD" w:themeColor="accent1"/>
              </w:rPr>
              <w:t>Contratos</w:t>
            </w:r>
            <w:r>
              <w:rPr>
                <w:b/>
                <w:color w:val="4F81BD" w:themeColor="accent1"/>
              </w:rPr>
              <w:t xml:space="preserve">: </w:t>
            </w:r>
          </w:p>
          <w:p w:rsidR="00E91EBC" w:rsidRPr="00C07F5D" w:rsidRDefault="00E91EBC" w:rsidP="00E91EBC">
            <w:pPr>
              <w:jc w:val="both"/>
              <w:rPr>
                <w:sz w:val="4"/>
                <w:szCs w:val="4"/>
              </w:rPr>
            </w:pPr>
          </w:p>
        </w:tc>
      </w:tr>
      <w:tr w:rsidR="00187315" w:rsidRPr="00BF66DB" w:rsidTr="000E26F2">
        <w:tc>
          <w:tcPr>
            <w:tcW w:w="534" w:type="dxa"/>
            <w:shd w:val="clear" w:color="auto" w:fill="EEECE1" w:themeFill="background2"/>
          </w:tcPr>
          <w:p w:rsidR="00187315" w:rsidRPr="00187315" w:rsidRDefault="00187315" w:rsidP="00E91EBC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8202" w:type="dxa"/>
            <w:gridSpan w:val="9"/>
            <w:shd w:val="clear" w:color="auto" w:fill="EEECE1" w:themeFill="background2"/>
          </w:tcPr>
          <w:p w:rsidR="00772A62" w:rsidRPr="00772A62" w:rsidRDefault="00772A62" w:rsidP="00187315">
            <w:pPr>
              <w:rPr>
                <w:b/>
                <w:color w:val="4F81BD" w:themeColor="accent1"/>
                <w:sz w:val="4"/>
                <w:szCs w:val="4"/>
              </w:rPr>
            </w:pPr>
          </w:p>
          <w:p w:rsidR="00187315" w:rsidRPr="00772A62" w:rsidRDefault="00187315" w:rsidP="00187315">
            <w:pPr>
              <w:rPr>
                <w:b/>
                <w:color w:val="4F81BD" w:themeColor="accent1"/>
                <w:sz w:val="4"/>
                <w:szCs w:val="4"/>
              </w:rPr>
            </w:pPr>
            <w:r w:rsidRPr="00187315">
              <w:rPr>
                <w:b/>
                <w:color w:val="4F81BD" w:themeColor="accent1"/>
              </w:rPr>
              <w:t>MENSAL</w:t>
            </w:r>
            <w:r w:rsidR="006B6988">
              <w:rPr>
                <w:b/>
                <w:color w:val="4F81BD" w:themeColor="accent1"/>
              </w:rPr>
              <w:t xml:space="preserve"> –</w:t>
            </w:r>
            <w:r>
              <w:rPr>
                <w:b/>
                <w:color w:val="4F81BD" w:themeColor="accent1"/>
              </w:rPr>
              <w:t xml:space="preserve"> Práticas </w:t>
            </w:r>
            <w:r w:rsidRPr="00187315">
              <w:rPr>
                <w:b/>
                <w:color w:val="4F81BD" w:themeColor="accent1"/>
              </w:rPr>
              <w:t xml:space="preserve">a serem </w:t>
            </w:r>
            <w:r>
              <w:rPr>
                <w:b/>
                <w:color w:val="4F81BD" w:themeColor="accent1"/>
              </w:rPr>
              <w:t xml:space="preserve">adotadas </w:t>
            </w:r>
            <w:r w:rsidRPr="00187315">
              <w:rPr>
                <w:b/>
                <w:color w:val="4F81BD" w:themeColor="accent1"/>
              </w:rPr>
              <w:t xml:space="preserve">antes do </w:t>
            </w:r>
            <w:r>
              <w:rPr>
                <w:b/>
                <w:color w:val="4F81BD" w:themeColor="accent1"/>
              </w:rPr>
              <w:t>P</w:t>
            </w:r>
            <w:r w:rsidRPr="00187315">
              <w:rPr>
                <w:b/>
                <w:color w:val="4F81BD" w:themeColor="accent1"/>
              </w:rPr>
              <w:t>agamento da Nota Fiscal/Fatura:</w:t>
            </w:r>
          </w:p>
          <w:p w:rsidR="00402013" w:rsidRPr="00772A62" w:rsidRDefault="00402013" w:rsidP="0018731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B0F68" w:rsidRPr="00BF66DB" w:rsidTr="00BB0F68">
        <w:tc>
          <w:tcPr>
            <w:tcW w:w="534" w:type="dxa"/>
          </w:tcPr>
          <w:p w:rsidR="00BB0F68" w:rsidRDefault="00BB0F68" w:rsidP="00E91E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B0F68" w:rsidRPr="00BF66DB" w:rsidRDefault="00402013" w:rsidP="00E91E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</w:t>
            </w:r>
            <w:r w:rsidR="00BB0F68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118" w:type="dxa"/>
          </w:tcPr>
          <w:p w:rsidR="00252C58" w:rsidRDefault="00252C58" w:rsidP="00592231">
            <w:pPr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080047" w:rsidRPr="000E26F2" w:rsidRDefault="00E23FF3" w:rsidP="00BF553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Anexar </w:t>
            </w:r>
            <w:r w:rsidR="00772A62">
              <w:rPr>
                <w:rFonts w:ascii="Arial" w:hAnsi="Arial" w:cs="Arial"/>
                <w:sz w:val="14"/>
                <w:szCs w:val="14"/>
              </w:rPr>
              <w:t xml:space="preserve">aos autos </w:t>
            </w:r>
            <w:r w:rsidR="00BB0F68" w:rsidRPr="000E26F2">
              <w:rPr>
                <w:rFonts w:ascii="Arial" w:hAnsi="Arial" w:cs="Arial"/>
                <w:sz w:val="14"/>
                <w:szCs w:val="14"/>
              </w:rPr>
              <w:t>Cópia das Certidões de Regularidade Fiscal válidas</w:t>
            </w:r>
            <w:r w:rsidR="00575225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575225" w:rsidRPr="00592D19">
              <w:rPr>
                <w:rFonts w:ascii="Arial" w:hAnsi="Arial" w:cs="Arial"/>
                <w:b/>
                <w:sz w:val="14"/>
                <w:szCs w:val="14"/>
              </w:rPr>
              <w:t>como segue</w:t>
            </w:r>
            <w:r w:rsidR="00575225">
              <w:rPr>
                <w:rFonts w:ascii="Arial" w:hAnsi="Arial" w:cs="Arial"/>
                <w:sz w:val="14"/>
                <w:szCs w:val="14"/>
              </w:rPr>
              <w:t>, ou</w:t>
            </w:r>
            <w:proofErr w:type="gramStart"/>
            <w:r w:rsidR="0057522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B0F68" w:rsidRPr="000E26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End"/>
            <w:r w:rsidR="00575225">
              <w:rPr>
                <w:rFonts w:ascii="Arial" w:hAnsi="Arial" w:cs="Arial"/>
                <w:sz w:val="14"/>
                <w:szCs w:val="14"/>
              </w:rPr>
              <w:t xml:space="preserve">o </w:t>
            </w:r>
            <w:r w:rsidR="00BB0F68" w:rsidRPr="000E26F2">
              <w:rPr>
                <w:rFonts w:ascii="Arial" w:hAnsi="Arial" w:cs="Arial"/>
                <w:sz w:val="14"/>
                <w:szCs w:val="14"/>
              </w:rPr>
              <w:t xml:space="preserve"> CRC/ES</w:t>
            </w:r>
            <w:r w:rsidR="00575225">
              <w:rPr>
                <w:rFonts w:ascii="Arial" w:hAnsi="Arial" w:cs="Arial"/>
                <w:sz w:val="14"/>
                <w:szCs w:val="14"/>
              </w:rPr>
              <w:t xml:space="preserve"> devidamente</w:t>
            </w:r>
            <w:r w:rsidR="00BB0F68" w:rsidRPr="000E26F2">
              <w:rPr>
                <w:rFonts w:ascii="Arial" w:hAnsi="Arial" w:cs="Arial"/>
                <w:sz w:val="14"/>
                <w:szCs w:val="14"/>
              </w:rPr>
              <w:t xml:space="preserve"> atualizado:</w:t>
            </w:r>
            <w:r w:rsidR="00BB0F68" w:rsidRPr="000E26F2">
              <w:rPr>
                <w:rFonts w:ascii="Arial" w:hAnsi="Arial" w:cs="Arial"/>
                <w:sz w:val="14"/>
                <w:szCs w:val="14"/>
              </w:rPr>
              <w:br/>
              <w:t>-</w:t>
            </w:r>
            <w:r w:rsidR="00BB0F6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B0F68" w:rsidRPr="000E26F2">
              <w:rPr>
                <w:rFonts w:ascii="Arial" w:hAnsi="Arial" w:cs="Arial"/>
                <w:sz w:val="14"/>
                <w:szCs w:val="14"/>
              </w:rPr>
              <w:t>de</w:t>
            </w:r>
            <w:r w:rsidR="00BB0F6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B0F68" w:rsidRPr="000E26F2">
              <w:rPr>
                <w:rFonts w:ascii="Arial" w:hAnsi="Arial" w:cs="Arial"/>
                <w:sz w:val="14"/>
                <w:szCs w:val="14"/>
              </w:rPr>
              <w:t xml:space="preserve"> Débitos</w:t>
            </w:r>
            <w:r w:rsidR="00BB0F6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B0F68" w:rsidRPr="000E26F2">
              <w:rPr>
                <w:rFonts w:ascii="Arial" w:hAnsi="Arial" w:cs="Arial"/>
                <w:sz w:val="14"/>
                <w:szCs w:val="14"/>
              </w:rPr>
              <w:t xml:space="preserve"> junto</w:t>
            </w:r>
            <w:r w:rsidR="00BB0F6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B0F68" w:rsidRPr="000E26F2">
              <w:rPr>
                <w:rFonts w:ascii="Arial" w:hAnsi="Arial" w:cs="Arial"/>
                <w:sz w:val="14"/>
                <w:szCs w:val="14"/>
              </w:rPr>
              <w:t xml:space="preserve"> ao </w:t>
            </w:r>
            <w:r w:rsidR="00BB0F6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B0F68" w:rsidRPr="000E26F2">
              <w:rPr>
                <w:rFonts w:ascii="Arial" w:hAnsi="Arial" w:cs="Arial"/>
                <w:sz w:val="14"/>
                <w:szCs w:val="14"/>
              </w:rPr>
              <w:t>INSS</w:t>
            </w:r>
            <w:r w:rsidR="00575225">
              <w:rPr>
                <w:rFonts w:ascii="Arial" w:hAnsi="Arial" w:cs="Arial"/>
                <w:sz w:val="14"/>
                <w:szCs w:val="14"/>
              </w:rPr>
              <w:t xml:space="preserve"> – CND</w:t>
            </w:r>
            <w:r w:rsidR="00BB0F68">
              <w:rPr>
                <w:rFonts w:ascii="Arial" w:hAnsi="Arial" w:cs="Arial"/>
                <w:sz w:val="14"/>
                <w:szCs w:val="14"/>
              </w:rPr>
              <w:t>;</w:t>
            </w:r>
            <w:r w:rsidR="00BB0F68" w:rsidRPr="000E26F2">
              <w:rPr>
                <w:rFonts w:ascii="Arial" w:hAnsi="Arial" w:cs="Arial"/>
                <w:sz w:val="14"/>
                <w:szCs w:val="14"/>
              </w:rPr>
              <w:br/>
              <w:t xml:space="preserve">-  de Débitos relativos a Tributos Federais e à Dívida Ativa da União; </w:t>
            </w:r>
            <w:r w:rsidR="00BB0F68" w:rsidRPr="000E26F2">
              <w:rPr>
                <w:rFonts w:ascii="Arial" w:hAnsi="Arial" w:cs="Arial"/>
                <w:sz w:val="14"/>
                <w:szCs w:val="14"/>
              </w:rPr>
              <w:br/>
              <w:t>-  de Débitos com a Fazenda Pública Estadual;</w:t>
            </w:r>
            <w:r w:rsidR="00BB0F68" w:rsidRPr="000E26F2">
              <w:rPr>
                <w:rFonts w:ascii="Arial" w:hAnsi="Arial" w:cs="Arial"/>
                <w:sz w:val="14"/>
                <w:szCs w:val="14"/>
              </w:rPr>
              <w:br/>
              <w:t>-  de Débitos de Tributos Municipais</w:t>
            </w:r>
            <w:r w:rsidR="00BB0F68">
              <w:rPr>
                <w:rFonts w:ascii="Arial" w:hAnsi="Arial" w:cs="Arial"/>
                <w:sz w:val="14"/>
                <w:szCs w:val="14"/>
              </w:rPr>
              <w:t>;</w:t>
            </w:r>
            <w:r w:rsidR="00BB0F68" w:rsidRPr="000E26F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75225" w:rsidRPr="00592D19" w:rsidRDefault="00575225" w:rsidP="0057522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2D19">
              <w:rPr>
                <w:rFonts w:ascii="Arial" w:hAnsi="Arial" w:cs="Arial"/>
                <w:sz w:val="12"/>
                <w:szCs w:val="12"/>
              </w:rPr>
              <w:t xml:space="preserve">Art. 2°, Dec. </w:t>
            </w:r>
            <w:r w:rsidR="00592D19">
              <w:rPr>
                <w:rFonts w:ascii="Arial" w:hAnsi="Arial" w:cs="Arial"/>
                <w:sz w:val="12"/>
                <w:szCs w:val="12"/>
              </w:rPr>
              <w:t>n</w:t>
            </w:r>
            <w:r w:rsidRPr="00592D19">
              <w:rPr>
                <w:rFonts w:ascii="Arial" w:hAnsi="Arial" w:cs="Arial"/>
                <w:sz w:val="12"/>
                <w:szCs w:val="12"/>
              </w:rPr>
              <w:t>° 1.938-R/2007</w:t>
            </w:r>
            <w:r w:rsidR="00592D19">
              <w:rPr>
                <w:rFonts w:ascii="Arial" w:hAnsi="Arial" w:cs="Arial"/>
                <w:sz w:val="12"/>
                <w:szCs w:val="12"/>
              </w:rPr>
              <w:t>,</w:t>
            </w:r>
            <w:r w:rsidRPr="00592D19">
              <w:rPr>
                <w:rFonts w:ascii="Arial" w:hAnsi="Arial" w:cs="Arial"/>
                <w:sz w:val="12"/>
                <w:szCs w:val="12"/>
              </w:rPr>
              <w:t xml:space="preserve"> Art. 1°, Lei n° 5.383/1997, </w:t>
            </w:r>
          </w:p>
          <w:p w:rsidR="00DD027A" w:rsidRDefault="00575225" w:rsidP="00DD027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2D19">
              <w:rPr>
                <w:rFonts w:ascii="Arial" w:hAnsi="Arial" w:cs="Arial"/>
                <w:sz w:val="12"/>
                <w:szCs w:val="12"/>
              </w:rPr>
              <w:t>Art. 50, Lei n° 7.295/2002</w:t>
            </w:r>
            <w:r w:rsidR="00DD027A" w:rsidRPr="00592D19">
              <w:rPr>
                <w:rFonts w:ascii="Arial" w:hAnsi="Arial" w:cs="Arial"/>
                <w:sz w:val="12"/>
                <w:szCs w:val="12"/>
              </w:rPr>
              <w:t>,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B0F68">
              <w:rPr>
                <w:rFonts w:ascii="Arial" w:hAnsi="Arial" w:cs="Arial"/>
                <w:sz w:val="12"/>
                <w:szCs w:val="12"/>
              </w:rPr>
              <w:br/>
              <w:t xml:space="preserve"> Art. 1</w:t>
            </w:r>
            <w:r>
              <w:rPr>
                <w:rFonts w:ascii="Arial" w:hAnsi="Arial" w:cs="Arial"/>
                <w:sz w:val="12"/>
                <w:szCs w:val="12"/>
              </w:rPr>
              <w:t xml:space="preserve">°, </w:t>
            </w:r>
            <w:r w:rsidR="00BB0F68">
              <w:rPr>
                <w:rFonts w:ascii="Arial" w:hAnsi="Arial" w:cs="Arial"/>
                <w:sz w:val="12"/>
                <w:szCs w:val="12"/>
              </w:rPr>
              <w:t xml:space="preserve">III e Art. 2°, Portaria SEGER </w:t>
            </w:r>
            <w:proofErr w:type="gramStart"/>
            <w:r w:rsidR="00BB0F68">
              <w:rPr>
                <w:rFonts w:ascii="Arial" w:hAnsi="Arial" w:cs="Arial"/>
                <w:sz w:val="12"/>
                <w:szCs w:val="12"/>
              </w:rPr>
              <w:t>n°</w:t>
            </w:r>
            <w:proofErr w:type="gramEnd"/>
          </w:p>
          <w:p w:rsidR="00BB0F68" w:rsidRDefault="00BB0F68" w:rsidP="00DD027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35-R/2011 </w:t>
            </w:r>
          </w:p>
        </w:tc>
        <w:tc>
          <w:tcPr>
            <w:tcW w:w="1276" w:type="dxa"/>
            <w:gridSpan w:val="2"/>
            <w:vAlign w:val="center"/>
          </w:tcPr>
          <w:p w:rsidR="00BB0F68" w:rsidRPr="00B31781" w:rsidRDefault="00BB0F68" w:rsidP="00BB0F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31781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B31781">
              <w:rPr>
                <w:rFonts w:ascii="Arial" w:hAnsi="Arial" w:cs="Arial"/>
                <w:sz w:val="12"/>
                <w:szCs w:val="12"/>
              </w:rPr>
              <w:br/>
              <w:t xml:space="preserve">Comissão </w:t>
            </w:r>
          </w:p>
          <w:p w:rsidR="00DD027A" w:rsidRPr="00B31781" w:rsidRDefault="00DD027A" w:rsidP="00BB0F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31781">
              <w:rPr>
                <w:rFonts w:ascii="Arial" w:hAnsi="Arial" w:cs="Arial"/>
                <w:sz w:val="12"/>
                <w:szCs w:val="12"/>
              </w:rPr>
              <w:t>GA/Setor de Contratos</w:t>
            </w:r>
          </w:p>
          <w:p w:rsidR="00BB0F68" w:rsidRPr="00BB0F68" w:rsidRDefault="00BB0F68" w:rsidP="00BB0F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31781">
              <w:rPr>
                <w:rFonts w:ascii="Arial" w:hAnsi="Arial" w:cs="Arial"/>
                <w:sz w:val="12"/>
                <w:szCs w:val="12"/>
              </w:rPr>
              <w:t xml:space="preserve"> GFS/Setor Financeiro</w:t>
            </w:r>
          </w:p>
        </w:tc>
        <w:tc>
          <w:tcPr>
            <w:tcW w:w="567" w:type="dxa"/>
          </w:tcPr>
          <w:p w:rsidR="00BB0F68" w:rsidRPr="00BF66DB" w:rsidRDefault="00BB0F68" w:rsidP="00E91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B0F68" w:rsidRPr="00BF66DB" w:rsidRDefault="00BB0F68" w:rsidP="00E91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B0F68" w:rsidRPr="00BF66DB" w:rsidRDefault="00BB0F68" w:rsidP="00E91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BB0F68" w:rsidRPr="00BF66DB" w:rsidRDefault="00BB0F68" w:rsidP="00E91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0F68" w:rsidRPr="00BF66DB" w:rsidTr="00BB0F68">
        <w:tc>
          <w:tcPr>
            <w:tcW w:w="534" w:type="dxa"/>
          </w:tcPr>
          <w:p w:rsidR="00BB0F68" w:rsidRDefault="00BB0F68" w:rsidP="00E91E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B0F68" w:rsidRPr="00BF66DB" w:rsidRDefault="00BB0F68" w:rsidP="00E91E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02</w:t>
            </w:r>
          </w:p>
        </w:tc>
        <w:tc>
          <w:tcPr>
            <w:tcW w:w="3118" w:type="dxa"/>
            <w:vAlign w:val="center"/>
          </w:tcPr>
          <w:p w:rsidR="00BB0F68" w:rsidRPr="000E26F2" w:rsidRDefault="00BB0F68" w:rsidP="00B01DD3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26F2">
              <w:rPr>
                <w:rFonts w:ascii="Arial" w:hAnsi="Arial" w:cs="Arial"/>
                <w:color w:val="000000"/>
                <w:sz w:val="14"/>
                <w:szCs w:val="14"/>
              </w:rPr>
              <w:t>Apresenta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  <w:r w:rsidRPr="000E26F2">
              <w:rPr>
                <w:rFonts w:ascii="Arial" w:hAnsi="Arial" w:cs="Arial"/>
                <w:color w:val="000000"/>
                <w:sz w:val="14"/>
                <w:szCs w:val="14"/>
              </w:rPr>
              <w:t xml:space="preserve"> Nota Fiscal/Fatura correspondente ao mês-referência do faturamento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;</w:t>
            </w:r>
          </w:p>
        </w:tc>
        <w:tc>
          <w:tcPr>
            <w:tcW w:w="1134" w:type="dxa"/>
            <w:vAlign w:val="center"/>
          </w:tcPr>
          <w:p w:rsidR="003778DF" w:rsidRDefault="003778DF" w:rsidP="00393B0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BF5530" w:rsidRDefault="00BB0F68" w:rsidP="00393B0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73B1F">
              <w:rPr>
                <w:rFonts w:ascii="Arial" w:hAnsi="Arial" w:cs="Arial"/>
                <w:color w:val="000000"/>
                <w:sz w:val="12"/>
                <w:szCs w:val="12"/>
              </w:rPr>
              <w:t>Art. 56, II, 'd',</w:t>
            </w:r>
            <w:r w:rsidR="00017F3E" w:rsidRPr="00073B1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073B1F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  <w:proofErr w:type="gramEnd"/>
            <w:r w:rsidRPr="00073B1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  <w:p w:rsidR="00BB0F68" w:rsidRDefault="00BB0F68" w:rsidP="00393B0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73B1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Portaria nº </w:t>
            </w:r>
          </w:p>
          <w:p w:rsidR="00BB0F68" w:rsidRDefault="00BB0F68" w:rsidP="00393B0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049-R/2010</w:t>
            </w:r>
          </w:p>
        </w:tc>
        <w:tc>
          <w:tcPr>
            <w:tcW w:w="1276" w:type="dxa"/>
            <w:gridSpan w:val="2"/>
            <w:vAlign w:val="center"/>
          </w:tcPr>
          <w:p w:rsidR="00BB0F68" w:rsidRPr="00BB0F68" w:rsidRDefault="00772A62" w:rsidP="0051182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Contratado </w:t>
            </w:r>
          </w:p>
        </w:tc>
        <w:tc>
          <w:tcPr>
            <w:tcW w:w="567" w:type="dxa"/>
          </w:tcPr>
          <w:p w:rsidR="00BB0F68" w:rsidRPr="00BF66DB" w:rsidRDefault="00BB0F68" w:rsidP="00E91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B0F68" w:rsidRPr="00BF66DB" w:rsidRDefault="00BB0F68" w:rsidP="00E91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B0F68" w:rsidRPr="00BF66DB" w:rsidRDefault="00BB0F68" w:rsidP="00E91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BB0F68" w:rsidRPr="00BF66DB" w:rsidRDefault="00BB0F68" w:rsidP="00E91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D19" w:rsidRPr="00BF66DB" w:rsidTr="00BB0F68">
        <w:tc>
          <w:tcPr>
            <w:tcW w:w="534" w:type="dxa"/>
          </w:tcPr>
          <w:p w:rsidR="00592D19" w:rsidRDefault="00592D19" w:rsidP="00E91E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2D19" w:rsidRDefault="00592D19" w:rsidP="00E91E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lastRenderedPageBreak/>
              <w:t>03</w:t>
            </w:r>
          </w:p>
        </w:tc>
        <w:tc>
          <w:tcPr>
            <w:tcW w:w="3118" w:type="dxa"/>
          </w:tcPr>
          <w:p w:rsidR="00592D19" w:rsidRDefault="00592D19" w:rsidP="00592D1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592D19" w:rsidRPr="00017F3E" w:rsidRDefault="007506B7" w:rsidP="00BF5530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 xml:space="preserve">Analisar, </w:t>
            </w:r>
            <w:r w:rsidR="00592D19" w:rsidRPr="00017F3E">
              <w:rPr>
                <w:rFonts w:ascii="Arial" w:hAnsi="Arial" w:cs="Arial"/>
                <w:color w:val="000000"/>
                <w:sz w:val="14"/>
                <w:szCs w:val="14"/>
              </w:rPr>
              <w:t>Conferir e Atestar a Nota Fiscal/Fatura</w:t>
            </w:r>
            <w:r w:rsidR="00BF5530">
              <w:rPr>
                <w:rFonts w:ascii="Arial" w:hAnsi="Arial" w:cs="Arial"/>
                <w:color w:val="000000"/>
                <w:sz w:val="14"/>
                <w:szCs w:val="14"/>
              </w:rPr>
              <w:t>;</w:t>
            </w:r>
          </w:p>
        </w:tc>
        <w:tc>
          <w:tcPr>
            <w:tcW w:w="1134" w:type="dxa"/>
            <w:vAlign w:val="center"/>
          </w:tcPr>
          <w:p w:rsidR="00BF5530" w:rsidRDefault="00BF5530" w:rsidP="00592D1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BF5530" w:rsidRDefault="00592D19" w:rsidP="00592D1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17F3E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Art. 51, XV</w:t>
            </w:r>
          </w:p>
          <w:p w:rsidR="00592D19" w:rsidRPr="00017F3E" w:rsidRDefault="00BF5530" w:rsidP="00592D1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Art. 73</w:t>
            </w:r>
            <w:r w:rsidR="00592D19" w:rsidRPr="00017F3E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nº </w:t>
            </w:r>
          </w:p>
          <w:p w:rsidR="00592D19" w:rsidRPr="00017F3E" w:rsidRDefault="00592D19" w:rsidP="00592D1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17F3E">
              <w:rPr>
                <w:rFonts w:ascii="Arial" w:hAnsi="Arial" w:cs="Arial"/>
                <w:color w:val="000000"/>
                <w:sz w:val="12"/>
                <w:szCs w:val="12"/>
              </w:rPr>
              <w:t>049-R/2010</w:t>
            </w:r>
          </w:p>
        </w:tc>
        <w:tc>
          <w:tcPr>
            <w:tcW w:w="1276" w:type="dxa"/>
            <w:gridSpan w:val="2"/>
            <w:vAlign w:val="center"/>
          </w:tcPr>
          <w:p w:rsidR="00592D19" w:rsidRPr="00017F3E" w:rsidRDefault="00592D19" w:rsidP="00592D1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17F3E">
              <w:rPr>
                <w:rFonts w:ascii="Arial" w:hAnsi="Arial" w:cs="Arial"/>
                <w:sz w:val="12"/>
                <w:szCs w:val="12"/>
              </w:rPr>
              <w:lastRenderedPageBreak/>
              <w:t>Gestor/Fiscal</w:t>
            </w:r>
            <w:r w:rsidRPr="00017F3E">
              <w:rPr>
                <w:rFonts w:ascii="Arial" w:hAnsi="Arial" w:cs="Arial"/>
                <w:sz w:val="12"/>
                <w:szCs w:val="12"/>
              </w:rPr>
              <w:br/>
            </w:r>
            <w:r w:rsidRPr="00017F3E">
              <w:rPr>
                <w:rFonts w:ascii="Arial" w:hAnsi="Arial" w:cs="Arial"/>
                <w:sz w:val="12"/>
                <w:szCs w:val="12"/>
              </w:rPr>
              <w:lastRenderedPageBreak/>
              <w:t xml:space="preserve">Comissão </w:t>
            </w:r>
          </w:p>
          <w:p w:rsidR="00592D19" w:rsidRPr="00017F3E" w:rsidRDefault="00592D19" w:rsidP="007506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17F3E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</w:tcPr>
          <w:p w:rsidR="00592D19" w:rsidRPr="00BF66DB" w:rsidRDefault="00592D19" w:rsidP="00E91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92D19" w:rsidRPr="00BF66DB" w:rsidRDefault="00592D19" w:rsidP="00E91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92D19" w:rsidRPr="00BF66DB" w:rsidRDefault="00592D19" w:rsidP="00E91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592D19" w:rsidRPr="00BF66DB" w:rsidRDefault="00592D19" w:rsidP="00E91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530" w:rsidRPr="00BF66DB" w:rsidTr="00BB0F68">
        <w:tc>
          <w:tcPr>
            <w:tcW w:w="534" w:type="dxa"/>
          </w:tcPr>
          <w:p w:rsidR="00BF5530" w:rsidRDefault="00BF5530" w:rsidP="00BF553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F5530" w:rsidRDefault="00BF5530" w:rsidP="00BF553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04</w:t>
            </w:r>
          </w:p>
        </w:tc>
        <w:tc>
          <w:tcPr>
            <w:tcW w:w="3118" w:type="dxa"/>
          </w:tcPr>
          <w:p w:rsidR="00BF5530" w:rsidRDefault="00BF5530" w:rsidP="00592D1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BF5530" w:rsidRDefault="00BF5530" w:rsidP="00BF5530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Receber e Conferir a documentação apresentada pelo contratado, conforme disposto no contrato;</w:t>
            </w:r>
          </w:p>
        </w:tc>
        <w:tc>
          <w:tcPr>
            <w:tcW w:w="1134" w:type="dxa"/>
            <w:vAlign w:val="center"/>
          </w:tcPr>
          <w:p w:rsidR="00A21408" w:rsidRPr="00133809" w:rsidRDefault="00A21408" w:rsidP="00BF553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133809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Art. 56, II, “d”</w:t>
            </w:r>
          </w:p>
          <w:p w:rsidR="00BF5530" w:rsidRPr="00133809" w:rsidRDefault="00BF5530" w:rsidP="00BF553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133809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Art. 73, 74</w:t>
            </w:r>
            <w:r w:rsidRPr="00133809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br/>
              <w:t xml:space="preserve"> Portaria nº </w:t>
            </w:r>
          </w:p>
          <w:p w:rsidR="00BF5530" w:rsidRDefault="00BF5530" w:rsidP="00BF553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17F3E">
              <w:rPr>
                <w:rFonts w:ascii="Arial" w:hAnsi="Arial" w:cs="Arial"/>
                <w:color w:val="000000"/>
                <w:sz w:val="12"/>
                <w:szCs w:val="12"/>
              </w:rPr>
              <w:t>049-R/2010</w:t>
            </w:r>
          </w:p>
        </w:tc>
        <w:tc>
          <w:tcPr>
            <w:tcW w:w="1276" w:type="dxa"/>
            <w:gridSpan w:val="2"/>
            <w:vAlign w:val="center"/>
          </w:tcPr>
          <w:p w:rsidR="00BF5530" w:rsidRPr="00017F3E" w:rsidRDefault="00BF5530" w:rsidP="00BF55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17F3E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017F3E">
              <w:rPr>
                <w:rFonts w:ascii="Arial" w:hAnsi="Arial" w:cs="Arial"/>
                <w:sz w:val="12"/>
                <w:szCs w:val="12"/>
              </w:rPr>
              <w:br/>
              <w:t xml:space="preserve">Comissão </w:t>
            </w:r>
          </w:p>
          <w:p w:rsidR="00BF5530" w:rsidRPr="00017F3E" w:rsidRDefault="00BF5530" w:rsidP="00592D1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BF5530" w:rsidRPr="00BF66DB" w:rsidRDefault="00BF5530" w:rsidP="00E91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F5530" w:rsidRPr="00BF66DB" w:rsidRDefault="00BF5530" w:rsidP="00E91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F5530" w:rsidRPr="00BF66DB" w:rsidRDefault="00BF5530" w:rsidP="00E91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BF5530" w:rsidRPr="00BF66DB" w:rsidRDefault="00BF5530" w:rsidP="00E91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530" w:rsidRPr="00BF66DB" w:rsidTr="00BB0F68">
        <w:tc>
          <w:tcPr>
            <w:tcW w:w="534" w:type="dxa"/>
          </w:tcPr>
          <w:p w:rsidR="00BF5530" w:rsidRDefault="00BF5530" w:rsidP="00BF553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F5530" w:rsidRPr="00BF66DB" w:rsidRDefault="00BF5530" w:rsidP="00BF553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05</w:t>
            </w:r>
          </w:p>
        </w:tc>
        <w:tc>
          <w:tcPr>
            <w:tcW w:w="3118" w:type="dxa"/>
          </w:tcPr>
          <w:p w:rsidR="00BF5530" w:rsidRDefault="00BF5530" w:rsidP="00592D1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BF5530" w:rsidRDefault="00BF5530" w:rsidP="00BF5530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Proceder à A</w:t>
            </w:r>
            <w:r w:rsidRPr="00017F3E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álise e C</w:t>
            </w:r>
            <w:r w:rsidRPr="00017F3E">
              <w:rPr>
                <w:rFonts w:ascii="Arial" w:hAnsi="Arial" w:cs="Arial"/>
                <w:color w:val="000000"/>
                <w:sz w:val="14"/>
                <w:szCs w:val="14"/>
              </w:rPr>
              <w:t>onfer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ência d</w:t>
            </w:r>
            <w:r w:rsidRPr="00017F3E">
              <w:rPr>
                <w:rFonts w:ascii="Arial" w:hAnsi="Arial" w:cs="Arial"/>
                <w:color w:val="000000"/>
                <w:sz w:val="14"/>
                <w:szCs w:val="14"/>
              </w:rPr>
              <w:t>os</w:t>
            </w:r>
            <w:proofErr w:type="gramStart"/>
            <w:r w:rsidRPr="00017F3E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017F3E">
              <w:rPr>
                <w:rFonts w:ascii="Arial" w:hAnsi="Arial" w:cs="Arial"/>
                <w:color w:val="000000"/>
                <w:sz w:val="14"/>
                <w:szCs w:val="14"/>
              </w:rPr>
              <w:t>documentos apresentados pelo contratado, conforme disposto no contrato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;</w:t>
            </w:r>
          </w:p>
        </w:tc>
        <w:tc>
          <w:tcPr>
            <w:tcW w:w="1134" w:type="dxa"/>
            <w:vAlign w:val="center"/>
          </w:tcPr>
          <w:p w:rsidR="00BF5530" w:rsidRPr="00017F3E" w:rsidRDefault="00BF5530" w:rsidP="007506B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Art. 73, § 2°</w:t>
            </w:r>
            <w:r w:rsidR="00A21408">
              <w:rPr>
                <w:rFonts w:ascii="Arial" w:hAnsi="Arial" w:cs="Arial"/>
                <w:color w:val="000000"/>
                <w:sz w:val="12"/>
                <w:szCs w:val="12"/>
              </w:rPr>
              <w:t xml:space="preserve"> e 74 </w:t>
            </w:r>
            <w:r w:rsidRPr="00017F3E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</w:t>
            </w:r>
            <w:proofErr w:type="gramStart"/>
            <w:r w:rsidRPr="00017F3E">
              <w:rPr>
                <w:rFonts w:ascii="Arial" w:hAnsi="Arial" w:cs="Arial"/>
                <w:color w:val="000000"/>
                <w:sz w:val="12"/>
                <w:szCs w:val="12"/>
              </w:rPr>
              <w:t>nº</w:t>
            </w:r>
            <w:proofErr w:type="gramEnd"/>
            <w:r w:rsidRPr="00017F3E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  <w:p w:rsidR="00BF5530" w:rsidRPr="00017F3E" w:rsidRDefault="00BF5530" w:rsidP="007506B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17F3E">
              <w:rPr>
                <w:rFonts w:ascii="Arial" w:hAnsi="Arial" w:cs="Arial"/>
                <w:color w:val="000000"/>
                <w:sz w:val="12"/>
                <w:szCs w:val="12"/>
              </w:rPr>
              <w:t>049-R/2010</w:t>
            </w:r>
          </w:p>
        </w:tc>
        <w:tc>
          <w:tcPr>
            <w:tcW w:w="1276" w:type="dxa"/>
            <w:gridSpan w:val="2"/>
            <w:vAlign w:val="center"/>
          </w:tcPr>
          <w:p w:rsidR="00BF5530" w:rsidRPr="00017F3E" w:rsidRDefault="00BF5530" w:rsidP="00592D1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17F3E">
              <w:rPr>
                <w:rFonts w:ascii="Arial" w:hAnsi="Arial" w:cs="Arial"/>
                <w:sz w:val="12"/>
                <w:szCs w:val="12"/>
              </w:rPr>
              <w:t>GFS/Setor Financeiro</w:t>
            </w:r>
          </w:p>
        </w:tc>
        <w:tc>
          <w:tcPr>
            <w:tcW w:w="567" w:type="dxa"/>
          </w:tcPr>
          <w:p w:rsidR="00BF5530" w:rsidRPr="00BF66DB" w:rsidRDefault="00BF5530" w:rsidP="00E91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F5530" w:rsidRPr="00BF66DB" w:rsidRDefault="00BF5530" w:rsidP="00E91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F5530" w:rsidRPr="00BF66DB" w:rsidRDefault="00BF5530" w:rsidP="00E91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BF5530" w:rsidRPr="00BF66DB" w:rsidRDefault="00BF5530" w:rsidP="00E91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530" w:rsidRPr="00BF66DB" w:rsidTr="00BB0F68">
        <w:tc>
          <w:tcPr>
            <w:tcW w:w="534" w:type="dxa"/>
          </w:tcPr>
          <w:p w:rsidR="00BF5530" w:rsidRDefault="00BF5530" w:rsidP="00BF553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F5530" w:rsidRDefault="00BF5530" w:rsidP="00BF553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F5530" w:rsidRPr="00BF66DB" w:rsidRDefault="00BF5530" w:rsidP="00BF553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06</w:t>
            </w:r>
          </w:p>
        </w:tc>
        <w:tc>
          <w:tcPr>
            <w:tcW w:w="3118" w:type="dxa"/>
            <w:vAlign w:val="center"/>
          </w:tcPr>
          <w:p w:rsidR="00BF5530" w:rsidRPr="00592D19" w:rsidRDefault="00BF5530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D19">
              <w:rPr>
                <w:rFonts w:ascii="Arial" w:hAnsi="Arial" w:cs="Arial"/>
                <w:color w:val="000000"/>
                <w:sz w:val="14"/>
                <w:szCs w:val="14"/>
              </w:rPr>
              <w:t>Efetuar as Retenções e Recolhimento dos Tributos, quando houver;</w:t>
            </w:r>
          </w:p>
        </w:tc>
        <w:tc>
          <w:tcPr>
            <w:tcW w:w="1134" w:type="dxa"/>
          </w:tcPr>
          <w:p w:rsidR="00BF5530" w:rsidRPr="00592D19" w:rsidRDefault="00BF5530" w:rsidP="00073B1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92D19">
              <w:rPr>
                <w:rFonts w:ascii="Arial" w:hAnsi="Arial" w:cs="Arial"/>
                <w:color w:val="000000"/>
                <w:sz w:val="12"/>
                <w:szCs w:val="12"/>
              </w:rPr>
              <w:t>Observar a Legislação Federal, Estadual e Municipal sobre Retenção e Recolhimento de Tributos</w:t>
            </w:r>
          </w:p>
        </w:tc>
        <w:tc>
          <w:tcPr>
            <w:tcW w:w="1276" w:type="dxa"/>
            <w:gridSpan w:val="2"/>
            <w:vAlign w:val="center"/>
          </w:tcPr>
          <w:p w:rsidR="00BF5530" w:rsidRPr="00017F3E" w:rsidRDefault="00BF55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17F3E">
              <w:rPr>
                <w:rFonts w:ascii="Arial" w:hAnsi="Arial" w:cs="Arial"/>
                <w:sz w:val="12"/>
                <w:szCs w:val="12"/>
              </w:rPr>
              <w:t>GFS/</w:t>
            </w:r>
          </w:p>
          <w:p w:rsidR="00BF5530" w:rsidRPr="00017F3E" w:rsidRDefault="00BF55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17F3E">
              <w:rPr>
                <w:rFonts w:ascii="Arial" w:hAnsi="Arial" w:cs="Arial"/>
                <w:sz w:val="12"/>
                <w:szCs w:val="12"/>
              </w:rPr>
              <w:t>Setor Financeiro</w:t>
            </w:r>
            <w:proofErr w:type="gramStart"/>
            <w:r w:rsidRPr="00017F3E"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</w:tc>
        <w:tc>
          <w:tcPr>
            <w:tcW w:w="567" w:type="dxa"/>
          </w:tcPr>
          <w:p w:rsidR="00BF5530" w:rsidRPr="00BF66DB" w:rsidRDefault="00BF5530" w:rsidP="00E91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End"/>
          </w:p>
        </w:tc>
        <w:tc>
          <w:tcPr>
            <w:tcW w:w="567" w:type="dxa"/>
          </w:tcPr>
          <w:p w:rsidR="00BF5530" w:rsidRPr="00BF66DB" w:rsidRDefault="00BF5530" w:rsidP="00E91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F5530" w:rsidRPr="00BF66DB" w:rsidRDefault="00BF5530" w:rsidP="00E91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BF5530" w:rsidRPr="00BF66DB" w:rsidRDefault="00BF5530" w:rsidP="00E91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530" w:rsidRPr="00BF66DB" w:rsidTr="00BB0F68">
        <w:tc>
          <w:tcPr>
            <w:tcW w:w="534" w:type="dxa"/>
          </w:tcPr>
          <w:p w:rsidR="00BF5530" w:rsidRDefault="00BF5530" w:rsidP="00BF553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F5530" w:rsidRDefault="00BF5530" w:rsidP="00BF553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F5530" w:rsidRPr="00BF66DB" w:rsidRDefault="00BF5530" w:rsidP="00BF553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07</w:t>
            </w:r>
          </w:p>
        </w:tc>
        <w:tc>
          <w:tcPr>
            <w:tcW w:w="3118" w:type="dxa"/>
            <w:vAlign w:val="center"/>
          </w:tcPr>
          <w:p w:rsidR="00BF5530" w:rsidRPr="00592D19" w:rsidRDefault="00BF5530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2D19">
              <w:rPr>
                <w:rFonts w:ascii="Arial" w:hAnsi="Arial" w:cs="Arial"/>
                <w:color w:val="000000"/>
                <w:sz w:val="14"/>
                <w:szCs w:val="14"/>
              </w:rPr>
              <w:t>Solicitar ao Ordenador de Despesas a autorização para efetuar o pagamento;</w:t>
            </w:r>
          </w:p>
        </w:tc>
        <w:tc>
          <w:tcPr>
            <w:tcW w:w="1134" w:type="dxa"/>
            <w:vAlign w:val="center"/>
          </w:tcPr>
          <w:p w:rsidR="00BF5530" w:rsidRPr="00592D19" w:rsidRDefault="00BF5530" w:rsidP="00393B0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92D19">
              <w:rPr>
                <w:rFonts w:ascii="Arial" w:hAnsi="Arial" w:cs="Arial"/>
                <w:color w:val="000000"/>
                <w:sz w:val="12"/>
                <w:szCs w:val="12"/>
              </w:rPr>
              <w:t>Art. 6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  <w:r w:rsidRPr="00592D19">
              <w:rPr>
                <w:rFonts w:ascii="Arial" w:hAnsi="Arial" w:cs="Arial"/>
                <w:color w:val="000000"/>
                <w:sz w:val="12"/>
                <w:szCs w:val="12"/>
              </w:rPr>
              <w:t>, Lei</w:t>
            </w:r>
            <w:proofErr w:type="gramStart"/>
            <w:r w:rsidRPr="00592D19">
              <w:rPr>
                <w:rFonts w:ascii="Arial" w:hAnsi="Arial" w:cs="Arial"/>
                <w:color w:val="000000"/>
                <w:sz w:val="12"/>
                <w:szCs w:val="12"/>
              </w:rPr>
              <w:t xml:space="preserve">  </w:t>
            </w:r>
            <w:proofErr w:type="gramEnd"/>
            <w:r w:rsidRPr="00592D19">
              <w:rPr>
                <w:rFonts w:ascii="Arial" w:hAnsi="Arial" w:cs="Arial"/>
                <w:color w:val="000000"/>
                <w:sz w:val="12"/>
                <w:szCs w:val="12"/>
              </w:rPr>
              <w:t>n° 4.320/1964</w:t>
            </w:r>
            <w:r w:rsidRPr="00592D19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Art. 74</w:t>
            </w:r>
            <w:r w:rsidRPr="00592D19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nº </w:t>
            </w:r>
          </w:p>
          <w:p w:rsidR="00BF5530" w:rsidRPr="00592D19" w:rsidRDefault="00BF5530" w:rsidP="00393B0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92D19">
              <w:rPr>
                <w:rFonts w:ascii="Arial" w:hAnsi="Arial" w:cs="Arial"/>
                <w:color w:val="000000"/>
                <w:sz w:val="12"/>
                <w:szCs w:val="12"/>
              </w:rPr>
              <w:t>049-R/2010</w:t>
            </w:r>
          </w:p>
        </w:tc>
        <w:tc>
          <w:tcPr>
            <w:tcW w:w="1276" w:type="dxa"/>
            <w:gridSpan w:val="2"/>
            <w:vAlign w:val="center"/>
          </w:tcPr>
          <w:p w:rsidR="00A509EA" w:rsidRDefault="00A509EA" w:rsidP="0051182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GA/Setor de Contratos</w:t>
            </w:r>
          </w:p>
          <w:p w:rsidR="00BF5530" w:rsidRDefault="00BF5530" w:rsidP="0051182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B0F68">
              <w:rPr>
                <w:rFonts w:ascii="Arial" w:hAnsi="Arial" w:cs="Arial"/>
                <w:sz w:val="12"/>
                <w:szCs w:val="12"/>
              </w:rPr>
              <w:t>GFS</w:t>
            </w:r>
            <w:r>
              <w:rPr>
                <w:rFonts w:ascii="Arial" w:hAnsi="Arial" w:cs="Arial"/>
                <w:sz w:val="12"/>
                <w:szCs w:val="12"/>
              </w:rPr>
              <w:t>/</w:t>
            </w:r>
          </w:p>
          <w:p w:rsidR="00BF5530" w:rsidRPr="00BB0F68" w:rsidRDefault="00BF5530" w:rsidP="0051182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Setor Financeiro</w:t>
            </w:r>
            <w:proofErr w:type="gramStart"/>
            <w:r w:rsidRPr="00BB0F68"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</w:tc>
        <w:tc>
          <w:tcPr>
            <w:tcW w:w="567" w:type="dxa"/>
          </w:tcPr>
          <w:p w:rsidR="00BF5530" w:rsidRPr="00BF66DB" w:rsidRDefault="00BF5530" w:rsidP="00E91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End"/>
          </w:p>
        </w:tc>
        <w:tc>
          <w:tcPr>
            <w:tcW w:w="567" w:type="dxa"/>
          </w:tcPr>
          <w:p w:rsidR="00BF5530" w:rsidRPr="00BF66DB" w:rsidRDefault="00BF5530" w:rsidP="00E91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F5530" w:rsidRPr="00BF66DB" w:rsidRDefault="00BF5530" w:rsidP="00E91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BF5530" w:rsidRPr="00BF66DB" w:rsidRDefault="00BF5530" w:rsidP="00E91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530" w:rsidRPr="00BF66DB" w:rsidTr="00BB0F68">
        <w:tc>
          <w:tcPr>
            <w:tcW w:w="534" w:type="dxa"/>
          </w:tcPr>
          <w:p w:rsidR="00BF5530" w:rsidRDefault="00BF5530" w:rsidP="00BF553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F5530" w:rsidRPr="00BF66DB" w:rsidRDefault="00BF5530" w:rsidP="00BF553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08</w:t>
            </w:r>
          </w:p>
        </w:tc>
        <w:tc>
          <w:tcPr>
            <w:tcW w:w="3118" w:type="dxa"/>
            <w:vAlign w:val="center"/>
          </w:tcPr>
          <w:p w:rsidR="00BF5530" w:rsidRPr="000E26F2" w:rsidRDefault="00BF553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26F2">
              <w:rPr>
                <w:rFonts w:ascii="Arial" w:hAnsi="Arial" w:cs="Arial"/>
                <w:sz w:val="14"/>
                <w:szCs w:val="14"/>
              </w:rPr>
              <w:t>Autorizar o pagamento da Despesa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0E26F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F5530" w:rsidRDefault="00BF5530" w:rsidP="00393B0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7A3B">
              <w:rPr>
                <w:rFonts w:ascii="Arial" w:hAnsi="Arial" w:cs="Arial"/>
                <w:color w:val="000000"/>
                <w:sz w:val="12"/>
                <w:szCs w:val="12"/>
              </w:rPr>
              <w:t>Art. 64, Lei</w:t>
            </w:r>
            <w:proofErr w:type="gramStart"/>
            <w:r w:rsidRPr="00887A3B">
              <w:rPr>
                <w:rFonts w:ascii="Arial" w:hAnsi="Arial" w:cs="Arial"/>
                <w:color w:val="000000"/>
                <w:sz w:val="12"/>
                <w:szCs w:val="12"/>
              </w:rPr>
              <w:t xml:space="preserve">  </w:t>
            </w:r>
            <w:proofErr w:type="gramEnd"/>
            <w:r w:rsidRPr="00887A3B">
              <w:rPr>
                <w:rFonts w:ascii="Arial" w:hAnsi="Arial" w:cs="Arial"/>
                <w:color w:val="000000"/>
                <w:sz w:val="12"/>
                <w:szCs w:val="12"/>
              </w:rPr>
              <w:t>n° 4.320/1964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Art. 74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nº </w:t>
            </w:r>
          </w:p>
          <w:p w:rsidR="00BF5530" w:rsidRDefault="00BF5530" w:rsidP="00393B0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049-R/2010</w:t>
            </w:r>
          </w:p>
        </w:tc>
        <w:tc>
          <w:tcPr>
            <w:tcW w:w="1276" w:type="dxa"/>
            <w:gridSpan w:val="2"/>
            <w:vAlign w:val="center"/>
          </w:tcPr>
          <w:p w:rsidR="00BF5530" w:rsidRPr="00BB0F68" w:rsidRDefault="00BF553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B0F68">
              <w:rPr>
                <w:rFonts w:ascii="Arial" w:hAnsi="Arial" w:cs="Arial"/>
                <w:sz w:val="12"/>
                <w:szCs w:val="12"/>
              </w:rPr>
              <w:t xml:space="preserve">Ordenador de Despesas </w:t>
            </w:r>
          </w:p>
        </w:tc>
        <w:tc>
          <w:tcPr>
            <w:tcW w:w="567" w:type="dxa"/>
          </w:tcPr>
          <w:p w:rsidR="00BF5530" w:rsidRPr="00BF66DB" w:rsidRDefault="00BF5530" w:rsidP="00E91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F5530" w:rsidRPr="00BF66DB" w:rsidRDefault="00BF5530" w:rsidP="00E91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F5530" w:rsidRPr="00BF66DB" w:rsidRDefault="00BF5530" w:rsidP="00E91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BF5530" w:rsidRPr="00BF66DB" w:rsidRDefault="00BF5530" w:rsidP="00E91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530" w:rsidRPr="00BF66DB" w:rsidTr="00BB0F68">
        <w:tc>
          <w:tcPr>
            <w:tcW w:w="534" w:type="dxa"/>
          </w:tcPr>
          <w:p w:rsidR="00BF5530" w:rsidRPr="001058C6" w:rsidRDefault="00BF5530" w:rsidP="00BF553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F5530" w:rsidRPr="001058C6" w:rsidRDefault="00BF5530" w:rsidP="00BF553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058C6">
              <w:rPr>
                <w:rFonts w:ascii="Arial" w:hAnsi="Arial" w:cs="Arial"/>
                <w:b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118" w:type="dxa"/>
            <w:vAlign w:val="center"/>
          </w:tcPr>
          <w:p w:rsidR="00BF5530" w:rsidRDefault="00BF5530" w:rsidP="00B01DD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F5530" w:rsidRPr="000E26F2" w:rsidRDefault="00BF5530" w:rsidP="00374FA4">
            <w:pPr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0E26F2">
              <w:rPr>
                <w:rFonts w:ascii="Arial" w:hAnsi="Arial" w:cs="Arial"/>
                <w:sz w:val="14"/>
                <w:szCs w:val="14"/>
              </w:rPr>
              <w:t>Efetuar o pagamento da Nota Fiscal/Fatura,</w:t>
            </w:r>
            <w:proofErr w:type="gramStart"/>
            <w:r w:rsidRPr="000E26F2"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gramEnd"/>
            <w:r w:rsidRPr="000E26F2">
              <w:rPr>
                <w:rFonts w:ascii="Arial" w:hAnsi="Arial" w:cs="Arial"/>
                <w:sz w:val="14"/>
                <w:szCs w:val="14"/>
              </w:rPr>
              <w:t>devidamente  atestada   pelo Gestor,  Fiscal,  Comissão,  no  prazo  máximo  de 5 (cinco) dias úteis, contados da data de sua apresentação, na inexistência de outra regra prevista no contrato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0E26F2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F5530" w:rsidRDefault="00BF5530" w:rsidP="00393B0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87A3B">
              <w:rPr>
                <w:rFonts w:ascii="Arial" w:hAnsi="Arial" w:cs="Arial"/>
                <w:color w:val="000000"/>
                <w:sz w:val="12"/>
                <w:szCs w:val="12"/>
              </w:rPr>
              <w:t>Art. 65, Lei</w:t>
            </w:r>
            <w:proofErr w:type="gramStart"/>
            <w:r w:rsidRPr="00887A3B">
              <w:rPr>
                <w:rFonts w:ascii="Arial" w:hAnsi="Arial" w:cs="Arial"/>
                <w:color w:val="000000"/>
                <w:sz w:val="12"/>
                <w:szCs w:val="12"/>
              </w:rPr>
              <w:t xml:space="preserve">  </w:t>
            </w:r>
            <w:proofErr w:type="gramEnd"/>
            <w:r w:rsidRPr="00887A3B">
              <w:rPr>
                <w:rFonts w:ascii="Arial" w:hAnsi="Arial" w:cs="Arial"/>
                <w:color w:val="000000"/>
                <w:sz w:val="12"/>
                <w:szCs w:val="12"/>
              </w:rPr>
              <w:t>n° 4.320/1964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Art. 76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nº </w:t>
            </w:r>
          </w:p>
          <w:p w:rsidR="00BF5530" w:rsidRDefault="00BF5530" w:rsidP="00393B0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049-R/2010</w:t>
            </w:r>
          </w:p>
        </w:tc>
        <w:tc>
          <w:tcPr>
            <w:tcW w:w="1276" w:type="dxa"/>
            <w:gridSpan w:val="2"/>
            <w:vAlign w:val="center"/>
          </w:tcPr>
          <w:p w:rsidR="00BF5530" w:rsidRDefault="00BF5530" w:rsidP="0051182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B0F68">
              <w:rPr>
                <w:rFonts w:ascii="Arial" w:hAnsi="Arial" w:cs="Arial"/>
                <w:sz w:val="12"/>
                <w:szCs w:val="12"/>
              </w:rPr>
              <w:t>GFS</w:t>
            </w:r>
            <w:r>
              <w:rPr>
                <w:rFonts w:ascii="Arial" w:hAnsi="Arial" w:cs="Arial"/>
                <w:sz w:val="12"/>
                <w:szCs w:val="12"/>
              </w:rPr>
              <w:t>/</w:t>
            </w:r>
          </w:p>
          <w:p w:rsidR="00BF5530" w:rsidRPr="00BB0F68" w:rsidRDefault="00BF5530" w:rsidP="0051182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Setor Financeiro</w:t>
            </w:r>
            <w:proofErr w:type="gramStart"/>
            <w:r w:rsidRPr="00BB0F68"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</w:tc>
        <w:tc>
          <w:tcPr>
            <w:tcW w:w="567" w:type="dxa"/>
          </w:tcPr>
          <w:p w:rsidR="00BF5530" w:rsidRPr="00BF66DB" w:rsidRDefault="00BF5530" w:rsidP="00E91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End"/>
          </w:p>
        </w:tc>
        <w:tc>
          <w:tcPr>
            <w:tcW w:w="567" w:type="dxa"/>
          </w:tcPr>
          <w:p w:rsidR="00BF5530" w:rsidRPr="00BF66DB" w:rsidRDefault="00BF5530" w:rsidP="00E91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F5530" w:rsidRPr="00BF66DB" w:rsidRDefault="00BF5530" w:rsidP="00E91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BF5530" w:rsidRPr="00BF66DB" w:rsidRDefault="00BF5530" w:rsidP="00E91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530" w:rsidRPr="00BF66DB" w:rsidTr="00BB0F68">
        <w:tc>
          <w:tcPr>
            <w:tcW w:w="534" w:type="dxa"/>
          </w:tcPr>
          <w:p w:rsidR="00BF5530" w:rsidRPr="001058C6" w:rsidRDefault="00BF5530" w:rsidP="00BF553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F5530" w:rsidRPr="001058C6" w:rsidRDefault="00BF5530" w:rsidP="00BF553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118" w:type="dxa"/>
            <w:vAlign w:val="center"/>
          </w:tcPr>
          <w:p w:rsidR="00BF5530" w:rsidRPr="001058C6" w:rsidRDefault="00BF5530" w:rsidP="003778D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8A6FF7" w:rsidRPr="001058C6" w:rsidRDefault="00BF5530" w:rsidP="00AE0B7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58C6">
              <w:rPr>
                <w:rFonts w:ascii="Arial" w:hAnsi="Arial" w:cs="Arial"/>
                <w:sz w:val="14"/>
                <w:szCs w:val="14"/>
              </w:rPr>
              <w:t xml:space="preserve">Reter os créditos da contratada, no caso de descumprimento total ou parcial das responsabilidades assumidas, principalmente quanto às </w:t>
            </w:r>
            <w:r w:rsidRPr="00AE0B79">
              <w:rPr>
                <w:rFonts w:ascii="Arial" w:hAnsi="Arial" w:cs="Arial"/>
                <w:sz w:val="14"/>
                <w:szCs w:val="14"/>
              </w:rPr>
              <w:t>obrigações e encargos sociais e trabalhistas</w:t>
            </w:r>
            <w:r w:rsidR="00AE0B7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058C6">
              <w:rPr>
                <w:rFonts w:ascii="Arial" w:hAnsi="Arial" w:cs="Arial"/>
                <w:sz w:val="14"/>
                <w:szCs w:val="14"/>
              </w:rPr>
              <w:t>e aplicar sanções administrativas, previstas no Edital e legislação vigente;</w:t>
            </w:r>
          </w:p>
        </w:tc>
        <w:tc>
          <w:tcPr>
            <w:tcW w:w="1134" w:type="dxa"/>
            <w:vAlign w:val="center"/>
          </w:tcPr>
          <w:p w:rsidR="00BF5530" w:rsidRPr="001058C6" w:rsidRDefault="00BF5530" w:rsidP="003778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058C6">
              <w:rPr>
                <w:rFonts w:ascii="Arial" w:hAnsi="Arial" w:cs="Arial"/>
                <w:color w:val="000000"/>
                <w:sz w:val="12"/>
                <w:szCs w:val="12"/>
              </w:rPr>
              <w:t>Art. 75</w:t>
            </w:r>
            <w:r w:rsidRPr="001058C6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nº </w:t>
            </w:r>
          </w:p>
          <w:p w:rsidR="00BF5530" w:rsidRPr="001058C6" w:rsidRDefault="00BF5530" w:rsidP="003778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058C6">
              <w:rPr>
                <w:rFonts w:ascii="Arial" w:hAnsi="Arial" w:cs="Arial"/>
                <w:color w:val="000000"/>
                <w:sz w:val="12"/>
                <w:szCs w:val="12"/>
              </w:rPr>
              <w:t>049-R/2010</w:t>
            </w:r>
          </w:p>
        </w:tc>
        <w:tc>
          <w:tcPr>
            <w:tcW w:w="1276" w:type="dxa"/>
            <w:gridSpan w:val="2"/>
            <w:vAlign w:val="center"/>
          </w:tcPr>
          <w:p w:rsidR="00BF5530" w:rsidRPr="001058C6" w:rsidRDefault="00BF5530" w:rsidP="003778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58C6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1058C6">
              <w:rPr>
                <w:rFonts w:ascii="Arial" w:hAnsi="Arial" w:cs="Arial"/>
                <w:sz w:val="12"/>
                <w:szCs w:val="12"/>
              </w:rPr>
              <w:br/>
              <w:t>Comissão e</w:t>
            </w:r>
          </w:p>
          <w:p w:rsidR="00BF5530" w:rsidRPr="001058C6" w:rsidRDefault="00BF5530" w:rsidP="003778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58C6">
              <w:rPr>
                <w:rFonts w:ascii="Arial" w:hAnsi="Arial" w:cs="Arial"/>
                <w:sz w:val="12"/>
                <w:szCs w:val="12"/>
              </w:rPr>
              <w:t xml:space="preserve"> GFS/Setor Financeiro</w:t>
            </w:r>
          </w:p>
        </w:tc>
        <w:tc>
          <w:tcPr>
            <w:tcW w:w="567" w:type="dxa"/>
          </w:tcPr>
          <w:p w:rsidR="00BF5530" w:rsidRPr="00374FA4" w:rsidRDefault="00BF5530" w:rsidP="00E91EB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BF5530" w:rsidRPr="00374FA4" w:rsidRDefault="00BF5530" w:rsidP="00E91EB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BF5530" w:rsidRPr="00374FA4" w:rsidRDefault="00BF5530" w:rsidP="00E91EB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73" w:type="dxa"/>
            <w:gridSpan w:val="2"/>
          </w:tcPr>
          <w:p w:rsidR="00BF5530" w:rsidRPr="00374FA4" w:rsidRDefault="00BF5530" w:rsidP="0082159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755F93" w:rsidRPr="00BF66DB" w:rsidTr="00BB0F68">
        <w:tc>
          <w:tcPr>
            <w:tcW w:w="534" w:type="dxa"/>
          </w:tcPr>
          <w:p w:rsidR="00755F93" w:rsidRDefault="00755F93" w:rsidP="00E91E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509EA" w:rsidRPr="001058C6" w:rsidRDefault="00A509EA" w:rsidP="00E91E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118" w:type="dxa"/>
            <w:vAlign w:val="center"/>
          </w:tcPr>
          <w:p w:rsidR="00755F93" w:rsidRPr="001058C6" w:rsidRDefault="00755F93" w:rsidP="000911D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755F93" w:rsidRDefault="00755F93" w:rsidP="008A6FF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58C6">
              <w:rPr>
                <w:rFonts w:ascii="Arial" w:hAnsi="Arial" w:cs="Arial"/>
                <w:sz w:val="14"/>
                <w:szCs w:val="14"/>
              </w:rPr>
              <w:t>Encaminhar à PGE/Assessoria Jurídica o registro das ocorrências verificadas visando à adoção das medidas judiciais cabíveis, no caso de haver retenção de crédito da contratada;</w:t>
            </w:r>
          </w:p>
          <w:p w:rsidR="00AE0B79" w:rsidRPr="001058C6" w:rsidRDefault="00AE0B79" w:rsidP="008A6FF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55F93" w:rsidRPr="001058C6" w:rsidRDefault="00755F93" w:rsidP="00A04EC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058C6">
              <w:rPr>
                <w:rFonts w:ascii="Arial" w:hAnsi="Arial" w:cs="Arial"/>
                <w:color w:val="000000"/>
                <w:sz w:val="12"/>
                <w:szCs w:val="12"/>
              </w:rPr>
              <w:t>Art. 75, § 1°</w:t>
            </w:r>
            <w:r w:rsidRPr="001058C6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nº </w:t>
            </w:r>
          </w:p>
          <w:p w:rsidR="00755F93" w:rsidRPr="001058C6" w:rsidRDefault="00755F93" w:rsidP="00A04EC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058C6">
              <w:rPr>
                <w:rFonts w:ascii="Arial" w:hAnsi="Arial" w:cs="Arial"/>
                <w:color w:val="000000"/>
                <w:sz w:val="12"/>
                <w:szCs w:val="12"/>
              </w:rPr>
              <w:t>049-R/2010</w:t>
            </w:r>
          </w:p>
        </w:tc>
        <w:tc>
          <w:tcPr>
            <w:tcW w:w="1276" w:type="dxa"/>
            <w:gridSpan w:val="2"/>
            <w:vAlign w:val="center"/>
          </w:tcPr>
          <w:p w:rsidR="00755F93" w:rsidRPr="001058C6" w:rsidRDefault="00755F93" w:rsidP="00A04E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58C6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1058C6">
              <w:rPr>
                <w:rFonts w:ascii="Arial" w:hAnsi="Arial" w:cs="Arial"/>
                <w:sz w:val="12"/>
                <w:szCs w:val="12"/>
              </w:rPr>
              <w:br/>
              <w:t>Comissão e</w:t>
            </w:r>
          </w:p>
          <w:p w:rsidR="00755F93" w:rsidRPr="001058C6" w:rsidRDefault="00755F93" w:rsidP="00A04E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58C6">
              <w:rPr>
                <w:rFonts w:ascii="Arial" w:hAnsi="Arial" w:cs="Arial"/>
                <w:sz w:val="12"/>
                <w:szCs w:val="12"/>
              </w:rPr>
              <w:t xml:space="preserve"> GFS/Setor Financeiro</w:t>
            </w:r>
          </w:p>
        </w:tc>
        <w:tc>
          <w:tcPr>
            <w:tcW w:w="567" w:type="dxa"/>
          </w:tcPr>
          <w:p w:rsidR="00755F93" w:rsidRPr="00755F93" w:rsidRDefault="00755F93" w:rsidP="00E91EB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755F93" w:rsidRPr="00755F93" w:rsidRDefault="00755F93" w:rsidP="00E91EB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755F93" w:rsidRPr="00755F93" w:rsidRDefault="00755F93" w:rsidP="00E91EB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73" w:type="dxa"/>
            <w:gridSpan w:val="2"/>
          </w:tcPr>
          <w:p w:rsidR="00755F93" w:rsidRPr="00374FA4" w:rsidRDefault="00755F93" w:rsidP="004A06E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</w:tbl>
    <w:p w:rsidR="00E501EF" w:rsidRDefault="00E501EF" w:rsidP="008C1459">
      <w:pPr>
        <w:spacing w:line="240" w:lineRule="auto"/>
        <w:jc w:val="both"/>
      </w:pPr>
    </w:p>
    <w:p w:rsidR="00E2377A" w:rsidRDefault="00E2377A"/>
    <w:tbl>
      <w:tblPr>
        <w:tblStyle w:val="Tabelacomgrade"/>
        <w:tblW w:w="873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42"/>
        <w:gridCol w:w="1134"/>
        <w:gridCol w:w="567"/>
        <w:gridCol w:w="567"/>
        <w:gridCol w:w="567"/>
        <w:gridCol w:w="957"/>
        <w:gridCol w:w="16"/>
      </w:tblGrid>
      <w:tr w:rsidR="00B6234C" w:rsidRPr="00FB001F" w:rsidTr="00B6234C">
        <w:trPr>
          <w:gridAfter w:val="1"/>
          <w:wAfter w:w="16" w:type="dxa"/>
          <w:trHeight w:val="464"/>
        </w:trPr>
        <w:tc>
          <w:tcPr>
            <w:tcW w:w="8720" w:type="dxa"/>
            <w:gridSpan w:val="9"/>
            <w:shd w:val="clear" w:color="auto" w:fill="B8CCE4" w:themeFill="accent1" w:themeFillTint="66"/>
          </w:tcPr>
          <w:p w:rsidR="00B6234C" w:rsidRDefault="00B6234C" w:rsidP="00B6234C">
            <w:pPr>
              <w:jc w:val="center"/>
              <w:rPr>
                <w:b/>
              </w:rPr>
            </w:pPr>
            <w:r w:rsidRPr="00634525">
              <w:rPr>
                <w:b/>
              </w:rPr>
              <w:t>CHECKLIST</w:t>
            </w:r>
          </w:p>
          <w:p w:rsidR="00B6234C" w:rsidRPr="00FB001F" w:rsidRDefault="00B6234C" w:rsidP="00B6234C">
            <w:pPr>
              <w:jc w:val="center"/>
              <w:rPr>
                <w:b/>
              </w:rPr>
            </w:pPr>
            <w:r w:rsidRPr="00634525">
              <w:rPr>
                <w:b/>
              </w:rPr>
              <w:t>Gestão de Contratos</w:t>
            </w:r>
          </w:p>
        </w:tc>
      </w:tr>
      <w:tr w:rsidR="00B6234C" w:rsidRPr="00FB001F" w:rsidTr="00B6234C">
        <w:trPr>
          <w:gridAfter w:val="1"/>
          <w:wAfter w:w="16" w:type="dxa"/>
          <w:trHeight w:val="330"/>
        </w:trPr>
        <w:tc>
          <w:tcPr>
            <w:tcW w:w="8720" w:type="dxa"/>
            <w:gridSpan w:val="9"/>
            <w:shd w:val="clear" w:color="auto" w:fill="B8CCE4" w:themeFill="accent1" w:themeFillTint="66"/>
          </w:tcPr>
          <w:p w:rsidR="00B6234C" w:rsidRPr="00FB001F" w:rsidRDefault="00B6234C" w:rsidP="00B6234C">
            <w:pPr>
              <w:rPr>
                <w:b/>
              </w:rPr>
            </w:pPr>
            <w:r w:rsidRPr="00C05588">
              <w:rPr>
                <w:b/>
                <w:sz w:val="20"/>
                <w:szCs w:val="20"/>
              </w:rPr>
              <w:t>Base Legal:</w:t>
            </w:r>
            <w:r w:rsidRPr="00634525">
              <w:rPr>
                <w:b/>
              </w:rPr>
              <w:t xml:space="preserve"> </w:t>
            </w:r>
            <w:r w:rsidRPr="00C05588">
              <w:rPr>
                <w:b/>
                <w:sz w:val="20"/>
                <w:szCs w:val="20"/>
              </w:rPr>
              <w:t>PORTARIA SEGER/PGE/SECONT N° 049-R/2010</w:t>
            </w:r>
          </w:p>
        </w:tc>
      </w:tr>
      <w:tr w:rsidR="00B6234C" w:rsidRPr="00136B14" w:rsidTr="00B6234C">
        <w:trPr>
          <w:trHeight w:val="248"/>
        </w:trPr>
        <w:tc>
          <w:tcPr>
            <w:tcW w:w="534" w:type="dxa"/>
            <w:vMerge w:val="restart"/>
            <w:shd w:val="clear" w:color="auto" w:fill="EEECE1" w:themeFill="background2"/>
          </w:tcPr>
          <w:p w:rsidR="00B6234C" w:rsidRPr="00136B14" w:rsidRDefault="00B6234C" w:rsidP="00B6234C">
            <w:pPr>
              <w:jc w:val="center"/>
              <w:rPr>
                <w:b/>
                <w:sz w:val="16"/>
                <w:szCs w:val="16"/>
              </w:rPr>
            </w:pPr>
          </w:p>
          <w:p w:rsidR="00B6234C" w:rsidRPr="00136B14" w:rsidRDefault="00B6234C" w:rsidP="00B6234C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3118" w:type="dxa"/>
            <w:vMerge w:val="restart"/>
            <w:shd w:val="clear" w:color="auto" w:fill="EEECE1" w:themeFill="background2"/>
          </w:tcPr>
          <w:p w:rsidR="00B6234C" w:rsidRPr="00136B14" w:rsidRDefault="00B6234C" w:rsidP="00B6234C">
            <w:pPr>
              <w:jc w:val="center"/>
              <w:rPr>
                <w:b/>
                <w:sz w:val="16"/>
                <w:szCs w:val="16"/>
              </w:rPr>
            </w:pPr>
          </w:p>
          <w:p w:rsidR="00B6234C" w:rsidRPr="00136B14" w:rsidRDefault="00B6234C" w:rsidP="00B6234C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1276" w:type="dxa"/>
            <w:gridSpan w:val="2"/>
            <w:vMerge w:val="restart"/>
            <w:shd w:val="clear" w:color="auto" w:fill="EEECE1" w:themeFill="background2"/>
          </w:tcPr>
          <w:p w:rsidR="00B6234C" w:rsidRDefault="00B6234C" w:rsidP="00B6234C">
            <w:pPr>
              <w:jc w:val="center"/>
              <w:rPr>
                <w:b/>
                <w:sz w:val="16"/>
                <w:szCs w:val="16"/>
              </w:rPr>
            </w:pPr>
          </w:p>
          <w:p w:rsidR="00B6234C" w:rsidRPr="00136B14" w:rsidRDefault="00B6234C" w:rsidP="00B6234C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Base Legal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:rsidR="00B6234C" w:rsidRPr="00136B14" w:rsidRDefault="00B6234C" w:rsidP="00B6234C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Setor/</w:t>
            </w:r>
          </w:p>
          <w:p w:rsidR="00B6234C" w:rsidRPr="00136B14" w:rsidRDefault="00B6234C" w:rsidP="00B6234C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Responsável</w:t>
            </w:r>
          </w:p>
        </w:tc>
        <w:tc>
          <w:tcPr>
            <w:tcW w:w="1701" w:type="dxa"/>
            <w:gridSpan w:val="3"/>
            <w:shd w:val="clear" w:color="auto" w:fill="EEECE1" w:themeFill="background2"/>
          </w:tcPr>
          <w:p w:rsidR="00B6234C" w:rsidRPr="00136B14" w:rsidRDefault="00B6234C" w:rsidP="00B6234C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Situação</w:t>
            </w:r>
          </w:p>
        </w:tc>
        <w:tc>
          <w:tcPr>
            <w:tcW w:w="973" w:type="dxa"/>
            <w:gridSpan w:val="2"/>
            <w:vMerge w:val="restart"/>
            <w:shd w:val="clear" w:color="auto" w:fill="EEECE1" w:themeFill="background2"/>
          </w:tcPr>
          <w:p w:rsidR="00B6234C" w:rsidRPr="00136B14" w:rsidRDefault="00B6234C" w:rsidP="00B6234C">
            <w:pPr>
              <w:jc w:val="center"/>
              <w:rPr>
                <w:b/>
                <w:sz w:val="16"/>
                <w:szCs w:val="16"/>
              </w:rPr>
            </w:pPr>
          </w:p>
          <w:p w:rsidR="00B6234C" w:rsidRPr="00136B14" w:rsidRDefault="00C74A87" w:rsidP="00B6234C">
            <w:pPr>
              <w:jc w:val="center"/>
              <w:rPr>
                <w:b/>
                <w:sz w:val="16"/>
                <w:szCs w:val="16"/>
              </w:rPr>
            </w:pPr>
            <w:r w:rsidRPr="00634FD9">
              <w:rPr>
                <w:b/>
                <w:sz w:val="16"/>
                <w:szCs w:val="16"/>
              </w:rPr>
              <w:t>Obs.</w:t>
            </w:r>
            <w:r>
              <w:rPr>
                <w:b/>
                <w:sz w:val="16"/>
                <w:szCs w:val="16"/>
              </w:rPr>
              <w:t>/Fls.</w:t>
            </w:r>
          </w:p>
        </w:tc>
      </w:tr>
      <w:tr w:rsidR="00B6234C" w:rsidRPr="00C05588" w:rsidTr="00B6234C">
        <w:trPr>
          <w:trHeight w:val="247"/>
        </w:trPr>
        <w:tc>
          <w:tcPr>
            <w:tcW w:w="534" w:type="dxa"/>
            <w:vMerge/>
          </w:tcPr>
          <w:p w:rsidR="00B6234C" w:rsidRDefault="00B6234C" w:rsidP="00B623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6234C" w:rsidRDefault="00B6234C" w:rsidP="00B623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B6234C" w:rsidRDefault="00B6234C" w:rsidP="00B623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234C" w:rsidRDefault="00B6234C" w:rsidP="00B623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B6234C" w:rsidRPr="00136B14" w:rsidRDefault="00B6234C" w:rsidP="00B6234C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Sim</w:t>
            </w:r>
          </w:p>
        </w:tc>
        <w:tc>
          <w:tcPr>
            <w:tcW w:w="567" w:type="dxa"/>
            <w:shd w:val="clear" w:color="auto" w:fill="EEECE1" w:themeFill="background2"/>
          </w:tcPr>
          <w:p w:rsidR="00B6234C" w:rsidRPr="00136B14" w:rsidRDefault="00B6234C" w:rsidP="00B6234C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Não</w:t>
            </w:r>
          </w:p>
        </w:tc>
        <w:tc>
          <w:tcPr>
            <w:tcW w:w="567" w:type="dxa"/>
            <w:shd w:val="clear" w:color="auto" w:fill="EEECE1" w:themeFill="background2"/>
          </w:tcPr>
          <w:p w:rsidR="00B6234C" w:rsidRPr="00136B14" w:rsidRDefault="00B6234C" w:rsidP="00B6234C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NA</w:t>
            </w:r>
          </w:p>
        </w:tc>
        <w:tc>
          <w:tcPr>
            <w:tcW w:w="973" w:type="dxa"/>
            <w:gridSpan w:val="2"/>
            <w:vMerge/>
          </w:tcPr>
          <w:p w:rsidR="00B6234C" w:rsidRPr="00C05588" w:rsidRDefault="00B6234C" w:rsidP="00B623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234C" w:rsidRPr="00C07F5D" w:rsidTr="00B6234C">
        <w:tc>
          <w:tcPr>
            <w:tcW w:w="534" w:type="dxa"/>
            <w:shd w:val="clear" w:color="auto" w:fill="EEECE1" w:themeFill="background2"/>
          </w:tcPr>
          <w:p w:rsidR="00B6234C" w:rsidRPr="00C07F5D" w:rsidRDefault="00B6234C" w:rsidP="00B6234C">
            <w:pPr>
              <w:jc w:val="center"/>
              <w:rPr>
                <w:b/>
                <w:color w:val="4F81BD" w:themeColor="accent1"/>
                <w:sz w:val="4"/>
                <w:szCs w:val="4"/>
              </w:rPr>
            </w:pPr>
          </w:p>
          <w:p w:rsidR="00B6234C" w:rsidRPr="00A125DF" w:rsidRDefault="00B6234C" w:rsidP="00215603">
            <w:pPr>
              <w:tabs>
                <w:tab w:val="center" w:pos="159"/>
              </w:tabs>
              <w:rPr>
                <w:b/>
                <w:color w:val="FF0000"/>
              </w:rPr>
            </w:pPr>
            <w:r>
              <w:rPr>
                <w:b/>
                <w:color w:val="4F81BD" w:themeColor="accent1"/>
              </w:rPr>
              <w:tab/>
            </w:r>
            <w:r w:rsidR="00215603">
              <w:rPr>
                <w:b/>
                <w:color w:val="4F81BD" w:themeColor="accent1"/>
              </w:rPr>
              <w:t>8.</w:t>
            </w:r>
          </w:p>
        </w:tc>
        <w:tc>
          <w:tcPr>
            <w:tcW w:w="8202" w:type="dxa"/>
            <w:gridSpan w:val="9"/>
            <w:shd w:val="clear" w:color="auto" w:fill="EEECE1" w:themeFill="background2"/>
          </w:tcPr>
          <w:p w:rsidR="00B6234C" w:rsidRPr="00C07F5D" w:rsidRDefault="00B6234C" w:rsidP="00B6234C">
            <w:pPr>
              <w:rPr>
                <w:b/>
                <w:color w:val="4F81BD" w:themeColor="accent1"/>
                <w:sz w:val="4"/>
                <w:szCs w:val="4"/>
              </w:rPr>
            </w:pPr>
          </w:p>
          <w:p w:rsidR="00B6234C" w:rsidRPr="00C07F5D" w:rsidRDefault="006B78E0" w:rsidP="00B6234C">
            <w:pPr>
              <w:rPr>
                <w:b/>
                <w:color w:val="4F81BD" w:themeColor="accent1"/>
                <w:sz w:val="4"/>
                <w:szCs w:val="4"/>
              </w:rPr>
            </w:pPr>
            <w:r>
              <w:rPr>
                <w:b/>
                <w:color w:val="4F81BD" w:themeColor="accent1"/>
              </w:rPr>
              <w:t xml:space="preserve">ALTERAÇÕES CONTRATUAIS POR </w:t>
            </w:r>
            <w:r w:rsidR="00A125DF">
              <w:rPr>
                <w:b/>
                <w:color w:val="4F81BD" w:themeColor="accent1"/>
              </w:rPr>
              <w:t>ADITIVOS</w:t>
            </w:r>
            <w:r w:rsidR="00B6234C" w:rsidRPr="00D7693F">
              <w:rPr>
                <w:b/>
                <w:color w:val="4F81BD" w:themeColor="accent1"/>
              </w:rPr>
              <w:t>:</w:t>
            </w:r>
          </w:p>
          <w:p w:rsidR="00B6234C" w:rsidRPr="00C07F5D" w:rsidRDefault="00B6234C" w:rsidP="00B6234C">
            <w:pPr>
              <w:rPr>
                <w:sz w:val="4"/>
                <w:szCs w:val="4"/>
              </w:rPr>
            </w:pPr>
          </w:p>
        </w:tc>
      </w:tr>
      <w:tr w:rsidR="000E350E" w:rsidRPr="00327B36" w:rsidTr="00B6234C">
        <w:trPr>
          <w:trHeight w:val="557"/>
        </w:trPr>
        <w:tc>
          <w:tcPr>
            <w:tcW w:w="534" w:type="dxa"/>
          </w:tcPr>
          <w:p w:rsidR="000E350E" w:rsidRPr="003320B4" w:rsidRDefault="000E350E" w:rsidP="00B623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E350E" w:rsidRPr="003320B4" w:rsidRDefault="000E350E" w:rsidP="00B623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</w:t>
            </w:r>
            <w:r w:rsidRPr="003320B4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118" w:type="dxa"/>
          </w:tcPr>
          <w:p w:rsidR="00B35E30" w:rsidRDefault="00B35E30" w:rsidP="00334C4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E350E" w:rsidRPr="003320B4" w:rsidRDefault="001F32E8" w:rsidP="001F32E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Encaminhar ao</w:t>
            </w:r>
            <w:r w:rsidR="000E350E" w:rsidRPr="000E350E">
              <w:rPr>
                <w:rFonts w:ascii="Arial" w:hAnsi="Arial" w:cs="Arial"/>
                <w:sz w:val="14"/>
                <w:szCs w:val="14"/>
              </w:rPr>
              <w:t xml:space="preserve"> Ordenador de Despesas a</w:t>
            </w:r>
            <w:r w:rsidR="00C81DC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Proposta de a</w:t>
            </w:r>
            <w:r w:rsidR="000E350E" w:rsidRPr="000E350E">
              <w:rPr>
                <w:rFonts w:ascii="Arial" w:hAnsi="Arial" w:cs="Arial"/>
                <w:sz w:val="14"/>
                <w:szCs w:val="14"/>
              </w:rPr>
              <w:t xml:space="preserve">lteração contratual, </w:t>
            </w:r>
            <w:r w:rsidR="004B2C40" w:rsidRPr="001F32E8">
              <w:rPr>
                <w:rFonts w:ascii="Arial" w:hAnsi="Arial" w:cs="Arial"/>
                <w:sz w:val="14"/>
                <w:szCs w:val="14"/>
              </w:rPr>
              <w:t>devida</w:t>
            </w:r>
            <w:r w:rsidR="00334C4D" w:rsidRPr="001F32E8">
              <w:rPr>
                <w:rFonts w:ascii="Arial" w:hAnsi="Arial" w:cs="Arial"/>
                <w:sz w:val="14"/>
                <w:szCs w:val="14"/>
              </w:rPr>
              <w:t xml:space="preserve">mente </w:t>
            </w:r>
            <w:r w:rsidR="000E350E" w:rsidRPr="001F32E8">
              <w:rPr>
                <w:rFonts w:ascii="Arial" w:hAnsi="Arial" w:cs="Arial"/>
                <w:sz w:val="14"/>
                <w:szCs w:val="14"/>
              </w:rPr>
              <w:t>justifica</w:t>
            </w:r>
            <w:r w:rsidR="00334C4D" w:rsidRPr="001F32E8">
              <w:rPr>
                <w:rFonts w:ascii="Arial" w:hAnsi="Arial" w:cs="Arial"/>
                <w:sz w:val="14"/>
                <w:szCs w:val="14"/>
              </w:rPr>
              <w:t>da,</w:t>
            </w:r>
            <w:r w:rsidR="000E350E" w:rsidRPr="001F32E8">
              <w:rPr>
                <w:rFonts w:ascii="Arial" w:hAnsi="Arial" w:cs="Arial"/>
                <w:sz w:val="14"/>
                <w:szCs w:val="14"/>
              </w:rPr>
              <w:t xml:space="preserve"> com descrição clara e finalidade pública;</w:t>
            </w:r>
          </w:p>
        </w:tc>
        <w:tc>
          <w:tcPr>
            <w:tcW w:w="1134" w:type="dxa"/>
            <w:vAlign w:val="center"/>
          </w:tcPr>
          <w:p w:rsidR="00A52866" w:rsidRDefault="000E350E" w:rsidP="000E35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Art. 19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nº</w:t>
            </w:r>
          </w:p>
          <w:p w:rsidR="000E350E" w:rsidRDefault="000E350E" w:rsidP="000E35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049</w:t>
            </w:r>
            <w:r w:rsidR="00A52866">
              <w:rPr>
                <w:rFonts w:ascii="Arial" w:hAnsi="Arial" w:cs="Arial"/>
                <w:color w:val="000000"/>
                <w:sz w:val="12"/>
                <w:szCs w:val="12"/>
              </w:rPr>
              <w:t>-R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/2010</w:t>
            </w:r>
          </w:p>
        </w:tc>
        <w:tc>
          <w:tcPr>
            <w:tcW w:w="1276" w:type="dxa"/>
            <w:gridSpan w:val="2"/>
            <w:vAlign w:val="center"/>
          </w:tcPr>
          <w:p w:rsidR="000E350E" w:rsidRPr="000E350E" w:rsidRDefault="000E350E" w:rsidP="000E35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350E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0E350E">
              <w:rPr>
                <w:rFonts w:ascii="Arial" w:hAnsi="Arial" w:cs="Arial"/>
                <w:sz w:val="12"/>
                <w:szCs w:val="12"/>
              </w:rPr>
              <w:br/>
              <w:t xml:space="preserve">Comissão </w:t>
            </w:r>
          </w:p>
        </w:tc>
        <w:tc>
          <w:tcPr>
            <w:tcW w:w="567" w:type="dxa"/>
          </w:tcPr>
          <w:p w:rsidR="000E350E" w:rsidRDefault="000E350E" w:rsidP="00B62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350E" w:rsidRPr="00327B36" w:rsidRDefault="000E350E" w:rsidP="00B62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E350E" w:rsidRPr="00327B36" w:rsidRDefault="000E350E" w:rsidP="00B62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E350E" w:rsidRPr="00327B36" w:rsidRDefault="000E350E" w:rsidP="00B62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0E350E" w:rsidRPr="00327B36" w:rsidRDefault="000E350E" w:rsidP="00B62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350E" w:rsidRPr="00327B36" w:rsidTr="00B6234C">
        <w:tc>
          <w:tcPr>
            <w:tcW w:w="534" w:type="dxa"/>
          </w:tcPr>
          <w:p w:rsidR="000E350E" w:rsidRDefault="000E350E" w:rsidP="00B623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E350E" w:rsidRPr="003320B4" w:rsidRDefault="000E350E" w:rsidP="00B623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02</w:t>
            </w:r>
          </w:p>
        </w:tc>
        <w:tc>
          <w:tcPr>
            <w:tcW w:w="3118" w:type="dxa"/>
          </w:tcPr>
          <w:p w:rsidR="00B35E30" w:rsidRDefault="00B35E30" w:rsidP="000E35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E350E" w:rsidRPr="003320B4" w:rsidRDefault="000E350E" w:rsidP="00136CC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350E">
              <w:rPr>
                <w:rFonts w:ascii="Arial" w:hAnsi="Arial" w:cs="Arial"/>
                <w:sz w:val="14"/>
                <w:szCs w:val="14"/>
              </w:rPr>
              <w:t xml:space="preserve">Realizar pesquisas de preços de mercado ou de preços contratados por outros Órgãos e Entidades da Administração Pública, </w:t>
            </w:r>
            <w:r w:rsidRPr="00136CCB">
              <w:rPr>
                <w:rFonts w:ascii="Arial" w:hAnsi="Arial" w:cs="Arial"/>
                <w:sz w:val="14"/>
                <w:szCs w:val="14"/>
              </w:rPr>
              <w:t>nos casos de Aditivos de Prorrogação de Prazo</w:t>
            </w:r>
            <w:r w:rsidR="001F32E8">
              <w:rPr>
                <w:rFonts w:ascii="Arial" w:hAnsi="Arial" w:cs="Arial"/>
                <w:sz w:val="14"/>
                <w:szCs w:val="14"/>
              </w:rPr>
              <w:t>, visando manter o contrato mais vantajoso para a Administração</w:t>
            </w:r>
            <w:r>
              <w:rPr>
                <w:rFonts w:ascii="Arial" w:hAnsi="Arial" w:cs="Arial"/>
                <w:sz w:val="14"/>
                <w:szCs w:val="14"/>
              </w:rPr>
              <w:t xml:space="preserve">; </w:t>
            </w:r>
          </w:p>
        </w:tc>
        <w:tc>
          <w:tcPr>
            <w:tcW w:w="1134" w:type="dxa"/>
            <w:vAlign w:val="center"/>
          </w:tcPr>
          <w:p w:rsidR="00A52866" w:rsidRDefault="000E350E" w:rsidP="00A5286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52866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Art. 28 </w:t>
            </w:r>
            <w:r w:rsidRPr="00A52866">
              <w:rPr>
                <w:rFonts w:ascii="Calibri" w:hAnsi="Calibri" w:cs="Calibri"/>
                <w:color w:val="000000"/>
                <w:sz w:val="12"/>
                <w:szCs w:val="12"/>
              </w:rPr>
              <w:t>§</w:t>
            </w:r>
            <w:r w:rsidRPr="00A52866">
              <w:rPr>
                <w:rFonts w:ascii="Arial" w:hAnsi="Arial" w:cs="Arial"/>
                <w:color w:val="000000"/>
                <w:sz w:val="12"/>
                <w:szCs w:val="12"/>
              </w:rPr>
              <w:t xml:space="preserve"> 1º </w:t>
            </w:r>
            <w:r w:rsidRPr="00A52866">
              <w:rPr>
                <w:rFonts w:ascii="Arial" w:hAnsi="Arial" w:cs="Arial"/>
                <w:color w:val="000000"/>
                <w:sz w:val="12"/>
                <w:szCs w:val="12"/>
              </w:rPr>
              <w:br/>
            </w:r>
            <w:r w:rsidR="00A52866" w:rsidRPr="00A52866">
              <w:rPr>
                <w:rFonts w:ascii="Arial" w:hAnsi="Arial" w:cs="Arial"/>
                <w:color w:val="000000"/>
                <w:sz w:val="12"/>
                <w:szCs w:val="12"/>
              </w:rPr>
              <w:t>Portaria</w:t>
            </w:r>
            <w:r w:rsidRPr="00A52866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nº </w:t>
            </w:r>
          </w:p>
          <w:p w:rsidR="000E350E" w:rsidRDefault="000E350E" w:rsidP="00A5286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049</w:t>
            </w:r>
            <w:r w:rsidR="00A52866">
              <w:rPr>
                <w:rFonts w:ascii="Arial" w:hAnsi="Arial" w:cs="Arial"/>
                <w:color w:val="000000"/>
                <w:sz w:val="12"/>
                <w:szCs w:val="12"/>
              </w:rPr>
              <w:t>-R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/2009</w:t>
            </w:r>
          </w:p>
        </w:tc>
        <w:tc>
          <w:tcPr>
            <w:tcW w:w="1276" w:type="dxa"/>
            <w:gridSpan w:val="2"/>
            <w:vAlign w:val="center"/>
          </w:tcPr>
          <w:p w:rsidR="001F32E8" w:rsidRDefault="000E350E" w:rsidP="001F32E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350E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0E350E">
              <w:rPr>
                <w:rFonts w:ascii="Arial" w:hAnsi="Arial" w:cs="Arial"/>
                <w:sz w:val="12"/>
                <w:szCs w:val="12"/>
              </w:rPr>
              <w:br/>
              <w:t xml:space="preserve">Comissão </w:t>
            </w:r>
          </w:p>
          <w:p w:rsidR="000E350E" w:rsidRPr="00136CCB" w:rsidRDefault="000E350E" w:rsidP="00136CC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136CCB"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  <w:t>GA</w:t>
            </w:r>
            <w:r w:rsidR="001F32E8" w:rsidRPr="00136CCB"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  <w:t>/Setor de Compras</w:t>
            </w:r>
          </w:p>
        </w:tc>
        <w:tc>
          <w:tcPr>
            <w:tcW w:w="567" w:type="dxa"/>
          </w:tcPr>
          <w:p w:rsidR="000E350E" w:rsidRPr="00327B36" w:rsidRDefault="000E350E" w:rsidP="00B62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E350E" w:rsidRPr="00327B36" w:rsidRDefault="000E350E" w:rsidP="00B62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E350E" w:rsidRPr="00327B36" w:rsidRDefault="000E350E" w:rsidP="00B62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0E350E" w:rsidRPr="00327B36" w:rsidRDefault="000E350E" w:rsidP="00B62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34C" w:rsidRPr="00327B36" w:rsidTr="00B6234C">
        <w:tc>
          <w:tcPr>
            <w:tcW w:w="534" w:type="dxa"/>
          </w:tcPr>
          <w:p w:rsidR="00F23585" w:rsidRDefault="00F23585" w:rsidP="00B623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6234C" w:rsidRPr="003320B4" w:rsidRDefault="00F23585" w:rsidP="00136CC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</w:t>
            </w:r>
            <w:r w:rsidR="00136CCB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118" w:type="dxa"/>
          </w:tcPr>
          <w:p w:rsidR="00B35E30" w:rsidRDefault="00B35E30" w:rsidP="00B42D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6234C" w:rsidRPr="003320B4" w:rsidRDefault="000E350E" w:rsidP="007D47E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E350E">
              <w:rPr>
                <w:rFonts w:ascii="Arial" w:hAnsi="Arial" w:cs="Arial"/>
                <w:sz w:val="14"/>
                <w:szCs w:val="14"/>
              </w:rPr>
              <w:t>Solicitar Declaração da contratada</w:t>
            </w:r>
            <w:r w:rsidR="007D47E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E350E">
              <w:rPr>
                <w:rFonts w:ascii="Arial" w:hAnsi="Arial" w:cs="Arial"/>
                <w:sz w:val="14"/>
                <w:szCs w:val="14"/>
              </w:rPr>
              <w:t>aceitando</w:t>
            </w:r>
            <w:r w:rsidR="007D47EC">
              <w:rPr>
                <w:rFonts w:ascii="Arial" w:hAnsi="Arial" w:cs="Arial"/>
                <w:sz w:val="14"/>
                <w:szCs w:val="14"/>
              </w:rPr>
              <w:t xml:space="preserve">, na ocorrência de </w:t>
            </w:r>
            <w:r w:rsidRPr="000E350E">
              <w:rPr>
                <w:rFonts w:ascii="Arial" w:hAnsi="Arial" w:cs="Arial"/>
                <w:sz w:val="14"/>
                <w:szCs w:val="14"/>
              </w:rPr>
              <w:t>supressão</w:t>
            </w:r>
            <w:r w:rsidR="002C148D">
              <w:rPr>
                <w:rFonts w:ascii="Arial" w:hAnsi="Arial" w:cs="Arial"/>
                <w:sz w:val="14"/>
                <w:szCs w:val="14"/>
              </w:rPr>
              <w:t xml:space="preserve"> quantitativa</w:t>
            </w:r>
            <w:r w:rsidR="00136CCB">
              <w:rPr>
                <w:rFonts w:ascii="Arial" w:hAnsi="Arial" w:cs="Arial"/>
                <w:sz w:val="14"/>
                <w:szCs w:val="14"/>
              </w:rPr>
              <w:t xml:space="preserve"> superior aos </w:t>
            </w:r>
            <w:r w:rsidRPr="000E350E">
              <w:rPr>
                <w:rFonts w:ascii="Arial" w:hAnsi="Arial" w:cs="Arial"/>
                <w:sz w:val="14"/>
                <w:szCs w:val="14"/>
              </w:rPr>
              <w:t>25%</w:t>
            </w:r>
            <w:r w:rsidR="00136CCB">
              <w:rPr>
                <w:rFonts w:ascii="Arial" w:hAnsi="Arial" w:cs="Arial"/>
                <w:sz w:val="14"/>
                <w:szCs w:val="14"/>
              </w:rPr>
              <w:t xml:space="preserve"> (vinte e cinco)</w:t>
            </w:r>
            <w:r>
              <w:rPr>
                <w:rFonts w:ascii="Arial" w:hAnsi="Arial" w:cs="Arial"/>
                <w:sz w:val="14"/>
                <w:szCs w:val="14"/>
              </w:rPr>
              <w:t xml:space="preserve"> do valor inicial atualizado do contrato;</w:t>
            </w:r>
            <w:r w:rsidRPr="000E350E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E350E" w:rsidRPr="000E350E" w:rsidRDefault="000E350E" w:rsidP="000E35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E350E">
              <w:rPr>
                <w:rFonts w:ascii="Arial" w:hAnsi="Arial" w:cs="Arial"/>
                <w:color w:val="000000"/>
                <w:sz w:val="12"/>
                <w:szCs w:val="12"/>
              </w:rPr>
              <w:t xml:space="preserve">Art. 24, §§ 1° e 2° </w:t>
            </w:r>
          </w:p>
          <w:p w:rsidR="002C148D" w:rsidRDefault="000E350E" w:rsidP="002C148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E350E">
              <w:rPr>
                <w:rFonts w:ascii="Arial" w:hAnsi="Arial" w:cs="Arial"/>
                <w:color w:val="000000"/>
                <w:sz w:val="12"/>
                <w:szCs w:val="12"/>
              </w:rPr>
              <w:t xml:space="preserve"> Portaria nº</w:t>
            </w:r>
          </w:p>
          <w:p w:rsidR="00B6234C" w:rsidRDefault="000E350E" w:rsidP="002C148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E350E">
              <w:rPr>
                <w:rFonts w:ascii="Arial" w:hAnsi="Arial" w:cs="Arial"/>
                <w:color w:val="000000"/>
                <w:sz w:val="12"/>
                <w:szCs w:val="12"/>
              </w:rPr>
              <w:t xml:space="preserve"> 049</w:t>
            </w:r>
            <w:r w:rsidR="00A52866">
              <w:rPr>
                <w:rFonts w:ascii="Arial" w:hAnsi="Arial" w:cs="Arial"/>
                <w:color w:val="000000"/>
                <w:sz w:val="12"/>
                <w:szCs w:val="12"/>
              </w:rPr>
              <w:t>-R</w:t>
            </w:r>
            <w:r w:rsidRPr="000E350E">
              <w:rPr>
                <w:rFonts w:ascii="Arial" w:hAnsi="Arial" w:cs="Arial"/>
                <w:color w:val="000000"/>
                <w:sz w:val="12"/>
                <w:szCs w:val="12"/>
              </w:rPr>
              <w:t>/2010</w:t>
            </w:r>
          </w:p>
        </w:tc>
        <w:tc>
          <w:tcPr>
            <w:tcW w:w="1276" w:type="dxa"/>
            <w:gridSpan w:val="2"/>
            <w:vAlign w:val="center"/>
          </w:tcPr>
          <w:p w:rsidR="000E350E" w:rsidRPr="000E350E" w:rsidRDefault="000E350E" w:rsidP="000E35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350E">
              <w:rPr>
                <w:rFonts w:ascii="Arial" w:hAnsi="Arial" w:cs="Arial"/>
                <w:sz w:val="12"/>
                <w:szCs w:val="12"/>
              </w:rPr>
              <w:t>Gestor/Fiscal</w:t>
            </w:r>
          </w:p>
          <w:p w:rsidR="00B6234C" w:rsidRPr="000E350E" w:rsidRDefault="000E350E" w:rsidP="00A528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350E">
              <w:rPr>
                <w:rFonts w:ascii="Arial" w:hAnsi="Arial" w:cs="Arial"/>
                <w:sz w:val="12"/>
                <w:szCs w:val="12"/>
              </w:rPr>
              <w:t>Comissão e Contratada</w:t>
            </w:r>
          </w:p>
        </w:tc>
        <w:tc>
          <w:tcPr>
            <w:tcW w:w="567" w:type="dxa"/>
          </w:tcPr>
          <w:p w:rsidR="00B6234C" w:rsidRPr="00327B36" w:rsidRDefault="00B6234C" w:rsidP="00B62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6234C" w:rsidRPr="00327B36" w:rsidRDefault="00B6234C" w:rsidP="00B62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6234C" w:rsidRPr="00327B36" w:rsidRDefault="00B6234C" w:rsidP="00B62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B6234C" w:rsidRPr="00327B36" w:rsidRDefault="00B6234C" w:rsidP="00B62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34C" w:rsidRPr="00327B36" w:rsidTr="00B6234C">
        <w:tc>
          <w:tcPr>
            <w:tcW w:w="534" w:type="dxa"/>
          </w:tcPr>
          <w:p w:rsidR="00F23585" w:rsidRDefault="00F23585" w:rsidP="00B623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6234C" w:rsidRPr="003320B4" w:rsidRDefault="00F23585" w:rsidP="00AC305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</w:t>
            </w:r>
            <w:r w:rsidR="00AC305A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118" w:type="dxa"/>
          </w:tcPr>
          <w:p w:rsidR="00B35E30" w:rsidRDefault="00B35E30" w:rsidP="00A52866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  <w:p w:rsidR="00B6234C" w:rsidRPr="003320B4" w:rsidRDefault="008C1C4E" w:rsidP="002C148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Anexar </w:t>
            </w:r>
            <w:r w:rsidR="002C148D">
              <w:rPr>
                <w:rFonts w:ascii="Arial" w:hAnsi="Arial" w:cs="Arial"/>
                <w:sz w:val="14"/>
                <w:szCs w:val="14"/>
              </w:rPr>
              <w:t xml:space="preserve">aos autos </w:t>
            </w:r>
            <w:r w:rsidR="002C148D" w:rsidRPr="000E26F2">
              <w:rPr>
                <w:rFonts w:ascii="Arial" w:hAnsi="Arial" w:cs="Arial"/>
                <w:sz w:val="14"/>
                <w:szCs w:val="14"/>
              </w:rPr>
              <w:t xml:space="preserve">Cópia das Certidões de </w:t>
            </w:r>
            <w:r w:rsidR="002C148D" w:rsidRPr="000E26F2">
              <w:rPr>
                <w:rFonts w:ascii="Arial" w:hAnsi="Arial" w:cs="Arial"/>
                <w:sz w:val="14"/>
                <w:szCs w:val="14"/>
              </w:rPr>
              <w:lastRenderedPageBreak/>
              <w:t>Regularidade Fiscal válidas</w:t>
            </w:r>
            <w:r w:rsidR="002C148D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2C148D" w:rsidRPr="002C148D">
              <w:rPr>
                <w:rFonts w:ascii="Arial" w:hAnsi="Arial" w:cs="Arial"/>
                <w:b/>
                <w:sz w:val="14"/>
                <w:szCs w:val="14"/>
              </w:rPr>
              <w:t>como segue:</w:t>
            </w:r>
            <w:r w:rsidR="002C148D" w:rsidRPr="002C148D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2C148D" w:rsidRPr="000E26F2">
              <w:rPr>
                <w:rFonts w:ascii="Arial" w:hAnsi="Arial" w:cs="Arial"/>
                <w:sz w:val="14"/>
                <w:szCs w:val="14"/>
              </w:rPr>
              <w:t>-</w:t>
            </w:r>
            <w:r w:rsidR="002C148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C148D" w:rsidRPr="000E26F2">
              <w:rPr>
                <w:rFonts w:ascii="Arial" w:hAnsi="Arial" w:cs="Arial"/>
                <w:sz w:val="14"/>
                <w:szCs w:val="14"/>
              </w:rPr>
              <w:t>de</w:t>
            </w:r>
            <w:proofErr w:type="gramStart"/>
            <w:r w:rsidR="002C148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C148D" w:rsidRPr="000E26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End"/>
            <w:r w:rsidR="002C148D" w:rsidRPr="000E26F2">
              <w:rPr>
                <w:rFonts w:ascii="Arial" w:hAnsi="Arial" w:cs="Arial"/>
                <w:sz w:val="14"/>
                <w:szCs w:val="14"/>
              </w:rPr>
              <w:t>Débitos</w:t>
            </w:r>
            <w:r w:rsidR="002C148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C148D" w:rsidRPr="000E26F2">
              <w:rPr>
                <w:rFonts w:ascii="Arial" w:hAnsi="Arial" w:cs="Arial"/>
                <w:sz w:val="14"/>
                <w:szCs w:val="14"/>
              </w:rPr>
              <w:t xml:space="preserve"> junto</w:t>
            </w:r>
            <w:r w:rsidR="002C148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C148D" w:rsidRPr="000E26F2">
              <w:rPr>
                <w:rFonts w:ascii="Arial" w:hAnsi="Arial" w:cs="Arial"/>
                <w:sz w:val="14"/>
                <w:szCs w:val="14"/>
              </w:rPr>
              <w:t xml:space="preserve"> ao </w:t>
            </w:r>
            <w:r w:rsidR="002C148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C148D" w:rsidRPr="000E26F2">
              <w:rPr>
                <w:rFonts w:ascii="Arial" w:hAnsi="Arial" w:cs="Arial"/>
                <w:sz w:val="14"/>
                <w:szCs w:val="14"/>
              </w:rPr>
              <w:t>INSS</w:t>
            </w:r>
            <w:r w:rsidR="002C148D">
              <w:rPr>
                <w:rFonts w:ascii="Arial" w:hAnsi="Arial" w:cs="Arial"/>
                <w:sz w:val="14"/>
                <w:szCs w:val="14"/>
              </w:rPr>
              <w:t xml:space="preserve"> – CND;</w:t>
            </w:r>
            <w:r w:rsidR="002C148D" w:rsidRPr="000E26F2">
              <w:rPr>
                <w:rFonts w:ascii="Arial" w:hAnsi="Arial" w:cs="Arial"/>
                <w:sz w:val="14"/>
                <w:szCs w:val="14"/>
              </w:rPr>
              <w:br/>
              <w:t xml:space="preserve">-  de Débitos relativos a Tributos Federais e à Dívida Ativa da União; </w:t>
            </w:r>
            <w:r w:rsidR="002C148D" w:rsidRPr="000E26F2">
              <w:rPr>
                <w:rFonts w:ascii="Arial" w:hAnsi="Arial" w:cs="Arial"/>
                <w:sz w:val="14"/>
                <w:szCs w:val="14"/>
              </w:rPr>
              <w:br/>
              <w:t>-  de Débitos com a Fazenda Pública Estadual;</w:t>
            </w:r>
            <w:r w:rsidR="002C148D" w:rsidRPr="000E26F2">
              <w:rPr>
                <w:rFonts w:ascii="Arial" w:hAnsi="Arial" w:cs="Arial"/>
                <w:sz w:val="14"/>
                <w:szCs w:val="14"/>
              </w:rPr>
              <w:br/>
              <w:t>-  de Débitos de Tributos Municipais</w:t>
            </w:r>
            <w:r w:rsidR="002C148D">
              <w:rPr>
                <w:rFonts w:ascii="Arial" w:hAnsi="Arial" w:cs="Arial"/>
                <w:sz w:val="14"/>
                <w:szCs w:val="14"/>
              </w:rPr>
              <w:t>;</w:t>
            </w:r>
          </w:p>
        </w:tc>
        <w:tc>
          <w:tcPr>
            <w:tcW w:w="1134" w:type="dxa"/>
            <w:vAlign w:val="center"/>
          </w:tcPr>
          <w:p w:rsidR="00B6234C" w:rsidRDefault="00B6234C" w:rsidP="008C1C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52866" w:rsidRPr="000E350E" w:rsidRDefault="00A52866" w:rsidP="00A528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350E">
              <w:rPr>
                <w:rFonts w:ascii="Arial" w:hAnsi="Arial" w:cs="Arial"/>
                <w:sz w:val="12"/>
                <w:szCs w:val="12"/>
              </w:rPr>
              <w:t>Gestor/Fiscal</w:t>
            </w:r>
          </w:p>
          <w:p w:rsidR="00B6234C" w:rsidRDefault="00A52866" w:rsidP="005950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350E">
              <w:rPr>
                <w:rFonts w:ascii="Arial" w:hAnsi="Arial" w:cs="Arial"/>
                <w:sz w:val="12"/>
                <w:szCs w:val="12"/>
              </w:rPr>
              <w:t xml:space="preserve">Comissão </w:t>
            </w:r>
          </w:p>
          <w:p w:rsidR="00595010" w:rsidRPr="00C91636" w:rsidRDefault="00595010" w:rsidP="00595010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91636"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  <w:lastRenderedPageBreak/>
              <w:t xml:space="preserve">GA/Setor de Contratos </w:t>
            </w:r>
          </w:p>
          <w:p w:rsidR="00595010" w:rsidRPr="000E350E" w:rsidRDefault="00595010" w:rsidP="005950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:rsidR="00B6234C" w:rsidRPr="00327B36" w:rsidRDefault="00B6234C" w:rsidP="00B62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6234C" w:rsidRPr="00327B36" w:rsidRDefault="00B6234C" w:rsidP="00B62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6234C" w:rsidRPr="00327B36" w:rsidRDefault="00B6234C" w:rsidP="00B62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B6234C" w:rsidRPr="00327B36" w:rsidRDefault="00B6234C" w:rsidP="00B62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93F" w:rsidRPr="00327B36" w:rsidTr="00B6234C">
        <w:tc>
          <w:tcPr>
            <w:tcW w:w="534" w:type="dxa"/>
          </w:tcPr>
          <w:p w:rsidR="00F23585" w:rsidRDefault="00F23585" w:rsidP="00B623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8793F" w:rsidRPr="003320B4" w:rsidRDefault="00F23585" w:rsidP="00AC305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</w:t>
            </w:r>
            <w:r w:rsidR="00AC305A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118" w:type="dxa"/>
          </w:tcPr>
          <w:p w:rsidR="00B8793F" w:rsidRDefault="00B8793F" w:rsidP="00C81DC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8793F" w:rsidRPr="003320B4" w:rsidRDefault="00B8793F" w:rsidP="00B42D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Pr="00A115D7">
              <w:rPr>
                <w:rFonts w:ascii="Arial" w:hAnsi="Arial" w:cs="Arial"/>
                <w:sz w:val="14"/>
                <w:szCs w:val="14"/>
              </w:rPr>
              <w:t>utoriza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  <w:r w:rsidRPr="00A115D7">
              <w:rPr>
                <w:rFonts w:ascii="Arial" w:hAnsi="Arial" w:cs="Arial"/>
                <w:sz w:val="14"/>
                <w:szCs w:val="14"/>
              </w:rPr>
              <w:t xml:space="preserve"> assinatura do Termo Aditivo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</w:p>
        </w:tc>
        <w:tc>
          <w:tcPr>
            <w:tcW w:w="1134" w:type="dxa"/>
          </w:tcPr>
          <w:p w:rsidR="002C148D" w:rsidRDefault="002C148D" w:rsidP="00A115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8793F" w:rsidRPr="002C148D" w:rsidRDefault="00B8793F" w:rsidP="00A115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148D">
              <w:rPr>
                <w:rFonts w:ascii="Arial" w:hAnsi="Arial" w:cs="Arial"/>
                <w:sz w:val="12"/>
                <w:szCs w:val="12"/>
              </w:rPr>
              <w:t xml:space="preserve">Art. 19 </w:t>
            </w:r>
          </w:p>
          <w:p w:rsidR="00B8793F" w:rsidRPr="002C148D" w:rsidRDefault="00B8793F" w:rsidP="00A115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148D">
              <w:rPr>
                <w:rFonts w:ascii="Arial" w:hAnsi="Arial" w:cs="Arial"/>
                <w:sz w:val="12"/>
                <w:szCs w:val="12"/>
              </w:rPr>
              <w:t xml:space="preserve"> Portaria nº</w:t>
            </w:r>
          </w:p>
          <w:p w:rsidR="00B8793F" w:rsidRPr="002C148D" w:rsidRDefault="00B8793F" w:rsidP="00A115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148D">
              <w:rPr>
                <w:rFonts w:ascii="Arial" w:hAnsi="Arial" w:cs="Arial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</w:tcPr>
          <w:p w:rsidR="00B8793F" w:rsidRDefault="00B8793F" w:rsidP="00F235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8793F" w:rsidRPr="000E350E" w:rsidRDefault="00B8793F" w:rsidP="00F235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4475">
              <w:rPr>
                <w:rFonts w:ascii="Arial" w:hAnsi="Arial" w:cs="Arial"/>
                <w:sz w:val="12"/>
                <w:szCs w:val="12"/>
              </w:rPr>
              <w:t>Ordenador de Despesas</w:t>
            </w:r>
          </w:p>
        </w:tc>
        <w:tc>
          <w:tcPr>
            <w:tcW w:w="567" w:type="dxa"/>
          </w:tcPr>
          <w:p w:rsidR="00B8793F" w:rsidRPr="00327B36" w:rsidRDefault="00B8793F" w:rsidP="00F23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8793F" w:rsidRPr="00327B36" w:rsidRDefault="00B8793F" w:rsidP="00B62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8793F" w:rsidRPr="00327B36" w:rsidRDefault="00B8793F" w:rsidP="00B62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B8793F" w:rsidRPr="00327B36" w:rsidRDefault="00B8793F" w:rsidP="00B62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93F" w:rsidRPr="00327B36" w:rsidTr="00B6234C">
        <w:tc>
          <w:tcPr>
            <w:tcW w:w="534" w:type="dxa"/>
          </w:tcPr>
          <w:p w:rsidR="00B8793F" w:rsidRDefault="00B8793F" w:rsidP="00B623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C305A" w:rsidRDefault="00AC305A" w:rsidP="00B623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06</w:t>
            </w:r>
          </w:p>
          <w:p w:rsidR="00AC305A" w:rsidRDefault="00AC305A" w:rsidP="00B623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C305A" w:rsidRPr="003320B4" w:rsidRDefault="00AC305A" w:rsidP="00B623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18" w:type="dxa"/>
          </w:tcPr>
          <w:p w:rsidR="0067226D" w:rsidRPr="002C148D" w:rsidRDefault="0067226D" w:rsidP="00B62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8793F" w:rsidRPr="002C148D" w:rsidRDefault="00A04EC6" w:rsidP="00A04EC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Emitir </w:t>
            </w:r>
            <w:r w:rsidR="00AA18D5" w:rsidRPr="002C148D">
              <w:rPr>
                <w:rFonts w:ascii="Arial" w:hAnsi="Arial" w:cs="Arial"/>
                <w:sz w:val="14"/>
                <w:szCs w:val="14"/>
              </w:rPr>
              <w:t>Parecer Jurídico</w:t>
            </w:r>
            <w:r w:rsidR="000843EA" w:rsidRPr="002C148D">
              <w:rPr>
                <w:rFonts w:ascii="Arial" w:hAnsi="Arial" w:cs="Arial"/>
                <w:sz w:val="14"/>
                <w:szCs w:val="14"/>
              </w:rPr>
              <w:t>;</w:t>
            </w:r>
          </w:p>
        </w:tc>
        <w:tc>
          <w:tcPr>
            <w:tcW w:w="1134" w:type="dxa"/>
          </w:tcPr>
          <w:p w:rsidR="00B8793F" w:rsidRPr="00B15944" w:rsidRDefault="00B8793F" w:rsidP="00B623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  <w:highlight w:val="yellow"/>
                <w:lang w:val="en-US"/>
              </w:rPr>
            </w:pPr>
          </w:p>
          <w:p w:rsidR="00A04EC6" w:rsidRPr="00A04EC6" w:rsidRDefault="00A04EC6" w:rsidP="00A04EC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C91636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Art. 26, Art. 29 Art. 32, Art. 38</w:t>
            </w:r>
          </w:p>
          <w:p w:rsidR="00A04EC6" w:rsidRPr="00C91636" w:rsidRDefault="00A04EC6" w:rsidP="00A04EC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A04EC6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</w:t>
            </w:r>
            <w:r w:rsidRPr="00C91636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Portaria nº</w:t>
            </w:r>
          </w:p>
          <w:p w:rsidR="0067226D" w:rsidRPr="00C91636" w:rsidRDefault="00A04EC6" w:rsidP="00A04EC6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  <w:highlight w:val="yellow"/>
                <w:lang w:val="en-US"/>
              </w:rPr>
            </w:pPr>
            <w:r w:rsidRPr="00C91636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 xml:space="preserve"> 049-R/2010</w:t>
            </w:r>
          </w:p>
        </w:tc>
        <w:tc>
          <w:tcPr>
            <w:tcW w:w="1276" w:type="dxa"/>
            <w:gridSpan w:val="2"/>
          </w:tcPr>
          <w:p w:rsidR="00A04EC6" w:rsidRPr="00C91636" w:rsidRDefault="00A04EC6" w:rsidP="00B6234C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F45A2D" w:rsidRDefault="00F45A2D" w:rsidP="00B623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PGE/</w:t>
            </w:r>
          </w:p>
          <w:p w:rsidR="00B8793F" w:rsidRPr="000E350E" w:rsidRDefault="00F45A2D" w:rsidP="00B623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Assessoria Jurídica </w:t>
            </w:r>
          </w:p>
        </w:tc>
        <w:tc>
          <w:tcPr>
            <w:tcW w:w="567" w:type="dxa"/>
          </w:tcPr>
          <w:p w:rsidR="00B8793F" w:rsidRPr="00327B36" w:rsidRDefault="00B8793F" w:rsidP="00B62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8793F" w:rsidRPr="00327B36" w:rsidRDefault="00B8793F" w:rsidP="00B62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8793F" w:rsidRPr="00327B36" w:rsidRDefault="00B8793F" w:rsidP="00B62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B8793F" w:rsidRPr="00327B36" w:rsidRDefault="00B8793F" w:rsidP="00B62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93F" w:rsidRPr="00327B36" w:rsidTr="00B6234C">
        <w:tc>
          <w:tcPr>
            <w:tcW w:w="534" w:type="dxa"/>
          </w:tcPr>
          <w:p w:rsidR="00B8793F" w:rsidRDefault="00B8793F" w:rsidP="00B623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C305A" w:rsidRPr="003320B4" w:rsidRDefault="00AC305A" w:rsidP="00B623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07</w:t>
            </w:r>
          </w:p>
        </w:tc>
        <w:tc>
          <w:tcPr>
            <w:tcW w:w="3118" w:type="dxa"/>
          </w:tcPr>
          <w:p w:rsidR="007F1C8F" w:rsidRPr="002C148D" w:rsidRDefault="007F1C8F" w:rsidP="00B717D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8793F" w:rsidRPr="002C148D" w:rsidRDefault="005C4634" w:rsidP="00C9163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Emitir </w:t>
            </w:r>
            <w:r w:rsidR="00C04767" w:rsidRPr="002C148D">
              <w:rPr>
                <w:rFonts w:ascii="Arial" w:hAnsi="Arial" w:cs="Arial"/>
                <w:sz w:val="14"/>
                <w:szCs w:val="14"/>
              </w:rPr>
              <w:t xml:space="preserve">Parecer </w:t>
            </w:r>
            <w:r>
              <w:rPr>
                <w:rFonts w:ascii="Arial" w:hAnsi="Arial" w:cs="Arial"/>
                <w:sz w:val="14"/>
                <w:szCs w:val="14"/>
              </w:rPr>
              <w:t>prévio quanto aos aspectos econômico-financeiros, nos casos</w:t>
            </w:r>
            <w:r w:rsidR="00C9163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04767" w:rsidRPr="002C148D">
              <w:rPr>
                <w:rFonts w:ascii="Arial" w:hAnsi="Arial" w:cs="Arial"/>
                <w:sz w:val="14"/>
                <w:szCs w:val="14"/>
              </w:rPr>
              <w:t>de Reequilíbrio Econômico-Financeiro;</w:t>
            </w:r>
          </w:p>
        </w:tc>
        <w:tc>
          <w:tcPr>
            <w:tcW w:w="1134" w:type="dxa"/>
          </w:tcPr>
          <w:p w:rsidR="00B8793F" w:rsidRPr="002C148D" w:rsidRDefault="00B8793F" w:rsidP="00B623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  <w:highlight w:val="yellow"/>
              </w:rPr>
            </w:pPr>
          </w:p>
          <w:p w:rsidR="005C4634" w:rsidRPr="002C148D" w:rsidRDefault="005C4634" w:rsidP="005C463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148D">
              <w:rPr>
                <w:rFonts w:ascii="Arial" w:hAnsi="Arial" w:cs="Arial"/>
                <w:sz w:val="12"/>
                <w:szCs w:val="12"/>
              </w:rPr>
              <w:t xml:space="preserve">Art. </w:t>
            </w:r>
            <w:r>
              <w:rPr>
                <w:rFonts w:ascii="Arial" w:hAnsi="Arial" w:cs="Arial"/>
                <w:sz w:val="12"/>
                <w:szCs w:val="12"/>
              </w:rPr>
              <w:t>38</w:t>
            </w:r>
            <w:r w:rsidRPr="002C148D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5C4634" w:rsidRPr="002C148D" w:rsidRDefault="005C4634" w:rsidP="005C463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148D">
              <w:rPr>
                <w:rFonts w:ascii="Arial" w:hAnsi="Arial" w:cs="Arial"/>
                <w:sz w:val="12"/>
                <w:szCs w:val="12"/>
              </w:rPr>
              <w:t xml:space="preserve"> Portaria nº</w:t>
            </w:r>
          </w:p>
          <w:p w:rsidR="00C04767" w:rsidRPr="002C148D" w:rsidRDefault="005C4634" w:rsidP="005C4634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  <w:highlight w:val="yellow"/>
              </w:rPr>
            </w:pPr>
            <w:r w:rsidRPr="002C148D">
              <w:rPr>
                <w:rFonts w:ascii="Arial" w:hAnsi="Arial" w:cs="Arial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</w:tcPr>
          <w:p w:rsidR="00B8793F" w:rsidRDefault="00B8793F" w:rsidP="00B623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C04767" w:rsidRPr="000E350E" w:rsidRDefault="00C04767" w:rsidP="00B623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SECONT</w:t>
            </w:r>
          </w:p>
        </w:tc>
        <w:tc>
          <w:tcPr>
            <w:tcW w:w="567" w:type="dxa"/>
          </w:tcPr>
          <w:p w:rsidR="00B8793F" w:rsidRPr="00327B36" w:rsidRDefault="00B8793F" w:rsidP="00B62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8793F" w:rsidRPr="00327B36" w:rsidRDefault="00B8793F" w:rsidP="00B62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8793F" w:rsidRPr="00327B36" w:rsidRDefault="00B8793F" w:rsidP="00B62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B8793F" w:rsidRPr="00327B36" w:rsidRDefault="00B8793F" w:rsidP="00B62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767" w:rsidRPr="00327B36" w:rsidTr="00B6234C">
        <w:tc>
          <w:tcPr>
            <w:tcW w:w="534" w:type="dxa"/>
          </w:tcPr>
          <w:p w:rsidR="00C04767" w:rsidRDefault="00C04767" w:rsidP="00B623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C305A" w:rsidRPr="003320B4" w:rsidRDefault="00AC305A" w:rsidP="00B623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08</w:t>
            </w:r>
          </w:p>
        </w:tc>
        <w:tc>
          <w:tcPr>
            <w:tcW w:w="3118" w:type="dxa"/>
          </w:tcPr>
          <w:p w:rsidR="007F1C8F" w:rsidRPr="002C148D" w:rsidRDefault="007F1C8F" w:rsidP="007E19C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04767" w:rsidRPr="002C148D" w:rsidRDefault="00C04767" w:rsidP="00C9163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C148D">
              <w:rPr>
                <w:rFonts w:ascii="Arial" w:hAnsi="Arial" w:cs="Arial"/>
                <w:sz w:val="14"/>
                <w:szCs w:val="14"/>
              </w:rPr>
              <w:t>Solicitar à contratada complementação</w:t>
            </w:r>
            <w:r w:rsidR="005C4634">
              <w:rPr>
                <w:rFonts w:ascii="Arial" w:hAnsi="Arial" w:cs="Arial"/>
                <w:sz w:val="14"/>
                <w:szCs w:val="14"/>
              </w:rPr>
              <w:t xml:space="preserve"> da Garantia, nos casos de alteração do valor do contrato</w:t>
            </w:r>
            <w:r w:rsidRPr="002C148D">
              <w:rPr>
                <w:rFonts w:ascii="Arial" w:hAnsi="Arial" w:cs="Arial"/>
                <w:sz w:val="14"/>
                <w:szCs w:val="14"/>
              </w:rPr>
              <w:t xml:space="preserve"> ou prorrogação</w:t>
            </w:r>
            <w:r w:rsidR="00C91636">
              <w:rPr>
                <w:rFonts w:ascii="Arial" w:hAnsi="Arial" w:cs="Arial"/>
                <w:sz w:val="14"/>
                <w:szCs w:val="14"/>
              </w:rPr>
              <w:t xml:space="preserve"> da garantia</w:t>
            </w:r>
            <w:r w:rsidR="005C4634">
              <w:rPr>
                <w:rFonts w:ascii="Arial" w:hAnsi="Arial" w:cs="Arial"/>
                <w:sz w:val="14"/>
                <w:szCs w:val="14"/>
              </w:rPr>
              <w:t xml:space="preserve">, nos casos de prorrogação de prazo, </w:t>
            </w:r>
            <w:r w:rsidR="005C4634" w:rsidRPr="00C91636">
              <w:rPr>
                <w:rFonts w:ascii="Arial" w:hAnsi="Arial" w:cs="Arial"/>
                <w:sz w:val="14"/>
                <w:szCs w:val="14"/>
              </w:rPr>
              <w:t>desde que prevista no Edital/Contrato</w:t>
            </w:r>
            <w:r w:rsidR="00C91636">
              <w:rPr>
                <w:rFonts w:ascii="Arial" w:hAnsi="Arial" w:cs="Arial"/>
                <w:sz w:val="14"/>
                <w:szCs w:val="14"/>
              </w:rPr>
              <w:t>;</w:t>
            </w:r>
          </w:p>
        </w:tc>
        <w:tc>
          <w:tcPr>
            <w:tcW w:w="1134" w:type="dxa"/>
          </w:tcPr>
          <w:p w:rsidR="00C04767" w:rsidRPr="002C148D" w:rsidRDefault="00C04767" w:rsidP="006E4963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  <w:highlight w:val="yellow"/>
              </w:rPr>
            </w:pPr>
          </w:p>
          <w:p w:rsidR="00C04767" w:rsidRPr="002C148D" w:rsidRDefault="00C04767" w:rsidP="006E4963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  <w:highlight w:val="yellow"/>
              </w:rPr>
            </w:pPr>
          </w:p>
          <w:p w:rsidR="00C04767" w:rsidRPr="00C91636" w:rsidRDefault="00C91636" w:rsidP="006E4963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C91636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Art. 11 a 14 </w:t>
            </w:r>
          </w:p>
          <w:p w:rsidR="00C91636" w:rsidRPr="002C148D" w:rsidRDefault="00C91636" w:rsidP="00C916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148D">
              <w:rPr>
                <w:rFonts w:ascii="Arial" w:hAnsi="Arial" w:cs="Arial"/>
                <w:sz w:val="12"/>
                <w:szCs w:val="12"/>
              </w:rPr>
              <w:t>Portaria nº</w:t>
            </w:r>
          </w:p>
          <w:p w:rsidR="00C91636" w:rsidRPr="005C4634" w:rsidRDefault="00C91636" w:rsidP="00C91636">
            <w:pPr>
              <w:jc w:val="center"/>
              <w:rPr>
                <w:rFonts w:ascii="Arial" w:hAnsi="Arial" w:cs="Arial"/>
                <w:b/>
                <w:color w:val="FF0000"/>
                <w:sz w:val="12"/>
                <w:szCs w:val="12"/>
                <w:highlight w:val="yellow"/>
              </w:rPr>
            </w:pPr>
            <w:r w:rsidRPr="002C148D">
              <w:rPr>
                <w:rFonts w:ascii="Arial" w:hAnsi="Arial" w:cs="Arial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</w:tcPr>
          <w:p w:rsidR="006850A8" w:rsidRDefault="006850A8" w:rsidP="00B623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C04767" w:rsidRPr="000E350E" w:rsidRDefault="00C04767" w:rsidP="00B623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350E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0E350E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C04767" w:rsidRPr="00327B36" w:rsidRDefault="00C04767" w:rsidP="00B62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C04767" w:rsidRPr="00327B36" w:rsidRDefault="00C04767" w:rsidP="00B62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C04767" w:rsidRPr="00327B36" w:rsidRDefault="00C04767" w:rsidP="00B62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C04767" w:rsidRPr="00327B36" w:rsidRDefault="00C04767" w:rsidP="00B62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767" w:rsidRPr="00327B36" w:rsidTr="00B6234C">
        <w:tc>
          <w:tcPr>
            <w:tcW w:w="534" w:type="dxa"/>
          </w:tcPr>
          <w:p w:rsidR="00C04767" w:rsidRDefault="00C04767" w:rsidP="00B623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C305A" w:rsidRPr="003320B4" w:rsidRDefault="00AC305A" w:rsidP="00B623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09</w:t>
            </w:r>
          </w:p>
        </w:tc>
        <w:tc>
          <w:tcPr>
            <w:tcW w:w="3118" w:type="dxa"/>
          </w:tcPr>
          <w:p w:rsidR="00AA40FE" w:rsidRDefault="00AA40FE" w:rsidP="00AA40F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04767" w:rsidRPr="003320B4" w:rsidRDefault="00097893" w:rsidP="0009789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91636">
              <w:rPr>
                <w:rFonts w:ascii="Arial" w:hAnsi="Arial" w:cs="Arial"/>
                <w:sz w:val="14"/>
                <w:szCs w:val="14"/>
              </w:rPr>
              <w:t>A</w:t>
            </w:r>
            <w:r w:rsidR="005C4634" w:rsidRPr="00C91636">
              <w:rPr>
                <w:rFonts w:ascii="Arial" w:hAnsi="Arial" w:cs="Arial"/>
                <w:sz w:val="14"/>
                <w:szCs w:val="14"/>
              </w:rPr>
              <w:t>ssina</w:t>
            </w:r>
            <w:r w:rsidRPr="00C91636">
              <w:rPr>
                <w:rFonts w:ascii="Arial" w:hAnsi="Arial" w:cs="Arial"/>
                <w:sz w:val="14"/>
                <w:szCs w:val="14"/>
              </w:rPr>
              <w:t>r</w:t>
            </w:r>
            <w:r w:rsidR="005C4634" w:rsidRPr="00C91636">
              <w:rPr>
                <w:rFonts w:ascii="Arial" w:hAnsi="Arial" w:cs="Arial"/>
                <w:sz w:val="14"/>
                <w:szCs w:val="14"/>
              </w:rPr>
              <w:t xml:space="preserve"> o </w:t>
            </w:r>
            <w:r w:rsidR="00AA40FE" w:rsidRPr="00C91636">
              <w:rPr>
                <w:rFonts w:ascii="Arial" w:hAnsi="Arial" w:cs="Arial"/>
                <w:sz w:val="14"/>
                <w:szCs w:val="14"/>
              </w:rPr>
              <w:t>Termo Aditivo;</w:t>
            </w:r>
          </w:p>
        </w:tc>
        <w:tc>
          <w:tcPr>
            <w:tcW w:w="1134" w:type="dxa"/>
          </w:tcPr>
          <w:p w:rsidR="00AA40FE" w:rsidRPr="002C148D" w:rsidRDefault="00AA40FE" w:rsidP="006E4963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  <w:highlight w:val="yellow"/>
              </w:rPr>
            </w:pPr>
          </w:p>
          <w:p w:rsidR="005C4634" w:rsidRPr="002C148D" w:rsidRDefault="005C4634" w:rsidP="005C463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148D">
              <w:rPr>
                <w:rFonts w:ascii="Arial" w:hAnsi="Arial" w:cs="Arial"/>
                <w:sz w:val="12"/>
                <w:szCs w:val="12"/>
              </w:rPr>
              <w:t xml:space="preserve">Art. 19, </w:t>
            </w:r>
          </w:p>
          <w:p w:rsidR="005C4634" w:rsidRPr="002C148D" w:rsidRDefault="005C4634" w:rsidP="005C463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148D">
              <w:rPr>
                <w:rFonts w:ascii="Arial" w:hAnsi="Arial" w:cs="Arial"/>
                <w:sz w:val="12"/>
                <w:szCs w:val="12"/>
              </w:rPr>
              <w:t xml:space="preserve"> Portaria nº</w:t>
            </w:r>
          </w:p>
          <w:p w:rsidR="007E19CA" w:rsidRPr="002C148D" w:rsidRDefault="005C4634" w:rsidP="005C4634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  <w:highlight w:val="yellow"/>
              </w:rPr>
            </w:pPr>
            <w:r w:rsidRPr="002C148D">
              <w:rPr>
                <w:rFonts w:ascii="Arial" w:hAnsi="Arial" w:cs="Arial"/>
                <w:sz w:val="12"/>
                <w:szCs w:val="12"/>
              </w:rPr>
              <w:t xml:space="preserve"> 049-R/2010</w:t>
            </w:r>
          </w:p>
          <w:p w:rsidR="00C04767" w:rsidRPr="002C148D" w:rsidRDefault="00C04767" w:rsidP="006E4963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AA40FE" w:rsidRDefault="00AA40FE" w:rsidP="00B623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C04767" w:rsidRDefault="00AA40FE" w:rsidP="00B623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4475">
              <w:rPr>
                <w:rFonts w:ascii="Arial" w:hAnsi="Arial" w:cs="Arial"/>
                <w:sz w:val="12"/>
                <w:szCs w:val="12"/>
              </w:rPr>
              <w:t>Ordenador de Despesas</w:t>
            </w:r>
            <w:r>
              <w:rPr>
                <w:rFonts w:ascii="Arial" w:hAnsi="Arial" w:cs="Arial"/>
                <w:sz w:val="12"/>
                <w:szCs w:val="12"/>
              </w:rPr>
              <w:t xml:space="preserve"> e </w:t>
            </w:r>
          </w:p>
          <w:p w:rsidR="00AA40FE" w:rsidRPr="000E350E" w:rsidRDefault="00AA40FE" w:rsidP="00AA40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Contratada </w:t>
            </w:r>
          </w:p>
        </w:tc>
        <w:tc>
          <w:tcPr>
            <w:tcW w:w="567" w:type="dxa"/>
          </w:tcPr>
          <w:p w:rsidR="00C04767" w:rsidRPr="00327B36" w:rsidRDefault="00C04767" w:rsidP="00B62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C04767" w:rsidRPr="00327B36" w:rsidRDefault="00C04767" w:rsidP="00B62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C04767" w:rsidRPr="00327B36" w:rsidRDefault="00C04767" w:rsidP="00B62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C04767" w:rsidRPr="00327B36" w:rsidRDefault="00C04767" w:rsidP="00B62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9CA" w:rsidRPr="00327B36" w:rsidTr="006E4963">
        <w:tc>
          <w:tcPr>
            <w:tcW w:w="534" w:type="dxa"/>
          </w:tcPr>
          <w:p w:rsidR="007E19CA" w:rsidRDefault="007E19CA" w:rsidP="00B623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C305A" w:rsidRPr="003320B4" w:rsidRDefault="00AC305A" w:rsidP="00B623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118" w:type="dxa"/>
          </w:tcPr>
          <w:p w:rsidR="007E19CA" w:rsidRDefault="007E19CA" w:rsidP="006E496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7E19CA" w:rsidRPr="003320B4" w:rsidRDefault="007E19CA" w:rsidP="005C463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320B4">
              <w:rPr>
                <w:rFonts w:ascii="Arial" w:hAnsi="Arial" w:cs="Arial"/>
                <w:sz w:val="14"/>
                <w:szCs w:val="14"/>
              </w:rPr>
              <w:t>Publica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  <w:r w:rsidRPr="003320B4">
              <w:rPr>
                <w:rFonts w:ascii="Arial" w:hAnsi="Arial" w:cs="Arial"/>
                <w:sz w:val="14"/>
                <w:szCs w:val="14"/>
              </w:rPr>
              <w:t xml:space="preserve"> o Resumo do </w:t>
            </w:r>
            <w:r>
              <w:rPr>
                <w:rFonts w:ascii="Arial" w:hAnsi="Arial" w:cs="Arial"/>
                <w:sz w:val="14"/>
                <w:szCs w:val="14"/>
              </w:rPr>
              <w:t xml:space="preserve">Termo Aditivo </w:t>
            </w:r>
            <w:r w:rsidRPr="003320B4">
              <w:rPr>
                <w:rFonts w:ascii="Arial" w:hAnsi="Arial" w:cs="Arial"/>
                <w:sz w:val="14"/>
                <w:szCs w:val="14"/>
              </w:rPr>
              <w:t xml:space="preserve">no </w:t>
            </w:r>
            <w:r w:rsidR="005C4634">
              <w:rPr>
                <w:rFonts w:ascii="Arial" w:hAnsi="Arial" w:cs="Arial"/>
                <w:sz w:val="14"/>
                <w:szCs w:val="14"/>
              </w:rPr>
              <w:t xml:space="preserve">Diário Oficial do Estado – DIO, </w:t>
            </w:r>
            <w:r w:rsidRPr="003320B4">
              <w:rPr>
                <w:rFonts w:ascii="Arial" w:hAnsi="Arial" w:cs="Arial"/>
                <w:sz w:val="14"/>
                <w:szCs w:val="14"/>
              </w:rPr>
              <w:t>no prazo legal, contendo as informações essenciais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</w:p>
        </w:tc>
        <w:tc>
          <w:tcPr>
            <w:tcW w:w="1134" w:type="dxa"/>
            <w:vAlign w:val="center"/>
          </w:tcPr>
          <w:p w:rsidR="007F1C8F" w:rsidRPr="002C148D" w:rsidRDefault="007E19CA" w:rsidP="007F1C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148D">
              <w:rPr>
                <w:rFonts w:ascii="Arial" w:hAnsi="Arial" w:cs="Arial"/>
                <w:sz w:val="12"/>
                <w:szCs w:val="12"/>
              </w:rPr>
              <w:t xml:space="preserve"> Art. 61, Parágrafo Único, Lei</w:t>
            </w:r>
            <w:r w:rsidR="00A509EA">
              <w:rPr>
                <w:rFonts w:ascii="Arial" w:hAnsi="Arial" w:cs="Arial"/>
                <w:sz w:val="12"/>
                <w:szCs w:val="12"/>
              </w:rPr>
              <w:t xml:space="preserve"> n°</w:t>
            </w:r>
            <w:proofErr w:type="gramStart"/>
            <w:r w:rsidR="00A509E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C148D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gramEnd"/>
            <w:r w:rsidRPr="002C148D">
              <w:rPr>
                <w:rFonts w:ascii="Arial" w:hAnsi="Arial" w:cs="Arial"/>
                <w:sz w:val="12"/>
                <w:szCs w:val="12"/>
              </w:rPr>
              <w:t>8.666</w:t>
            </w:r>
            <w:r w:rsidR="00C91636">
              <w:rPr>
                <w:rFonts w:ascii="Arial" w:hAnsi="Arial" w:cs="Arial"/>
                <w:sz w:val="12"/>
                <w:szCs w:val="12"/>
              </w:rPr>
              <w:t>/19</w:t>
            </w:r>
            <w:r w:rsidRPr="002C148D">
              <w:rPr>
                <w:rFonts w:ascii="Arial" w:hAnsi="Arial" w:cs="Arial"/>
                <w:sz w:val="12"/>
                <w:szCs w:val="12"/>
              </w:rPr>
              <w:t>93 Art.7°, §</w:t>
            </w:r>
            <w:r w:rsidR="005C4634">
              <w:rPr>
                <w:rFonts w:ascii="Arial" w:hAnsi="Arial" w:cs="Arial"/>
                <w:sz w:val="12"/>
                <w:szCs w:val="12"/>
              </w:rPr>
              <w:t>§</w:t>
            </w:r>
            <w:r w:rsidRPr="002C148D">
              <w:rPr>
                <w:rFonts w:ascii="Arial" w:hAnsi="Arial" w:cs="Arial"/>
                <w:sz w:val="12"/>
                <w:szCs w:val="12"/>
              </w:rPr>
              <w:t xml:space="preserve"> 1°e 2°</w:t>
            </w:r>
            <w:r w:rsidRPr="002C148D">
              <w:rPr>
                <w:rFonts w:ascii="Arial" w:hAnsi="Arial" w:cs="Arial"/>
                <w:sz w:val="12"/>
                <w:szCs w:val="12"/>
              </w:rPr>
              <w:br/>
              <w:t xml:space="preserve">Portaria n° </w:t>
            </w:r>
          </w:p>
          <w:p w:rsidR="007E19CA" w:rsidRPr="002C148D" w:rsidRDefault="007E19CA" w:rsidP="007F1C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C148D">
              <w:rPr>
                <w:rFonts w:ascii="Arial" w:hAnsi="Arial" w:cs="Arial"/>
                <w:sz w:val="12"/>
                <w:szCs w:val="12"/>
              </w:rPr>
              <w:t>049</w:t>
            </w:r>
            <w:r w:rsidR="007F1C8F" w:rsidRPr="002C148D">
              <w:rPr>
                <w:rFonts w:ascii="Arial" w:hAnsi="Arial" w:cs="Arial"/>
                <w:sz w:val="12"/>
                <w:szCs w:val="12"/>
              </w:rPr>
              <w:t>-R</w:t>
            </w:r>
            <w:r w:rsidRPr="002C148D">
              <w:rPr>
                <w:rFonts w:ascii="Arial" w:hAnsi="Arial" w:cs="Arial"/>
                <w:sz w:val="12"/>
                <w:szCs w:val="12"/>
              </w:rPr>
              <w:t xml:space="preserve">/2010                             </w:t>
            </w:r>
          </w:p>
        </w:tc>
        <w:tc>
          <w:tcPr>
            <w:tcW w:w="1276" w:type="dxa"/>
            <w:gridSpan w:val="2"/>
            <w:vAlign w:val="center"/>
          </w:tcPr>
          <w:p w:rsidR="00EE5BAE" w:rsidRPr="00C91636" w:rsidRDefault="00EE5BAE" w:rsidP="00EE5B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1636">
              <w:rPr>
                <w:rFonts w:ascii="Arial" w:hAnsi="Arial" w:cs="Arial"/>
                <w:sz w:val="12"/>
                <w:szCs w:val="12"/>
              </w:rPr>
              <w:t>GA</w:t>
            </w:r>
            <w:r w:rsidR="005C4634" w:rsidRPr="00C91636">
              <w:rPr>
                <w:rFonts w:ascii="Arial" w:hAnsi="Arial" w:cs="Arial"/>
                <w:sz w:val="12"/>
                <w:szCs w:val="12"/>
              </w:rPr>
              <w:t>/</w:t>
            </w:r>
            <w:r w:rsidRPr="00C91636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7E19CA" w:rsidRPr="003320B4" w:rsidRDefault="00EE5BAE" w:rsidP="00C916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1636">
              <w:rPr>
                <w:rFonts w:ascii="Arial" w:hAnsi="Arial" w:cs="Arial"/>
                <w:sz w:val="12"/>
                <w:szCs w:val="12"/>
              </w:rPr>
              <w:t>Setor de Contratos</w:t>
            </w:r>
            <w:r w:rsidR="005C4634" w:rsidRPr="00C91636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</w:tcPr>
          <w:p w:rsidR="007E19CA" w:rsidRPr="00327B36" w:rsidRDefault="007E19CA" w:rsidP="00B62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E19CA" w:rsidRPr="00327B36" w:rsidRDefault="007E19CA" w:rsidP="00B62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E19CA" w:rsidRPr="00327B36" w:rsidRDefault="007E19CA" w:rsidP="00B62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7E19CA" w:rsidRPr="00327B36" w:rsidRDefault="007E19CA" w:rsidP="00B62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C7815" w:rsidRDefault="002C7815"/>
    <w:p w:rsidR="00E2377A" w:rsidRDefault="00E2377A"/>
    <w:p w:rsidR="00E2377A" w:rsidRDefault="00E2377A"/>
    <w:p w:rsidR="00682CEA" w:rsidRDefault="00682CEA"/>
    <w:p w:rsidR="00D61FE5" w:rsidRPr="00D61FE5" w:rsidRDefault="00D61FE5">
      <w:pPr>
        <w:rPr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82CEA" w:rsidTr="00682CEA">
        <w:tc>
          <w:tcPr>
            <w:tcW w:w="8644" w:type="dxa"/>
            <w:shd w:val="clear" w:color="auto" w:fill="EEECE1" w:themeFill="background2"/>
          </w:tcPr>
          <w:p w:rsidR="00455DA0" w:rsidRPr="005D70F2" w:rsidRDefault="00455DA0" w:rsidP="009C4464">
            <w:pPr>
              <w:jc w:val="both"/>
              <w:rPr>
                <w:b/>
                <w:color w:val="4F81BD" w:themeColor="accent1"/>
                <w:sz w:val="8"/>
                <w:szCs w:val="8"/>
              </w:rPr>
            </w:pPr>
          </w:p>
          <w:p w:rsidR="001058C6" w:rsidRPr="006B6988" w:rsidRDefault="006D0C5B" w:rsidP="00455DA0">
            <w:pPr>
              <w:jc w:val="both"/>
              <w:rPr>
                <w:b/>
                <w:color w:val="4F81BD" w:themeColor="accent1"/>
                <w:sz w:val="16"/>
                <w:szCs w:val="16"/>
              </w:rPr>
            </w:pPr>
            <w:r w:rsidRPr="006B6988">
              <w:rPr>
                <w:b/>
                <w:color w:val="4F81BD" w:themeColor="accent1"/>
                <w:sz w:val="16"/>
                <w:szCs w:val="16"/>
              </w:rPr>
              <w:t>NOTA</w:t>
            </w:r>
            <w:r w:rsidR="00455DA0" w:rsidRPr="006B6988">
              <w:rPr>
                <w:b/>
                <w:color w:val="4F81BD" w:themeColor="accent1"/>
                <w:sz w:val="16"/>
                <w:szCs w:val="16"/>
              </w:rPr>
              <w:t>:</w:t>
            </w:r>
          </w:p>
          <w:p w:rsidR="00682CEA" w:rsidRPr="006B6988" w:rsidRDefault="008A502E" w:rsidP="00455DA0">
            <w:pPr>
              <w:jc w:val="both"/>
              <w:rPr>
                <w:b/>
                <w:color w:val="4F81BD" w:themeColor="accent1"/>
                <w:sz w:val="16"/>
                <w:szCs w:val="16"/>
              </w:rPr>
            </w:pPr>
            <w:r w:rsidRPr="006B6988">
              <w:rPr>
                <w:b/>
                <w:color w:val="4F81BD" w:themeColor="accent1"/>
                <w:sz w:val="16"/>
                <w:szCs w:val="16"/>
              </w:rPr>
              <w:t>Pode ser registrado por Apostila</w:t>
            </w:r>
            <w:r w:rsidR="009C4464" w:rsidRPr="006B6988">
              <w:rPr>
                <w:b/>
                <w:color w:val="4F81BD" w:themeColor="accent1"/>
                <w:sz w:val="16"/>
                <w:szCs w:val="16"/>
              </w:rPr>
              <w:t xml:space="preserve"> Contratual</w:t>
            </w:r>
            <w:r w:rsidR="00455DA0" w:rsidRPr="006B6988">
              <w:rPr>
                <w:b/>
                <w:color w:val="4F81BD" w:themeColor="accent1"/>
                <w:sz w:val="16"/>
                <w:szCs w:val="16"/>
              </w:rPr>
              <w:t xml:space="preserve"> </w:t>
            </w:r>
            <w:proofErr w:type="gramStart"/>
            <w:r w:rsidR="00455DA0" w:rsidRPr="006B6988">
              <w:rPr>
                <w:b/>
                <w:color w:val="4F81BD" w:themeColor="accent1"/>
                <w:sz w:val="16"/>
                <w:szCs w:val="16"/>
              </w:rPr>
              <w:t xml:space="preserve">( </w:t>
            </w:r>
            <w:proofErr w:type="gramEnd"/>
            <w:r w:rsidR="00455DA0" w:rsidRPr="006B6988">
              <w:rPr>
                <w:b/>
                <w:color w:val="4F81BD" w:themeColor="accent1"/>
                <w:sz w:val="16"/>
                <w:szCs w:val="16"/>
              </w:rPr>
              <w:t>Art. 21, I, II, Portaria n° 049-R/2010)</w:t>
            </w:r>
            <w:r w:rsidRPr="006B6988">
              <w:rPr>
                <w:b/>
                <w:color w:val="4F81BD" w:themeColor="accent1"/>
                <w:sz w:val="16"/>
                <w:szCs w:val="16"/>
              </w:rPr>
              <w:t xml:space="preserve">: </w:t>
            </w:r>
          </w:p>
          <w:p w:rsidR="008A502E" w:rsidRPr="006B6988" w:rsidRDefault="009C4464" w:rsidP="001B141E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color w:val="4F81BD" w:themeColor="accent1"/>
                <w:sz w:val="16"/>
                <w:szCs w:val="16"/>
              </w:rPr>
            </w:pPr>
            <w:r w:rsidRPr="006B6988">
              <w:rPr>
                <w:b/>
                <w:color w:val="4F81BD" w:themeColor="accent1"/>
                <w:sz w:val="16"/>
                <w:szCs w:val="16"/>
              </w:rPr>
              <w:t>A</w:t>
            </w:r>
            <w:r w:rsidR="008A502E" w:rsidRPr="006B6988">
              <w:rPr>
                <w:b/>
                <w:color w:val="4F81BD" w:themeColor="accent1"/>
                <w:sz w:val="16"/>
                <w:szCs w:val="16"/>
              </w:rPr>
              <w:t xml:space="preserve">lteração na indicação de recursos orçamentários ou adicionais custeadores da despesa, sem modificação dos respectivos valores; </w:t>
            </w:r>
          </w:p>
          <w:p w:rsidR="009C4464" w:rsidRPr="006B6988" w:rsidRDefault="008A502E" w:rsidP="001B141E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color w:val="4F81BD" w:themeColor="accent1"/>
                <w:sz w:val="16"/>
                <w:szCs w:val="16"/>
              </w:rPr>
            </w:pPr>
            <w:r w:rsidRPr="006B6988">
              <w:rPr>
                <w:b/>
                <w:color w:val="4F81BD" w:themeColor="accent1"/>
                <w:sz w:val="16"/>
                <w:szCs w:val="16"/>
              </w:rPr>
              <w:t>Reajust</w:t>
            </w:r>
            <w:r w:rsidR="00455DA0" w:rsidRPr="006B6988">
              <w:rPr>
                <w:b/>
                <w:color w:val="4F81BD" w:themeColor="accent1"/>
                <w:sz w:val="16"/>
                <w:szCs w:val="16"/>
              </w:rPr>
              <w:t>amento</w:t>
            </w:r>
            <w:r w:rsidRPr="006B6988">
              <w:rPr>
                <w:b/>
                <w:color w:val="4F81BD" w:themeColor="accent1"/>
                <w:sz w:val="16"/>
                <w:szCs w:val="16"/>
              </w:rPr>
              <w:t xml:space="preserve"> de preços previsto no Edital e no Contrato</w:t>
            </w:r>
            <w:r w:rsidR="009C4464" w:rsidRPr="006B6988">
              <w:rPr>
                <w:b/>
                <w:color w:val="4F81BD" w:themeColor="accent1"/>
                <w:sz w:val="16"/>
                <w:szCs w:val="16"/>
              </w:rPr>
              <w:t xml:space="preserve">; </w:t>
            </w:r>
          </w:p>
          <w:p w:rsidR="00682CEA" w:rsidRPr="006B6988" w:rsidRDefault="009C4464" w:rsidP="001B141E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color w:val="4F81BD" w:themeColor="accent1"/>
                <w:sz w:val="16"/>
                <w:szCs w:val="16"/>
              </w:rPr>
            </w:pPr>
            <w:r w:rsidRPr="006B6988">
              <w:rPr>
                <w:b/>
                <w:color w:val="4F81BD" w:themeColor="accent1"/>
                <w:sz w:val="16"/>
                <w:szCs w:val="16"/>
              </w:rPr>
              <w:t xml:space="preserve">Atualizações, Compensações ou Apenações Financeiras decorrentes das condições de pagamento constantes dos mesmos. </w:t>
            </w:r>
          </w:p>
          <w:p w:rsidR="00455DA0" w:rsidRPr="005D70F2" w:rsidRDefault="00455DA0" w:rsidP="00455DA0">
            <w:pPr>
              <w:jc w:val="both"/>
              <w:rPr>
                <w:sz w:val="8"/>
                <w:szCs w:val="8"/>
              </w:rPr>
            </w:pPr>
          </w:p>
        </w:tc>
      </w:tr>
    </w:tbl>
    <w:p w:rsidR="00682CEA" w:rsidRDefault="00682CEA"/>
    <w:tbl>
      <w:tblPr>
        <w:tblStyle w:val="Tabelacomgrade"/>
        <w:tblW w:w="873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42"/>
        <w:gridCol w:w="1134"/>
        <w:gridCol w:w="567"/>
        <w:gridCol w:w="567"/>
        <w:gridCol w:w="567"/>
        <w:gridCol w:w="957"/>
        <w:gridCol w:w="16"/>
      </w:tblGrid>
      <w:tr w:rsidR="002C7815" w:rsidRPr="00FB001F" w:rsidTr="006E4963">
        <w:trPr>
          <w:gridAfter w:val="1"/>
          <w:wAfter w:w="16" w:type="dxa"/>
          <w:trHeight w:val="464"/>
        </w:trPr>
        <w:tc>
          <w:tcPr>
            <w:tcW w:w="8720" w:type="dxa"/>
            <w:gridSpan w:val="9"/>
            <w:shd w:val="clear" w:color="auto" w:fill="B8CCE4" w:themeFill="accent1" w:themeFillTint="66"/>
          </w:tcPr>
          <w:p w:rsidR="002C7815" w:rsidRDefault="002C7815" w:rsidP="006E4963">
            <w:pPr>
              <w:jc w:val="center"/>
              <w:rPr>
                <w:b/>
              </w:rPr>
            </w:pPr>
            <w:r w:rsidRPr="00634525">
              <w:rPr>
                <w:b/>
              </w:rPr>
              <w:t>CHECKLIST</w:t>
            </w:r>
          </w:p>
          <w:p w:rsidR="002C7815" w:rsidRPr="00FB001F" w:rsidRDefault="002C7815" w:rsidP="006E4963">
            <w:pPr>
              <w:jc w:val="center"/>
              <w:rPr>
                <w:b/>
              </w:rPr>
            </w:pPr>
            <w:r w:rsidRPr="00634525">
              <w:rPr>
                <w:b/>
              </w:rPr>
              <w:t>Gestão de Contratos</w:t>
            </w:r>
          </w:p>
        </w:tc>
      </w:tr>
      <w:tr w:rsidR="002C7815" w:rsidRPr="00FB001F" w:rsidTr="006E4963">
        <w:trPr>
          <w:gridAfter w:val="1"/>
          <w:wAfter w:w="16" w:type="dxa"/>
          <w:trHeight w:val="330"/>
        </w:trPr>
        <w:tc>
          <w:tcPr>
            <w:tcW w:w="8720" w:type="dxa"/>
            <w:gridSpan w:val="9"/>
            <w:shd w:val="clear" w:color="auto" w:fill="B8CCE4" w:themeFill="accent1" w:themeFillTint="66"/>
          </w:tcPr>
          <w:p w:rsidR="002C7815" w:rsidRPr="00FB001F" w:rsidRDefault="002C7815" w:rsidP="006E4963">
            <w:pPr>
              <w:rPr>
                <w:b/>
              </w:rPr>
            </w:pPr>
            <w:r w:rsidRPr="00C05588">
              <w:rPr>
                <w:b/>
                <w:sz w:val="20"/>
                <w:szCs w:val="20"/>
              </w:rPr>
              <w:t>Base Legal:</w:t>
            </w:r>
            <w:r w:rsidRPr="00634525">
              <w:rPr>
                <w:b/>
              </w:rPr>
              <w:t xml:space="preserve"> </w:t>
            </w:r>
            <w:r w:rsidRPr="00C05588">
              <w:rPr>
                <w:b/>
                <w:sz w:val="20"/>
                <w:szCs w:val="20"/>
              </w:rPr>
              <w:t>PORTARIA SEGER/PGE/SECONT N° 049-R/2010</w:t>
            </w:r>
          </w:p>
        </w:tc>
      </w:tr>
      <w:tr w:rsidR="002C7815" w:rsidRPr="00136B14" w:rsidTr="006E4963">
        <w:trPr>
          <w:trHeight w:val="248"/>
        </w:trPr>
        <w:tc>
          <w:tcPr>
            <w:tcW w:w="534" w:type="dxa"/>
            <w:vMerge w:val="restart"/>
            <w:shd w:val="clear" w:color="auto" w:fill="EEECE1" w:themeFill="background2"/>
          </w:tcPr>
          <w:p w:rsidR="002C7815" w:rsidRPr="00136B14" w:rsidRDefault="002C7815" w:rsidP="006E4963">
            <w:pPr>
              <w:jc w:val="center"/>
              <w:rPr>
                <w:b/>
                <w:sz w:val="16"/>
                <w:szCs w:val="16"/>
              </w:rPr>
            </w:pPr>
          </w:p>
          <w:p w:rsidR="002C7815" w:rsidRPr="00136B14" w:rsidRDefault="002C7815" w:rsidP="006E4963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3118" w:type="dxa"/>
            <w:vMerge w:val="restart"/>
            <w:shd w:val="clear" w:color="auto" w:fill="EEECE1" w:themeFill="background2"/>
          </w:tcPr>
          <w:p w:rsidR="002C7815" w:rsidRPr="00136B14" w:rsidRDefault="002C7815" w:rsidP="006E4963">
            <w:pPr>
              <w:jc w:val="center"/>
              <w:rPr>
                <w:b/>
                <w:sz w:val="16"/>
                <w:szCs w:val="16"/>
              </w:rPr>
            </w:pPr>
          </w:p>
          <w:p w:rsidR="002C7815" w:rsidRPr="00136B14" w:rsidRDefault="002C7815" w:rsidP="006E4963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1276" w:type="dxa"/>
            <w:gridSpan w:val="2"/>
            <w:vMerge w:val="restart"/>
            <w:shd w:val="clear" w:color="auto" w:fill="EEECE1" w:themeFill="background2"/>
          </w:tcPr>
          <w:p w:rsidR="002C7815" w:rsidRDefault="002C7815" w:rsidP="006E4963">
            <w:pPr>
              <w:jc w:val="center"/>
              <w:rPr>
                <w:b/>
                <w:sz w:val="16"/>
                <w:szCs w:val="16"/>
              </w:rPr>
            </w:pPr>
          </w:p>
          <w:p w:rsidR="002C7815" w:rsidRPr="00136B14" w:rsidRDefault="002C7815" w:rsidP="006E4963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Base Legal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:rsidR="002C7815" w:rsidRPr="00136B14" w:rsidRDefault="002C7815" w:rsidP="006E4963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Setor/</w:t>
            </w:r>
          </w:p>
          <w:p w:rsidR="002C7815" w:rsidRPr="00136B14" w:rsidRDefault="002C7815" w:rsidP="006E4963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Responsável</w:t>
            </w:r>
          </w:p>
        </w:tc>
        <w:tc>
          <w:tcPr>
            <w:tcW w:w="1701" w:type="dxa"/>
            <w:gridSpan w:val="3"/>
            <w:shd w:val="clear" w:color="auto" w:fill="EEECE1" w:themeFill="background2"/>
          </w:tcPr>
          <w:p w:rsidR="002C7815" w:rsidRPr="00136B14" w:rsidRDefault="002C7815" w:rsidP="006E4963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Situação</w:t>
            </w:r>
          </w:p>
        </w:tc>
        <w:tc>
          <w:tcPr>
            <w:tcW w:w="973" w:type="dxa"/>
            <w:gridSpan w:val="2"/>
            <w:vMerge w:val="restart"/>
            <w:shd w:val="clear" w:color="auto" w:fill="EEECE1" w:themeFill="background2"/>
          </w:tcPr>
          <w:p w:rsidR="002C7815" w:rsidRPr="00136B14" w:rsidRDefault="002C7815" w:rsidP="006E4963">
            <w:pPr>
              <w:jc w:val="center"/>
              <w:rPr>
                <w:b/>
                <w:sz w:val="16"/>
                <w:szCs w:val="16"/>
              </w:rPr>
            </w:pPr>
          </w:p>
          <w:p w:rsidR="002C7815" w:rsidRPr="00136B14" w:rsidRDefault="00C74A87" w:rsidP="006E4963">
            <w:pPr>
              <w:jc w:val="center"/>
              <w:rPr>
                <w:b/>
                <w:sz w:val="16"/>
                <w:szCs w:val="16"/>
              </w:rPr>
            </w:pPr>
            <w:r w:rsidRPr="00634FD9">
              <w:rPr>
                <w:b/>
                <w:sz w:val="16"/>
                <w:szCs w:val="16"/>
              </w:rPr>
              <w:t>Obs.</w:t>
            </w:r>
            <w:r>
              <w:rPr>
                <w:b/>
                <w:sz w:val="16"/>
                <w:szCs w:val="16"/>
              </w:rPr>
              <w:t>/Fls.</w:t>
            </w:r>
          </w:p>
        </w:tc>
      </w:tr>
      <w:tr w:rsidR="002C7815" w:rsidRPr="00C05588" w:rsidTr="006E4963">
        <w:trPr>
          <w:trHeight w:val="247"/>
        </w:trPr>
        <w:tc>
          <w:tcPr>
            <w:tcW w:w="534" w:type="dxa"/>
            <w:vMerge/>
          </w:tcPr>
          <w:p w:rsidR="002C7815" w:rsidRDefault="002C7815" w:rsidP="006E49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C7815" w:rsidRDefault="002C7815" w:rsidP="006E49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2C7815" w:rsidRDefault="002C7815" w:rsidP="006E49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C7815" w:rsidRDefault="002C7815" w:rsidP="006E49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2C7815" w:rsidRPr="00136B14" w:rsidRDefault="002C7815" w:rsidP="006E4963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Sim</w:t>
            </w:r>
          </w:p>
        </w:tc>
        <w:tc>
          <w:tcPr>
            <w:tcW w:w="567" w:type="dxa"/>
            <w:shd w:val="clear" w:color="auto" w:fill="EEECE1" w:themeFill="background2"/>
          </w:tcPr>
          <w:p w:rsidR="002C7815" w:rsidRPr="00136B14" w:rsidRDefault="002C7815" w:rsidP="006E4963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Não</w:t>
            </w:r>
          </w:p>
        </w:tc>
        <w:tc>
          <w:tcPr>
            <w:tcW w:w="567" w:type="dxa"/>
            <w:shd w:val="clear" w:color="auto" w:fill="EEECE1" w:themeFill="background2"/>
          </w:tcPr>
          <w:p w:rsidR="002C7815" w:rsidRPr="00136B14" w:rsidRDefault="002C7815" w:rsidP="006E4963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NA</w:t>
            </w:r>
          </w:p>
        </w:tc>
        <w:tc>
          <w:tcPr>
            <w:tcW w:w="973" w:type="dxa"/>
            <w:gridSpan w:val="2"/>
            <w:vMerge/>
          </w:tcPr>
          <w:p w:rsidR="002C7815" w:rsidRPr="00C05588" w:rsidRDefault="002C7815" w:rsidP="006E49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7815" w:rsidRPr="00C07F5D" w:rsidTr="006E4963">
        <w:tc>
          <w:tcPr>
            <w:tcW w:w="534" w:type="dxa"/>
            <w:shd w:val="clear" w:color="auto" w:fill="EEECE1" w:themeFill="background2"/>
          </w:tcPr>
          <w:p w:rsidR="002C7815" w:rsidRPr="00C07F5D" w:rsidRDefault="002C7815" w:rsidP="006E4963">
            <w:pPr>
              <w:jc w:val="center"/>
              <w:rPr>
                <w:b/>
                <w:color w:val="4F81BD" w:themeColor="accent1"/>
                <w:sz w:val="4"/>
                <w:szCs w:val="4"/>
              </w:rPr>
            </w:pPr>
          </w:p>
          <w:p w:rsidR="002C7815" w:rsidRPr="00A125DF" w:rsidRDefault="002C7815" w:rsidP="00215603">
            <w:pPr>
              <w:tabs>
                <w:tab w:val="center" w:pos="159"/>
              </w:tabs>
              <w:rPr>
                <w:b/>
                <w:color w:val="FF0000"/>
              </w:rPr>
            </w:pPr>
            <w:r>
              <w:rPr>
                <w:b/>
                <w:color w:val="4F81BD" w:themeColor="accent1"/>
              </w:rPr>
              <w:tab/>
            </w:r>
            <w:r w:rsidR="00215603">
              <w:rPr>
                <w:b/>
                <w:color w:val="4F81BD" w:themeColor="accent1"/>
              </w:rPr>
              <w:t>9.</w:t>
            </w:r>
          </w:p>
        </w:tc>
        <w:tc>
          <w:tcPr>
            <w:tcW w:w="8202" w:type="dxa"/>
            <w:gridSpan w:val="9"/>
            <w:shd w:val="clear" w:color="auto" w:fill="EEECE1" w:themeFill="background2"/>
          </w:tcPr>
          <w:p w:rsidR="002C7815" w:rsidRPr="00C07F5D" w:rsidRDefault="002C7815" w:rsidP="006E4963">
            <w:pPr>
              <w:rPr>
                <w:b/>
                <w:color w:val="4F81BD" w:themeColor="accent1"/>
                <w:sz w:val="4"/>
                <w:szCs w:val="4"/>
              </w:rPr>
            </w:pPr>
          </w:p>
          <w:p w:rsidR="002C7815" w:rsidRPr="00C07F5D" w:rsidRDefault="00523126" w:rsidP="006E4963">
            <w:pPr>
              <w:rPr>
                <w:b/>
                <w:color w:val="4F81BD" w:themeColor="accent1"/>
                <w:sz w:val="4"/>
                <w:szCs w:val="4"/>
              </w:rPr>
            </w:pPr>
            <w:r>
              <w:rPr>
                <w:b/>
                <w:color w:val="4F81BD" w:themeColor="accent1"/>
              </w:rPr>
              <w:t xml:space="preserve">ALTERAÇÕES CONTRATUAIS POR </w:t>
            </w:r>
            <w:r w:rsidR="002C7815">
              <w:rPr>
                <w:b/>
                <w:color w:val="4F81BD" w:themeColor="accent1"/>
              </w:rPr>
              <w:t>APOSTILAMENTO</w:t>
            </w:r>
            <w:r w:rsidR="002C7815" w:rsidRPr="00D7693F">
              <w:rPr>
                <w:b/>
                <w:color w:val="4F81BD" w:themeColor="accent1"/>
              </w:rPr>
              <w:t>:</w:t>
            </w:r>
          </w:p>
          <w:p w:rsidR="002C7815" w:rsidRPr="00C07F5D" w:rsidRDefault="002C7815" w:rsidP="006E4963">
            <w:pPr>
              <w:rPr>
                <w:sz w:val="4"/>
                <w:szCs w:val="4"/>
              </w:rPr>
            </w:pPr>
          </w:p>
        </w:tc>
      </w:tr>
      <w:tr w:rsidR="005D3E65" w:rsidRPr="00327B36" w:rsidTr="006E4963">
        <w:trPr>
          <w:trHeight w:val="557"/>
        </w:trPr>
        <w:tc>
          <w:tcPr>
            <w:tcW w:w="534" w:type="dxa"/>
          </w:tcPr>
          <w:p w:rsidR="005D3E65" w:rsidRPr="003320B4" w:rsidRDefault="005D3E65" w:rsidP="006E49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D3E65" w:rsidRPr="003320B4" w:rsidRDefault="005D3E65" w:rsidP="006E49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</w:t>
            </w:r>
            <w:r w:rsidRPr="003320B4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118" w:type="dxa"/>
          </w:tcPr>
          <w:p w:rsidR="005D3E65" w:rsidRDefault="005D3E65" w:rsidP="001C57A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D3E65" w:rsidRDefault="005D3E65" w:rsidP="001C57A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Encaminhar ao</w:t>
            </w:r>
            <w:r w:rsidRPr="000E350E">
              <w:rPr>
                <w:rFonts w:ascii="Arial" w:hAnsi="Arial" w:cs="Arial"/>
                <w:sz w:val="14"/>
                <w:szCs w:val="14"/>
              </w:rPr>
              <w:t xml:space="preserve"> Ordenador de Despesas a</w:t>
            </w:r>
            <w:r>
              <w:rPr>
                <w:rFonts w:ascii="Arial" w:hAnsi="Arial" w:cs="Arial"/>
                <w:sz w:val="14"/>
                <w:szCs w:val="14"/>
              </w:rPr>
              <w:t xml:space="preserve"> Proposta de a</w:t>
            </w:r>
            <w:r w:rsidRPr="000E350E">
              <w:rPr>
                <w:rFonts w:ascii="Arial" w:hAnsi="Arial" w:cs="Arial"/>
                <w:sz w:val="14"/>
                <w:szCs w:val="14"/>
              </w:rPr>
              <w:t xml:space="preserve">lteração contratual, </w:t>
            </w:r>
            <w:r w:rsidRPr="001F32E8">
              <w:rPr>
                <w:rFonts w:ascii="Arial" w:hAnsi="Arial" w:cs="Arial"/>
                <w:sz w:val="14"/>
                <w:szCs w:val="14"/>
              </w:rPr>
              <w:t>devidamente justificada, com descrição clara e finalidade pública;</w:t>
            </w:r>
          </w:p>
          <w:p w:rsidR="006D0C5B" w:rsidRPr="003320B4" w:rsidRDefault="006D0C5B" w:rsidP="001C57A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5D3E65" w:rsidRDefault="005D3E65" w:rsidP="001C57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Art. 19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nº</w:t>
            </w:r>
          </w:p>
          <w:p w:rsidR="005D3E65" w:rsidRDefault="005D3E65" w:rsidP="001C57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  <w:vAlign w:val="center"/>
          </w:tcPr>
          <w:p w:rsidR="005D3E65" w:rsidRPr="000E350E" w:rsidRDefault="005D3E65" w:rsidP="001C57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350E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0E350E">
              <w:rPr>
                <w:rFonts w:ascii="Arial" w:hAnsi="Arial" w:cs="Arial"/>
                <w:sz w:val="12"/>
                <w:szCs w:val="12"/>
              </w:rPr>
              <w:br/>
              <w:t xml:space="preserve">Comissão </w:t>
            </w:r>
          </w:p>
        </w:tc>
        <w:tc>
          <w:tcPr>
            <w:tcW w:w="567" w:type="dxa"/>
          </w:tcPr>
          <w:p w:rsidR="005D3E65" w:rsidRDefault="005D3E65" w:rsidP="006E4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3E65" w:rsidRPr="00327B36" w:rsidRDefault="005D3E65" w:rsidP="006E4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D3E65" w:rsidRPr="00327B36" w:rsidRDefault="005D3E65" w:rsidP="006E4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D3E65" w:rsidRPr="00327B36" w:rsidRDefault="005D3E65" w:rsidP="006E4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5D3E65" w:rsidRPr="00327B36" w:rsidRDefault="005D3E65" w:rsidP="006E4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119B" w:rsidRPr="00327B36" w:rsidTr="006E4963">
        <w:tc>
          <w:tcPr>
            <w:tcW w:w="534" w:type="dxa"/>
          </w:tcPr>
          <w:p w:rsidR="004C11A7" w:rsidRDefault="004C11A7" w:rsidP="006E49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C119B" w:rsidRDefault="000C119B" w:rsidP="006E49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02</w:t>
            </w:r>
          </w:p>
        </w:tc>
        <w:tc>
          <w:tcPr>
            <w:tcW w:w="3118" w:type="dxa"/>
          </w:tcPr>
          <w:p w:rsidR="004C11A7" w:rsidRPr="005D3E65" w:rsidRDefault="004C11A7" w:rsidP="00CD39D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C119B" w:rsidRDefault="00CD39D8" w:rsidP="004A090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D3E65">
              <w:rPr>
                <w:rFonts w:ascii="Arial" w:hAnsi="Arial" w:cs="Arial"/>
                <w:sz w:val="14"/>
                <w:szCs w:val="14"/>
              </w:rPr>
              <w:t>Solicita</w:t>
            </w:r>
            <w:r w:rsidR="005D3E65">
              <w:rPr>
                <w:rFonts w:ascii="Arial" w:hAnsi="Arial" w:cs="Arial"/>
                <w:sz w:val="14"/>
                <w:szCs w:val="14"/>
              </w:rPr>
              <w:t>r</w:t>
            </w:r>
            <w:r w:rsidRPr="005D3E65">
              <w:rPr>
                <w:rFonts w:ascii="Arial" w:hAnsi="Arial" w:cs="Arial"/>
                <w:sz w:val="14"/>
                <w:szCs w:val="14"/>
              </w:rPr>
              <w:t>, por escrito,</w:t>
            </w:r>
            <w:r w:rsidR="005D3E6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A090A">
              <w:rPr>
                <w:rFonts w:ascii="Arial" w:hAnsi="Arial" w:cs="Arial"/>
                <w:sz w:val="14"/>
                <w:szCs w:val="14"/>
              </w:rPr>
              <w:t>o</w:t>
            </w:r>
            <w:r w:rsidR="00E2377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2377A">
              <w:rPr>
                <w:rFonts w:ascii="Arial" w:hAnsi="Arial" w:cs="Arial"/>
                <w:sz w:val="14"/>
                <w:szCs w:val="14"/>
              </w:rPr>
              <w:t>Reajuste</w:t>
            </w:r>
            <w:r w:rsidR="005D3E65" w:rsidRPr="00E2377A">
              <w:rPr>
                <w:rFonts w:ascii="Arial" w:hAnsi="Arial" w:cs="Arial"/>
                <w:sz w:val="14"/>
                <w:szCs w:val="14"/>
              </w:rPr>
              <w:t xml:space="preserve"> Financeiro</w:t>
            </w:r>
            <w:r w:rsidR="004A090A">
              <w:rPr>
                <w:rFonts w:ascii="Arial" w:hAnsi="Arial" w:cs="Arial"/>
                <w:sz w:val="14"/>
                <w:szCs w:val="14"/>
              </w:rPr>
              <w:t xml:space="preserve"> do contrato</w:t>
            </w:r>
            <w:r w:rsidR="001B5A22">
              <w:rPr>
                <w:rFonts w:ascii="Arial" w:hAnsi="Arial" w:cs="Arial"/>
                <w:sz w:val="14"/>
                <w:szCs w:val="14"/>
              </w:rPr>
              <w:t>,</w:t>
            </w:r>
            <w:r w:rsidR="00AC305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D3E65">
              <w:rPr>
                <w:rFonts w:ascii="Arial" w:hAnsi="Arial" w:cs="Arial"/>
                <w:sz w:val="14"/>
                <w:szCs w:val="14"/>
              </w:rPr>
              <w:t xml:space="preserve">acompanhado </w:t>
            </w:r>
            <w:r w:rsidR="001B5A22">
              <w:rPr>
                <w:rFonts w:ascii="Arial" w:hAnsi="Arial" w:cs="Arial"/>
                <w:sz w:val="14"/>
                <w:szCs w:val="14"/>
              </w:rPr>
              <w:t xml:space="preserve">de </w:t>
            </w:r>
            <w:r w:rsidRPr="005D3E65">
              <w:rPr>
                <w:rFonts w:ascii="Arial" w:hAnsi="Arial" w:cs="Arial"/>
                <w:sz w:val="14"/>
                <w:szCs w:val="14"/>
              </w:rPr>
              <w:t xml:space="preserve">documentos que comprovem </w:t>
            </w:r>
            <w:r w:rsidR="00D37B57" w:rsidRPr="005D3E65">
              <w:rPr>
                <w:rFonts w:ascii="Arial" w:hAnsi="Arial" w:cs="Arial"/>
                <w:sz w:val="14"/>
                <w:szCs w:val="14"/>
              </w:rPr>
              <w:t xml:space="preserve">tal pedido; </w:t>
            </w:r>
          </w:p>
          <w:p w:rsidR="006D0C5B" w:rsidRPr="005D3E65" w:rsidRDefault="006D0C5B" w:rsidP="004A090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70811" w:rsidRDefault="005D3E65" w:rsidP="005D3E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C305A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Art. 21</w:t>
            </w:r>
            <w:r w:rsidR="006A2F36">
              <w:rPr>
                <w:rFonts w:ascii="Arial" w:hAnsi="Arial" w:cs="Arial"/>
                <w:color w:val="000000"/>
                <w:sz w:val="12"/>
                <w:szCs w:val="12"/>
              </w:rPr>
              <w:t xml:space="preserve"> e </w:t>
            </w:r>
          </w:p>
          <w:p w:rsidR="005D3E65" w:rsidRDefault="00370811" w:rsidP="005D3E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Arts. </w:t>
            </w:r>
            <w:proofErr w:type="gramStart"/>
            <w:r w:rsidR="005D3E65" w:rsidRPr="00AC305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  <w:r w:rsidR="006A2F36">
              <w:rPr>
                <w:rFonts w:ascii="Arial" w:hAnsi="Arial" w:cs="Arial"/>
                <w:color w:val="000000"/>
                <w:sz w:val="12"/>
                <w:szCs w:val="12"/>
              </w:rPr>
              <w:t>0 a 34</w:t>
            </w:r>
            <w:r w:rsidR="005D3E65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="005D3E65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</w:t>
            </w:r>
            <w:proofErr w:type="gramEnd"/>
            <w:r w:rsidR="005D3E65">
              <w:rPr>
                <w:rFonts w:ascii="Arial" w:hAnsi="Arial" w:cs="Arial"/>
                <w:color w:val="000000"/>
                <w:sz w:val="12"/>
                <w:szCs w:val="12"/>
              </w:rPr>
              <w:t xml:space="preserve"> nº</w:t>
            </w:r>
          </w:p>
          <w:p w:rsidR="000C119B" w:rsidRPr="005D3E65" w:rsidRDefault="005D3E65" w:rsidP="005D3E65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  <w:vAlign w:val="center"/>
          </w:tcPr>
          <w:p w:rsidR="000C119B" w:rsidRPr="005D3E65" w:rsidRDefault="00D37B57" w:rsidP="006E496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D3E65">
              <w:rPr>
                <w:rFonts w:ascii="Arial" w:hAnsi="Arial" w:cs="Arial"/>
                <w:bCs/>
                <w:sz w:val="12"/>
                <w:szCs w:val="12"/>
              </w:rPr>
              <w:t xml:space="preserve">Contratada </w:t>
            </w:r>
          </w:p>
        </w:tc>
        <w:tc>
          <w:tcPr>
            <w:tcW w:w="567" w:type="dxa"/>
          </w:tcPr>
          <w:p w:rsidR="000C119B" w:rsidRPr="00327B36" w:rsidRDefault="000C119B" w:rsidP="006E4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C119B" w:rsidRPr="00327B36" w:rsidRDefault="000C119B" w:rsidP="006E4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C119B" w:rsidRPr="00327B36" w:rsidRDefault="000C119B" w:rsidP="006E4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0C119B" w:rsidRPr="00327B36" w:rsidRDefault="000C119B" w:rsidP="006E4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CAB" w:rsidRPr="00327B36" w:rsidTr="006E4963">
        <w:tc>
          <w:tcPr>
            <w:tcW w:w="534" w:type="dxa"/>
          </w:tcPr>
          <w:p w:rsidR="00835CAB" w:rsidRDefault="00835CAB" w:rsidP="006E49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35CAB" w:rsidRPr="003320B4" w:rsidRDefault="00835CAB" w:rsidP="00626E1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</w:t>
            </w:r>
            <w:r w:rsidR="00626E19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118" w:type="dxa"/>
          </w:tcPr>
          <w:p w:rsidR="004C11A7" w:rsidRPr="005D3E65" w:rsidRDefault="004C11A7" w:rsidP="00F0392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835CAB" w:rsidRDefault="00AC305A" w:rsidP="0016134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Anexar </w:t>
            </w:r>
            <w:r w:rsidR="009C1669">
              <w:rPr>
                <w:rFonts w:ascii="Arial" w:hAnsi="Arial" w:cs="Arial"/>
                <w:sz w:val="14"/>
                <w:szCs w:val="14"/>
              </w:rPr>
              <w:t xml:space="preserve">aos autos </w:t>
            </w:r>
            <w:r w:rsidR="009C1669" w:rsidRPr="000E26F2">
              <w:rPr>
                <w:rFonts w:ascii="Arial" w:hAnsi="Arial" w:cs="Arial"/>
                <w:sz w:val="14"/>
                <w:szCs w:val="14"/>
              </w:rPr>
              <w:t>Cópia das Certidões de Regularidade Fiscal válidas</w:t>
            </w:r>
            <w:r w:rsidR="009C1669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9C1669" w:rsidRPr="002C148D">
              <w:rPr>
                <w:rFonts w:ascii="Arial" w:hAnsi="Arial" w:cs="Arial"/>
                <w:b/>
                <w:sz w:val="14"/>
                <w:szCs w:val="14"/>
              </w:rPr>
              <w:t>como segue:</w:t>
            </w:r>
            <w:r w:rsidR="009C1669" w:rsidRPr="002C148D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9C1669" w:rsidRPr="000E26F2">
              <w:rPr>
                <w:rFonts w:ascii="Arial" w:hAnsi="Arial" w:cs="Arial"/>
                <w:sz w:val="14"/>
                <w:szCs w:val="14"/>
              </w:rPr>
              <w:t>-</w:t>
            </w:r>
            <w:r w:rsidR="009C166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C1669" w:rsidRPr="000E26F2">
              <w:rPr>
                <w:rFonts w:ascii="Arial" w:hAnsi="Arial" w:cs="Arial"/>
                <w:sz w:val="14"/>
                <w:szCs w:val="14"/>
              </w:rPr>
              <w:t>de</w:t>
            </w:r>
            <w:r w:rsidR="009C166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C1669" w:rsidRPr="000E26F2">
              <w:rPr>
                <w:rFonts w:ascii="Arial" w:hAnsi="Arial" w:cs="Arial"/>
                <w:sz w:val="14"/>
                <w:szCs w:val="14"/>
              </w:rPr>
              <w:t>Débitos</w:t>
            </w:r>
            <w:r w:rsidR="009C166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C1669" w:rsidRPr="000E26F2">
              <w:rPr>
                <w:rFonts w:ascii="Arial" w:hAnsi="Arial" w:cs="Arial"/>
                <w:sz w:val="14"/>
                <w:szCs w:val="14"/>
              </w:rPr>
              <w:t>junto</w:t>
            </w:r>
            <w:proofErr w:type="gramStart"/>
            <w:r w:rsidR="009C166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C1669" w:rsidRPr="000E26F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End"/>
            <w:r w:rsidR="009C1669" w:rsidRPr="000E26F2">
              <w:rPr>
                <w:rFonts w:ascii="Arial" w:hAnsi="Arial" w:cs="Arial"/>
                <w:sz w:val="14"/>
                <w:szCs w:val="14"/>
              </w:rPr>
              <w:t xml:space="preserve">ao </w:t>
            </w:r>
            <w:r w:rsidR="009C166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C1669" w:rsidRPr="000E26F2">
              <w:rPr>
                <w:rFonts w:ascii="Arial" w:hAnsi="Arial" w:cs="Arial"/>
                <w:sz w:val="14"/>
                <w:szCs w:val="14"/>
              </w:rPr>
              <w:t>INSS</w:t>
            </w:r>
            <w:r w:rsidR="009C1669">
              <w:rPr>
                <w:rFonts w:ascii="Arial" w:hAnsi="Arial" w:cs="Arial"/>
                <w:sz w:val="14"/>
                <w:szCs w:val="14"/>
              </w:rPr>
              <w:t xml:space="preserve"> – CND;</w:t>
            </w:r>
            <w:r w:rsidR="009C1669" w:rsidRPr="000E26F2">
              <w:rPr>
                <w:rFonts w:ascii="Arial" w:hAnsi="Arial" w:cs="Arial"/>
                <w:sz w:val="14"/>
                <w:szCs w:val="14"/>
              </w:rPr>
              <w:br/>
              <w:t xml:space="preserve">-  de Débitos relativos a Tributos Federais e à Dívida Ativa da União; </w:t>
            </w:r>
            <w:r w:rsidR="009C1669" w:rsidRPr="000E26F2">
              <w:rPr>
                <w:rFonts w:ascii="Arial" w:hAnsi="Arial" w:cs="Arial"/>
                <w:sz w:val="14"/>
                <w:szCs w:val="14"/>
              </w:rPr>
              <w:br/>
              <w:t>-  de Débitos com a Fazenda Pública Estadual;</w:t>
            </w:r>
            <w:r w:rsidR="009C1669" w:rsidRPr="000E26F2">
              <w:rPr>
                <w:rFonts w:ascii="Arial" w:hAnsi="Arial" w:cs="Arial"/>
                <w:sz w:val="14"/>
                <w:szCs w:val="14"/>
              </w:rPr>
              <w:br/>
              <w:t>-  de Débitos de Tributos Municipais</w:t>
            </w:r>
            <w:r w:rsidR="009C1669"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6D0C5B" w:rsidRPr="005D3E65" w:rsidRDefault="006D0C5B" w:rsidP="0016134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835CAB" w:rsidRPr="005D3E65" w:rsidRDefault="00835CAB" w:rsidP="00AC305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35CAB" w:rsidRPr="005D3E65" w:rsidRDefault="00835CAB" w:rsidP="00F039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3E65">
              <w:rPr>
                <w:rFonts w:ascii="Arial" w:hAnsi="Arial" w:cs="Arial"/>
                <w:sz w:val="12"/>
                <w:szCs w:val="12"/>
              </w:rPr>
              <w:t>Gestor/Fiscal</w:t>
            </w:r>
          </w:p>
          <w:p w:rsidR="00835CAB" w:rsidRDefault="00835CAB" w:rsidP="00AC170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3E65">
              <w:rPr>
                <w:rFonts w:ascii="Arial" w:hAnsi="Arial" w:cs="Arial"/>
                <w:sz w:val="12"/>
                <w:szCs w:val="12"/>
              </w:rPr>
              <w:t xml:space="preserve">Comissão </w:t>
            </w:r>
          </w:p>
          <w:p w:rsidR="00AC1708" w:rsidRPr="005D3E65" w:rsidRDefault="00AC1708" w:rsidP="00AC170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GA/Setor de Contratos </w:t>
            </w:r>
          </w:p>
        </w:tc>
        <w:tc>
          <w:tcPr>
            <w:tcW w:w="567" w:type="dxa"/>
          </w:tcPr>
          <w:p w:rsidR="00835CAB" w:rsidRPr="00327B36" w:rsidRDefault="00835CAB" w:rsidP="006E4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835CAB" w:rsidRPr="00327B36" w:rsidRDefault="00835CAB" w:rsidP="006E4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835CAB" w:rsidRPr="00327B36" w:rsidRDefault="00835CAB" w:rsidP="006E4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835CAB" w:rsidRPr="00327B36" w:rsidRDefault="00835CAB" w:rsidP="006E4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3535" w:rsidRPr="00327B36" w:rsidTr="006E4963">
        <w:tc>
          <w:tcPr>
            <w:tcW w:w="534" w:type="dxa"/>
          </w:tcPr>
          <w:p w:rsidR="00FD3535" w:rsidRDefault="00FD3535" w:rsidP="006E49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D3535" w:rsidRPr="003320B4" w:rsidRDefault="00FD3535" w:rsidP="00626E1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</w:t>
            </w:r>
            <w:r w:rsidR="00626E19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118" w:type="dxa"/>
          </w:tcPr>
          <w:p w:rsidR="00FD3535" w:rsidRPr="005D3E65" w:rsidRDefault="00FD3535" w:rsidP="00F0392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FD3535" w:rsidRPr="005D3E65" w:rsidRDefault="00FD3535" w:rsidP="00AC305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D3E65">
              <w:rPr>
                <w:rFonts w:ascii="Arial" w:hAnsi="Arial" w:cs="Arial"/>
                <w:sz w:val="14"/>
                <w:szCs w:val="14"/>
              </w:rPr>
              <w:t>Autorizar assinatura da Apostila</w:t>
            </w:r>
            <w:r w:rsidR="00AC305A">
              <w:rPr>
                <w:rFonts w:ascii="Arial" w:hAnsi="Arial" w:cs="Arial"/>
                <w:sz w:val="14"/>
                <w:szCs w:val="14"/>
              </w:rPr>
              <w:t xml:space="preserve"> contratual</w:t>
            </w:r>
            <w:r w:rsidRPr="005D3E65">
              <w:rPr>
                <w:rFonts w:ascii="Arial" w:hAnsi="Arial" w:cs="Arial"/>
                <w:sz w:val="14"/>
                <w:szCs w:val="14"/>
              </w:rPr>
              <w:t>;</w:t>
            </w:r>
          </w:p>
        </w:tc>
        <w:tc>
          <w:tcPr>
            <w:tcW w:w="1134" w:type="dxa"/>
            <w:vAlign w:val="center"/>
          </w:tcPr>
          <w:p w:rsidR="009C1669" w:rsidRDefault="009C1669" w:rsidP="009C166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9C1669" w:rsidRDefault="009C1669" w:rsidP="009C166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Art. 19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nº</w:t>
            </w:r>
          </w:p>
          <w:p w:rsidR="00FD3535" w:rsidRPr="005D3E65" w:rsidRDefault="009C1669" w:rsidP="009C166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  <w:vAlign w:val="center"/>
          </w:tcPr>
          <w:p w:rsidR="00FD3535" w:rsidRPr="005D3E65" w:rsidRDefault="00FD3535" w:rsidP="006E49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3E65">
              <w:rPr>
                <w:rFonts w:ascii="Arial" w:hAnsi="Arial" w:cs="Arial"/>
                <w:sz w:val="12"/>
                <w:szCs w:val="12"/>
              </w:rPr>
              <w:t>Ordenador de Despesas</w:t>
            </w:r>
          </w:p>
        </w:tc>
        <w:tc>
          <w:tcPr>
            <w:tcW w:w="567" w:type="dxa"/>
          </w:tcPr>
          <w:p w:rsidR="00FD3535" w:rsidRPr="00327B36" w:rsidRDefault="00FD3535" w:rsidP="006E4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D3535" w:rsidRPr="00327B36" w:rsidRDefault="00FD3535" w:rsidP="006E4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D3535" w:rsidRPr="00327B36" w:rsidRDefault="00FD3535" w:rsidP="006E4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FD3535" w:rsidRPr="00327B36" w:rsidRDefault="00FD3535" w:rsidP="006E4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1669" w:rsidRPr="00327B36" w:rsidTr="006E4963">
        <w:tc>
          <w:tcPr>
            <w:tcW w:w="534" w:type="dxa"/>
          </w:tcPr>
          <w:p w:rsidR="009C1669" w:rsidRDefault="009C1669" w:rsidP="006E49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C1669" w:rsidRPr="003320B4" w:rsidRDefault="009C1669" w:rsidP="00626E1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</w:t>
            </w:r>
            <w:r w:rsidR="00626E19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118" w:type="dxa"/>
          </w:tcPr>
          <w:p w:rsidR="009C1669" w:rsidRPr="002C148D" w:rsidRDefault="009C1669" w:rsidP="001C57A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C1669" w:rsidRDefault="009C1669" w:rsidP="0016134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C148D">
              <w:rPr>
                <w:rFonts w:ascii="Arial" w:hAnsi="Arial" w:cs="Arial"/>
                <w:sz w:val="14"/>
                <w:szCs w:val="14"/>
              </w:rPr>
              <w:t>Solicitar à contratada complementação</w:t>
            </w:r>
            <w:r>
              <w:rPr>
                <w:rFonts w:ascii="Arial" w:hAnsi="Arial" w:cs="Arial"/>
                <w:sz w:val="14"/>
                <w:szCs w:val="14"/>
              </w:rPr>
              <w:t xml:space="preserve"> da Garantia, nos casos de alteração do valor do contrato</w:t>
            </w:r>
            <w:r w:rsidR="00626E19"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6D0C5B" w:rsidRPr="002C148D" w:rsidRDefault="006D0C5B" w:rsidP="0016134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9C1669" w:rsidRPr="002C148D" w:rsidRDefault="009C1669" w:rsidP="001C57A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  <w:highlight w:val="yellow"/>
              </w:rPr>
            </w:pPr>
          </w:p>
          <w:p w:rsidR="00626E19" w:rsidRDefault="00626E19" w:rsidP="00626E1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Art. 11 a 14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nº</w:t>
            </w:r>
          </w:p>
          <w:p w:rsidR="009C1669" w:rsidRPr="00626E19" w:rsidRDefault="00626E19" w:rsidP="00626E19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  <w:highlight w:val="yellow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</w:tcPr>
          <w:p w:rsidR="009C1669" w:rsidRDefault="009C1669" w:rsidP="001C57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C1669" w:rsidRDefault="009C1669" w:rsidP="001C57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C1669" w:rsidRPr="000E350E" w:rsidRDefault="009C1669" w:rsidP="001C57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350E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0E350E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9C1669" w:rsidRPr="00327B36" w:rsidRDefault="009C1669" w:rsidP="006E4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9C1669" w:rsidRPr="00327B36" w:rsidRDefault="009C1669" w:rsidP="006E4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9C1669" w:rsidRPr="00327B36" w:rsidRDefault="009C1669" w:rsidP="006E4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9C1669" w:rsidRPr="00327B36" w:rsidRDefault="009C1669" w:rsidP="006E4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4336" w:rsidRPr="00327B36" w:rsidTr="001C57A7">
        <w:tc>
          <w:tcPr>
            <w:tcW w:w="534" w:type="dxa"/>
          </w:tcPr>
          <w:p w:rsidR="008A4336" w:rsidRDefault="008A4336" w:rsidP="006E49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A4336" w:rsidRPr="003320B4" w:rsidRDefault="008A4336" w:rsidP="00E37C8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</w:t>
            </w:r>
            <w:r w:rsidR="00E37C84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118" w:type="dxa"/>
          </w:tcPr>
          <w:p w:rsidR="008A4336" w:rsidRPr="00626E19" w:rsidRDefault="008A4336" w:rsidP="006E496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8A4336" w:rsidRPr="00626E19" w:rsidRDefault="00B74804" w:rsidP="008A433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26E19">
              <w:rPr>
                <w:rFonts w:ascii="Arial" w:hAnsi="Arial" w:cs="Arial"/>
                <w:sz w:val="14"/>
                <w:szCs w:val="14"/>
              </w:rPr>
              <w:t>A</w:t>
            </w:r>
            <w:r w:rsidR="008A4336" w:rsidRPr="00626E19">
              <w:rPr>
                <w:rFonts w:ascii="Arial" w:hAnsi="Arial" w:cs="Arial"/>
                <w:sz w:val="14"/>
                <w:szCs w:val="14"/>
              </w:rPr>
              <w:t>ssinar a Apostila</w:t>
            </w:r>
            <w:r w:rsidR="00626E19" w:rsidRPr="00626E19">
              <w:rPr>
                <w:rFonts w:ascii="Arial" w:hAnsi="Arial" w:cs="Arial"/>
                <w:sz w:val="14"/>
                <w:szCs w:val="14"/>
              </w:rPr>
              <w:t xml:space="preserve"> contratual;</w:t>
            </w:r>
            <w:r w:rsidR="008A4336" w:rsidRPr="00626E1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8A4336" w:rsidRPr="00626E19" w:rsidRDefault="008A4336" w:rsidP="008A433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26E1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A4336" w:rsidRDefault="008A4336" w:rsidP="001C57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8A4336" w:rsidRDefault="008A4336" w:rsidP="001C57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Art. 19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nº</w:t>
            </w:r>
          </w:p>
          <w:p w:rsidR="008A4336" w:rsidRDefault="008A4336" w:rsidP="001C57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  <w:p w:rsidR="008A4336" w:rsidRPr="005D3E65" w:rsidRDefault="008A4336" w:rsidP="001C57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A4336" w:rsidRPr="005D3E65" w:rsidRDefault="008A4336" w:rsidP="001C57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3E65">
              <w:rPr>
                <w:rFonts w:ascii="Arial" w:hAnsi="Arial" w:cs="Arial"/>
                <w:sz w:val="12"/>
                <w:szCs w:val="12"/>
              </w:rPr>
              <w:t>Ordenador de Despesas</w:t>
            </w:r>
          </w:p>
        </w:tc>
        <w:tc>
          <w:tcPr>
            <w:tcW w:w="567" w:type="dxa"/>
          </w:tcPr>
          <w:p w:rsidR="008A4336" w:rsidRPr="00327B36" w:rsidRDefault="008A4336" w:rsidP="006E4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8A4336" w:rsidRPr="00327B36" w:rsidRDefault="008A4336" w:rsidP="006E4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8A4336" w:rsidRPr="00327B36" w:rsidRDefault="008A4336" w:rsidP="006E4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8A4336" w:rsidRPr="00327B36" w:rsidRDefault="008A4336" w:rsidP="006E4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C7815" w:rsidRDefault="002C7815"/>
    <w:p w:rsidR="00215603" w:rsidRDefault="00215603"/>
    <w:p w:rsidR="00215603" w:rsidRDefault="00215603"/>
    <w:p w:rsidR="00215603" w:rsidRDefault="00215603"/>
    <w:p w:rsidR="006B6988" w:rsidRDefault="006B6988"/>
    <w:p w:rsidR="00CC71A5" w:rsidRDefault="00CC71A5"/>
    <w:p w:rsidR="001F08CD" w:rsidRDefault="001F08CD"/>
    <w:p w:rsidR="001F08CD" w:rsidRDefault="001F08CD"/>
    <w:tbl>
      <w:tblPr>
        <w:tblStyle w:val="Tabelacomgrade"/>
        <w:tblW w:w="873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42"/>
        <w:gridCol w:w="1134"/>
        <w:gridCol w:w="567"/>
        <w:gridCol w:w="567"/>
        <w:gridCol w:w="567"/>
        <w:gridCol w:w="957"/>
        <w:gridCol w:w="16"/>
      </w:tblGrid>
      <w:tr w:rsidR="008A1F1A" w:rsidRPr="00FB001F" w:rsidTr="008A1F1A">
        <w:trPr>
          <w:gridAfter w:val="1"/>
          <w:wAfter w:w="16" w:type="dxa"/>
          <w:trHeight w:val="464"/>
        </w:trPr>
        <w:tc>
          <w:tcPr>
            <w:tcW w:w="8720" w:type="dxa"/>
            <w:gridSpan w:val="9"/>
            <w:shd w:val="clear" w:color="auto" w:fill="B8CCE4" w:themeFill="accent1" w:themeFillTint="66"/>
          </w:tcPr>
          <w:p w:rsidR="008A1F1A" w:rsidRDefault="008A1F1A" w:rsidP="008A1F1A">
            <w:pPr>
              <w:jc w:val="center"/>
              <w:rPr>
                <w:b/>
              </w:rPr>
            </w:pPr>
            <w:r w:rsidRPr="00634525">
              <w:rPr>
                <w:b/>
              </w:rPr>
              <w:t>CHECKLIST</w:t>
            </w:r>
          </w:p>
          <w:p w:rsidR="008A1F1A" w:rsidRPr="00FB001F" w:rsidRDefault="008A1F1A" w:rsidP="008A1F1A">
            <w:pPr>
              <w:jc w:val="center"/>
              <w:rPr>
                <w:b/>
              </w:rPr>
            </w:pPr>
            <w:r w:rsidRPr="00634525">
              <w:rPr>
                <w:b/>
              </w:rPr>
              <w:t>Gestão de Contratos</w:t>
            </w:r>
          </w:p>
        </w:tc>
      </w:tr>
      <w:tr w:rsidR="008A1F1A" w:rsidRPr="00FB001F" w:rsidTr="008A1F1A">
        <w:trPr>
          <w:gridAfter w:val="1"/>
          <w:wAfter w:w="16" w:type="dxa"/>
          <w:trHeight w:val="330"/>
        </w:trPr>
        <w:tc>
          <w:tcPr>
            <w:tcW w:w="8720" w:type="dxa"/>
            <w:gridSpan w:val="9"/>
            <w:shd w:val="clear" w:color="auto" w:fill="B8CCE4" w:themeFill="accent1" w:themeFillTint="66"/>
          </w:tcPr>
          <w:p w:rsidR="008A1F1A" w:rsidRPr="00FB001F" w:rsidRDefault="008A1F1A" w:rsidP="008A1F1A">
            <w:pPr>
              <w:rPr>
                <w:b/>
              </w:rPr>
            </w:pPr>
            <w:r w:rsidRPr="00C05588">
              <w:rPr>
                <w:b/>
                <w:sz w:val="20"/>
                <w:szCs w:val="20"/>
              </w:rPr>
              <w:t>Base Legal:</w:t>
            </w:r>
            <w:r w:rsidRPr="00634525">
              <w:rPr>
                <w:b/>
              </w:rPr>
              <w:t xml:space="preserve"> </w:t>
            </w:r>
            <w:r w:rsidRPr="00C05588">
              <w:rPr>
                <w:b/>
                <w:sz w:val="20"/>
                <w:szCs w:val="20"/>
              </w:rPr>
              <w:t>PORTARIA SEGER/PGE/SECONT N° 049-R/2010</w:t>
            </w:r>
          </w:p>
        </w:tc>
      </w:tr>
      <w:tr w:rsidR="008A1F1A" w:rsidRPr="00136B14" w:rsidTr="008A1F1A">
        <w:trPr>
          <w:trHeight w:val="248"/>
        </w:trPr>
        <w:tc>
          <w:tcPr>
            <w:tcW w:w="534" w:type="dxa"/>
            <w:vMerge w:val="restart"/>
            <w:shd w:val="clear" w:color="auto" w:fill="EEECE1" w:themeFill="background2"/>
          </w:tcPr>
          <w:p w:rsidR="008A1F1A" w:rsidRPr="00136B14" w:rsidRDefault="008A1F1A" w:rsidP="008A1F1A">
            <w:pPr>
              <w:jc w:val="center"/>
              <w:rPr>
                <w:b/>
                <w:sz w:val="16"/>
                <w:szCs w:val="16"/>
              </w:rPr>
            </w:pPr>
          </w:p>
          <w:p w:rsidR="008A1F1A" w:rsidRPr="00136B14" w:rsidRDefault="008A1F1A" w:rsidP="008A1F1A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3118" w:type="dxa"/>
            <w:vMerge w:val="restart"/>
            <w:shd w:val="clear" w:color="auto" w:fill="EEECE1" w:themeFill="background2"/>
          </w:tcPr>
          <w:p w:rsidR="008A1F1A" w:rsidRPr="00136B14" w:rsidRDefault="008A1F1A" w:rsidP="008A1F1A">
            <w:pPr>
              <w:jc w:val="center"/>
              <w:rPr>
                <w:b/>
                <w:sz w:val="16"/>
                <w:szCs w:val="16"/>
              </w:rPr>
            </w:pPr>
          </w:p>
          <w:p w:rsidR="008A1F1A" w:rsidRPr="00136B14" w:rsidRDefault="008A1F1A" w:rsidP="008A1F1A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1276" w:type="dxa"/>
            <w:gridSpan w:val="2"/>
            <w:vMerge w:val="restart"/>
            <w:shd w:val="clear" w:color="auto" w:fill="EEECE1" w:themeFill="background2"/>
          </w:tcPr>
          <w:p w:rsidR="008A1F1A" w:rsidRDefault="008A1F1A" w:rsidP="008A1F1A">
            <w:pPr>
              <w:jc w:val="center"/>
              <w:rPr>
                <w:b/>
                <w:sz w:val="16"/>
                <w:szCs w:val="16"/>
              </w:rPr>
            </w:pPr>
          </w:p>
          <w:p w:rsidR="008A1F1A" w:rsidRPr="00136B14" w:rsidRDefault="008A1F1A" w:rsidP="008A1F1A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Base Legal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:rsidR="008A1F1A" w:rsidRPr="00136B14" w:rsidRDefault="008A1F1A" w:rsidP="008A1F1A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Setor/</w:t>
            </w:r>
          </w:p>
          <w:p w:rsidR="008A1F1A" w:rsidRPr="00136B14" w:rsidRDefault="008A1F1A" w:rsidP="008A1F1A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Responsável</w:t>
            </w:r>
          </w:p>
        </w:tc>
        <w:tc>
          <w:tcPr>
            <w:tcW w:w="1701" w:type="dxa"/>
            <w:gridSpan w:val="3"/>
            <w:shd w:val="clear" w:color="auto" w:fill="EEECE1" w:themeFill="background2"/>
          </w:tcPr>
          <w:p w:rsidR="008A1F1A" w:rsidRPr="00136B14" w:rsidRDefault="008A1F1A" w:rsidP="008A1F1A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Situação</w:t>
            </w:r>
          </w:p>
        </w:tc>
        <w:tc>
          <w:tcPr>
            <w:tcW w:w="973" w:type="dxa"/>
            <w:gridSpan w:val="2"/>
            <w:vMerge w:val="restart"/>
            <w:shd w:val="clear" w:color="auto" w:fill="EEECE1" w:themeFill="background2"/>
          </w:tcPr>
          <w:p w:rsidR="008A1F1A" w:rsidRPr="00136B14" w:rsidRDefault="008A1F1A" w:rsidP="008A1F1A">
            <w:pPr>
              <w:jc w:val="center"/>
              <w:rPr>
                <w:b/>
                <w:sz w:val="16"/>
                <w:szCs w:val="16"/>
              </w:rPr>
            </w:pPr>
          </w:p>
          <w:p w:rsidR="008A1F1A" w:rsidRPr="00136B14" w:rsidRDefault="00C74A87" w:rsidP="008A1F1A">
            <w:pPr>
              <w:jc w:val="center"/>
              <w:rPr>
                <w:b/>
                <w:sz w:val="16"/>
                <w:szCs w:val="16"/>
              </w:rPr>
            </w:pPr>
            <w:r w:rsidRPr="00634FD9">
              <w:rPr>
                <w:b/>
                <w:sz w:val="16"/>
                <w:szCs w:val="16"/>
              </w:rPr>
              <w:t>Obs.</w:t>
            </w:r>
            <w:r>
              <w:rPr>
                <w:b/>
                <w:sz w:val="16"/>
                <w:szCs w:val="16"/>
              </w:rPr>
              <w:t>/Fls.</w:t>
            </w:r>
          </w:p>
        </w:tc>
      </w:tr>
      <w:tr w:rsidR="008A1F1A" w:rsidRPr="00C05588" w:rsidTr="008A1F1A">
        <w:trPr>
          <w:trHeight w:val="247"/>
        </w:trPr>
        <w:tc>
          <w:tcPr>
            <w:tcW w:w="534" w:type="dxa"/>
            <w:vMerge/>
          </w:tcPr>
          <w:p w:rsidR="008A1F1A" w:rsidRDefault="008A1F1A" w:rsidP="008A1F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8A1F1A" w:rsidRDefault="008A1F1A" w:rsidP="008A1F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A1F1A" w:rsidRDefault="008A1F1A" w:rsidP="008A1F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1F1A" w:rsidRDefault="008A1F1A" w:rsidP="008A1F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8A1F1A" w:rsidRPr="00136B14" w:rsidRDefault="008A1F1A" w:rsidP="008A1F1A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Sim</w:t>
            </w:r>
          </w:p>
        </w:tc>
        <w:tc>
          <w:tcPr>
            <w:tcW w:w="567" w:type="dxa"/>
            <w:shd w:val="clear" w:color="auto" w:fill="EEECE1" w:themeFill="background2"/>
          </w:tcPr>
          <w:p w:rsidR="008A1F1A" w:rsidRPr="00136B14" w:rsidRDefault="008A1F1A" w:rsidP="008A1F1A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Não</w:t>
            </w:r>
          </w:p>
        </w:tc>
        <w:tc>
          <w:tcPr>
            <w:tcW w:w="567" w:type="dxa"/>
            <w:shd w:val="clear" w:color="auto" w:fill="EEECE1" w:themeFill="background2"/>
          </w:tcPr>
          <w:p w:rsidR="008A1F1A" w:rsidRPr="00136B14" w:rsidRDefault="008A1F1A" w:rsidP="008A1F1A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NA</w:t>
            </w:r>
          </w:p>
        </w:tc>
        <w:tc>
          <w:tcPr>
            <w:tcW w:w="973" w:type="dxa"/>
            <w:gridSpan w:val="2"/>
            <w:vMerge/>
          </w:tcPr>
          <w:p w:rsidR="008A1F1A" w:rsidRPr="00C05588" w:rsidRDefault="008A1F1A" w:rsidP="008A1F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1F1A" w:rsidRPr="00C07F5D" w:rsidTr="008A1F1A">
        <w:tc>
          <w:tcPr>
            <w:tcW w:w="534" w:type="dxa"/>
            <w:shd w:val="clear" w:color="auto" w:fill="EEECE1" w:themeFill="background2"/>
          </w:tcPr>
          <w:p w:rsidR="008A1F1A" w:rsidRPr="00C07F5D" w:rsidRDefault="008A1F1A" w:rsidP="008A1F1A">
            <w:pPr>
              <w:jc w:val="center"/>
              <w:rPr>
                <w:b/>
                <w:color w:val="4F81BD" w:themeColor="accent1"/>
                <w:sz w:val="4"/>
                <w:szCs w:val="4"/>
              </w:rPr>
            </w:pPr>
          </w:p>
          <w:p w:rsidR="008A1F1A" w:rsidRPr="00A125DF" w:rsidRDefault="008A1F1A" w:rsidP="00215603">
            <w:pPr>
              <w:tabs>
                <w:tab w:val="center" w:pos="159"/>
              </w:tabs>
              <w:rPr>
                <w:b/>
                <w:color w:val="FF0000"/>
              </w:rPr>
            </w:pPr>
            <w:r>
              <w:rPr>
                <w:b/>
                <w:color w:val="4F81BD" w:themeColor="accent1"/>
              </w:rPr>
              <w:tab/>
            </w:r>
            <w:r w:rsidR="00215603">
              <w:rPr>
                <w:b/>
                <w:color w:val="4F81BD" w:themeColor="accent1"/>
              </w:rPr>
              <w:t>10.</w:t>
            </w:r>
          </w:p>
        </w:tc>
        <w:tc>
          <w:tcPr>
            <w:tcW w:w="8202" w:type="dxa"/>
            <w:gridSpan w:val="9"/>
            <w:shd w:val="clear" w:color="auto" w:fill="EEECE1" w:themeFill="background2"/>
          </w:tcPr>
          <w:p w:rsidR="008A1F1A" w:rsidRPr="00C07F5D" w:rsidRDefault="008A1F1A" w:rsidP="008A1F1A">
            <w:pPr>
              <w:rPr>
                <w:b/>
                <w:color w:val="4F81BD" w:themeColor="accent1"/>
                <w:sz w:val="4"/>
                <w:szCs w:val="4"/>
              </w:rPr>
            </w:pPr>
          </w:p>
          <w:p w:rsidR="008A1F1A" w:rsidRPr="00C07F5D" w:rsidRDefault="008A1F1A" w:rsidP="008A1F1A">
            <w:pPr>
              <w:rPr>
                <w:b/>
                <w:color w:val="4F81BD" w:themeColor="accent1"/>
                <w:sz w:val="4"/>
                <w:szCs w:val="4"/>
              </w:rPr>
            </w:pPr>
            <w:r>
              <w:rPr>
                <w:b/>
                <w:color w:val="4F81BD" w:themeColor="accent1"/>
              </w:rPr>
              <w:t>SUBCONTRATAÇÃO</w:t>
            </w:r>
            <w:r w:rsidRPr="00D7693F">
              <w:rPr>
                <w:b/>
                <w:color w:val="4F81BD" w:themeColor="accent1"/>
              </w:rPr>
              <w:t>:</w:t>
            </w:r>
          </w:p>
          <w:p w:rsidR="008A1F1A" w:rsidRPr="00C07F5D" w:rsidRDefault="008A1F1A" w:rsidP="008A1F1A">
            <w:pPr>
              <w:rPr>
                <w:sz w:val="4"/>
                <w:szCs w:val="4"/>
              </w:rPr>
            </w:pPr>
          </w:p>
        </w:tc>
      </w:tr>
      <w:tr w:rsidR="008A1F1A" w:rsidRPr="00327B36" w:rsidTr="008A1F1A">
        <w:trPr>
          <w:trHeight w:val="557"/>
        </w:trPr>
        <w:tc>
          <w:tcPr>
            <w:tcW w:w="534" w:type="dxa"/>
          </w:tcPr>
          <w:p w:rsidR="00215603" w:rsidRDefault="00215603" w:rsidP="008A1F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A1F1A" w:rsidRPr="003320B4" w:rsidRDefault="008A1F1A" w:rsidP="008A1F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</w:t>
            </w:r>
            <w:r w:rsidRPr="003320B4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118" w:type="dxa"/>
          </w:tcPr>
          <w:p w:rsidR="00215603" w:rsidRDefault="00215603" w:rsidP="00B646AB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  <w:p w:rsidR="008A1F1A" w:rsidRDefault="00B15944" w:rsidP="00F91E8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="00D3706F">
              <w:rPr>
                <w:rFonts w:ascii="Arial" w:hAnsi="Arial" w:cs="Arial"/>
                <w:sz w:val="14"/>
                <w:szCs w:val="14"/>
              </w:rPr>
              <w:t>utoriza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  <w:r w:rsidR="00B646AB">
              <w:rPr>
                <w:rFonts w:ascii="Arial" w:hAnsi="Arial" w:cs="Arial"/>
                <w:sz w:val="14"/>
                <w:szCs w:val="14"/>
              </w:rPr>
              <w:t>,</w:t>
            </w:r>
            <w:r w:rsidR="00D3706F">
              <w:rPr>
                <w:rFonts w:ascii="Arial" w:hAnsi="Arial" w:cs="Arial"/>
                <w:sz w:val="14"/>
                <w:szCs w:val="14"/>
              </w:rPr>
              <w:t xml:space="preserve"> por escrito, a Subcontratação</w:t>
            </w:r>
            <w:r w:rsidR="00B646AB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>
              <w:rPr>
                <w:rFonts w:ascii="Arial" w:hAnsi="Arial" w:cs="Arial"/>
                <w:sz w:val="14"/>
                <w:szCs w:val="14"/>
              </w:rPr>
              <w:t xml:space="preserve">desde que haja previsão </w:t>
            </w:r>
            <w:r w:rsidR="00B646AB">
              <w:rPr>
                <w:rFonts w:ascii="Arial" w:hAnsi="Arial" w:cs="Arial"/>
                <w:sz w:val="14"/>
                <w:szCs w:val="14"/>
              </w:rPr>
              <w:t>no Edital e no Contrato</w:t>
            </w:r>
            <w:r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Pr="00F91E87">
              <w:rPr>
                <w:rFonts w:ascii="Arial" w:hAnsi="Arial" w:cs="Arial"/>
                <w:sz w:val="14"/>
                <w:szCs w:val="14"/>
              </w:rPr>
              <w:t xml:space="preserve">a subcontratação </w:t>
            </w:r>
            <w:r w:rsidR="00F91E87">
              <w:rPr>
                <w:rFonts w:ascii="Arial" w:hAnsi="Arial" w:cs="Arial"/>
                <w:sz w:val="14"/>
                <w:szCs w:val="14"/>
              </w:rPr>
              <w:t xml:space="preserve">sem autorização expressa </w:t>
            </w:r>
            <w:r w:rsidRPr="00F91E87">
              <w:rPr>
                <w:rFonts w:ascii="Arial" w:hAnsi="Arial" w:cs="Arial"/>
                <w:sz w:val="14"/>
                <w:szCs w:val="14"/>
              </w:rPr>
              <w:t>configura falta grave, a ser punida mediante rescisão contratual</w:t>
            </w:r>
            <w:r w:rsidR="00D3706F" w:rsidRPr="00F91E87">
              <w:rPr>
                <w:rFonts w:ascii="Arial" w:hAnsi="Arial" w:cs="Arial"/>
                <w:sz w:val="14"/>
                <w:szCs w:val="14"/>
              </w:rPr>
              <w:t>;</w:t>
            </w:r>
            <w:r w:rsidR="00D3706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5D70F2" w:rsidRPr="003320B4" w:rsidRDefault="005D70F2" w:rsidP="00F91E8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B646AB" w:rsidRDefault="00B646AB" w:rsidP="00B646A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Art. 16</w:t>
            </w:r>
            <w:r w:rsidR="00B15944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="00B15944" w:rsidRPr="00F91E87">
              <w:rPr>
                <w:rFonts w:ascii="Arial" w:hAnsi="Arial" w:cs="Arial"/>
                <w:color w:val="000000"/>
                <w:sz w:val="12"/>
                <w:szCs w:val="12"/>
              </w:rPr>
              <w:t>e 17</w:t>
            </w:r>
            <w:proofErr w:type="gramStart"/>
            <w:r w:rsidR="00B15944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nº</w:t>
            </w:r>
          </w:p>
          <w:p w:rsidR="008A1F1A" w:rsidRDefault="00B646AB" w:rsidP="00B646A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  <w:vAlign w:val="center"/>
          </w:tcPr>
          <w:p w:rsidR="008A1F1A" w:rsidRPr="000E350E" w:rsidRDefault="00B15944" w:rsidP="008A1F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3E65">
              <w:rPr>
                <w:rFonts w:ascii="Arial" w:hAnsi="Arial" w:cs="Arial"/>
                <w:sz w:val="12"/>
                <w:szCs w:val="12"/>
              </w:rPr>
              <w:t>Ordenador de Despesas</w:t>
            </w:r>
          </w:p>
        </w:tc>
        <w:tc>
          <w:tcPr>
            <w:tcW w:w="567" w:type="dxa"/>
          </w:tcPr>
          <w:p w:rsidR="008A1F1A" w:rsidRDefault="008A1F1A" w:rsidP="008A1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1F1A" w:rsidRPr="00327B36" w:rsidRDefault="008A1F1A" w:rsidP="008A1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8A1F1A" w:rsidRPr="00327B36" w:rsidRDefault="008A1F1A" w:rsidP="008A1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8A1F1A" w:rsidRPr="00327B36" w:rsidRDefault="008A1F1A" w:rsidP="008A1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8A1F1A" w:rsidRPr="00327B36" w:rsidRDefault="008A1F1A" w:rsidP="008A1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6AB" w:rsidRPr="00327B36" w:rsidTr="008A1F1A">
        <w:tc>
          <w:tcPr>
            <w:tcW w:w="534" w:type="dxa"/>
          </w:tcPr>
          <w:p w:rsidR="00814DC7" w:rsidRDefault="00814DC7" w:rsidP="008A1F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646AB" w:rsidRDefault="00B646AB" w:rsidP="008A1F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02</w:t>
            </w:r>
          </w:p>
        </w:tc>
        <w:tc>
          <w:tcPr>
            <w:tcW w:w="3118" w:type="dxa"/>
          </w:tcPr>
          <w:p w:rsidR="00814DC7" w:rsidRDefault="00814DC7" w:rsidP="00814D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646AB" w:rsidRDefault="00814DC7" w:rsidP="00F91E8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Constatar a</w:t>
            </w:r>
            <w:r w:rsidRPr="00B15944">
              <w:rPr>
                <w:rFonts w:ascii="Arial" w:hAnsi="Arial" w:cs="Arial"/>
                <w:sz w:val="14"/>
                <w:szCs w:val="14"/>
              </w:rPr>
              <w:t xml:space="preserve"> pertinência técnica</w:t>
            </w:r>
            <w:r w:rsidR="00B15944">
              <w:rPr>
                <w:rFonts w:ascii="Arial" w:hAnsi="Arial" w:cs="Arial"/>
                <w:sz w:val="14"/>
                <w:szCs w:val="14"/>
              </w:rPr>
              <w:t xml:space="preserve"> e a </w:t>
            </w:r>
            <w:r w:rsidR="00B15944" w:rsidRPr="00F91E87">
              <w:rPr>
                <w:rFonts w:ascii="Arial" w:hAnsi="Arial" w:cs="Arial"/>
                <w:sz w:val="14"/>
                <w:szCs w:val="14"/>
              </w:rPr>
              <w:t>habilitação</w:t>
            </w:r>
            <w:proofErr w:type="gramStart"/>
            <w:r w:rsidR="00B15944" w:rsidRPr="00F91E8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D1FE5" w:rsidRPr="00F91E87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</w:t>
            </w:r>
            <w:proofErr w:type="gramEnd"/>
            <w:r w:rsidRPr="00F91E87">
              <w:rPr>
                <w:rFonts w:ascii="Arial" w:hAnsi="Arial" w:cs="Arial"/>
                <w:sz w:val="14"/>
                <w:szCs w:val="14"/>
              </w:rPr>
              <w:t xml:space="preserve">da pessoa </w:t>
            </w:r>
            <w:r w:rsidR="00BD1FE5" w:rsidRPr="00F91E87">
              <w:rPr>
                <w:rFonts w:ascii="Arial" w:hAnsi="Arial" w:cs="Arial"/>
                <w:sz w:val="14"/>
                <w:szCs w:val="14"/>
              </w:rPr>
              <w:t>( fís</w:t>
            </w:r>
            <w:r w:rsidR="00BD1FE5">
              <w:rPr>
                <w:rFonts w:ascii="Arial" w:hAnsi="Arial" w:cs="Arial"/>
                <w:sz w:val="14"/>
                <w:szCs w:val="14"/>
              </w:rPr>
              <w:t xml:space="preserve">ica ou jurídica) </w:t>
            </w:r>
            <w:r>
              <w:rPr>
                <w:rFonts w:ascii="Arial" w:hAnsi="Arial" w:cs="Arial"/>
                <w:sz w:val="14"/>
                <w:szCs w:val="14"/>
              </w:rPr>
              <w:t>indicada à subcontratação;</w:t>
            </w:r>
          </w:p>
          <w:p w:rsidR="005D70F2" w:rsidRDefault="005D70F2" w:rsidP="00F91E8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B646AB" w:rsidRDefault="00B646AB" w:rsidP="00814DC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Art. 16</w:t>
            </w:r>
            <w:r w:rsidR="00814DC7">
              <w:rPr>
                <w:rFonts w:ascii="Arial" w:hAnsi="Arial" w:cs="Arial"/>
                <w:color w:val="000000"/>
                <w:sz w:val="12"/>
                <w:szCs w:val="12"/>
              </w:rPr>
              <w:t>, §1°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nº</w:t>
            </w:r>
          </w:p>
          <w:p w:rsidR="00B646AB" w:rsidRDefault="00B646AB" w:rsidP="00814DC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  <w:vAlign w:val="center"/>
          </w:tcPr>
          <w:p w:rsidR="00814DC7" w:rsidRDefault="00814DC7" w:rsidP="00814DC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646AB" w:rsidRPr="000E350E" w:rsidRDefault="00B646AB" w:rsidP="00814DC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350E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0E350E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B646AB" w:rsidRPr="00327B36" w:rsidRDefault="00B646AB" w:rsidP="008A1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6AB" w:rsidRPr="00327B36" w:rsidRDefault="00B646AB" w:rsidP="008A1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6AB" w:rsidRPr="00327B36" w:rsidRDefault="00B646AB" w:rsidP="008A1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B646AB" w:rsidRPr="00327B36" w:rsidRDefault="00B646AB" w:rsidP="008A1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F1A" w:rsidRPr="00327B36" w:rsidTr="008A1F1A">
        <w:tc>
          <w:tcPr>
            <w:tcW w:w="534" w:type="dxa"/>
          </w:tcPr>
          <w:p w:rsidR="008A1F1A" w:rsidRDefault="008A1F1A" w:rsidP="008A1F1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A1F1A" w:rsidRPr="003320B4" w:rsidRDefault="008A1F1A" w:rsidP="002156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</w:t>
            </w:r>
            <w:r w:rsidR="00215603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118" w:type="dxa"/>
          </w:tcPr>
          <w:p w:rsidR="00215603" w:rsidRDefault="00215603" w:rsidP="008C5BAF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  <w:p w:rsidR="008A1F1A" w:rsidRDefault="00B15944" w:rsidP="006A12A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15944">
              <w:rPr>
                <w:rFonts w:ascii="Arial" w:hAnsi="Arial" w:cs="Arial"/>
                <w:sz w:val="14"/>
                <w:szCs w:val="14"/>
              </w:rPr>
              <w:t>A</w:t>
            </w:r>
            <w:r w:rsidR="00D475A3" w:rsidRPr="00B15944">
              <w:rPr>
                <w:rFonts w:ascii="Arial" w:hAnsi="Arial" w:cs="Arial"/>
                <w:sz w:val="14"/>
                <w:szCs w:val="14"/>
              </w:rPr>
              <w:t>valia</w:t>
            </w:r>
            <w:r w:rsidRPr="00B15944">
              <w:rPr>
                <w:rFonts w:ascii="Arial" w:hAnsi="Arial" w:cs="Arial"/>
                <w:sz w:val="14"/>
                <w:szCs w:val="14"/>
              </w:rPr>
              <w:t>r</w:t>
            </w:r>
            <w:r w:rsidR="008C5BAF" w:rsidRPr="00B1594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475A3" w:rsidRPr="00B15944">
              <w:rPr>
                <w:rFonts w:ascii="Arial" w:hAnsi="Arial" w:cs="Arial"/>
                <w:sz w:val="14"/>
                <w:szCs w:val="14"/>
              </w:rPr>
              <w:t>a habilitação</w:t>
            </w:r>
            <w:r w:rsidR="00C1770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87FD8">
              <w:rPr>
                <w:rFonts w:ascii="Arial" w:hAnsi="Arial" w:cs="Arial"/>
                <w:sz w:val="14"/>
                <w:szCs w:val="14"/>
              </w:rPr>
              <w:t>da pessoa indicada à subcontratação</w:t>
            </w:r>
            <w:r w:rsidR="00D475A3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8C5BAF">
              <w:rPr>
                <w:rFonts w:ascii="Arial" w:hAnsi="Arial" w:cs="Arial"/>
                <w:sz w:val="14"/>
                <w:szCs w:val="14"/>
              </w:rPr>
              <w:t>observando-se</w:t>
            </w:r>
            <w:r w:rsidR="00D475A3">
              <w:rPr>
                <w:rFonts w:ascii="Arial" w:hAnsi="Arial" w:cs="Arial"/>
                <w:sz w:val="14"/>
                <w:szCs w:val="14"/>
              </w:rPr>
              <w:t xml:space="preserve"> os </w:t>
            </w:r>
            <w:r w:rsidR="003757A1">
              <w:rPr>
                <w:rFonts w:ascii="Arial" w:hAnsi="Arial" w:cs="Arial"/>
                <w:sz w:val="14"/>
                <w:szCs w:val="14"/>
              </w:rPr>
              <w:t xml:space="preserve">mesmos </w:t>
            </w:r>
            <w:r w:rsidR="00D475A3">
              <w:rPr>
                <w:rFonts w:ascii="Arial" w:hAnsi="Arial" w:cs="Arial"/>
                <w:sz w:val="14"/>
                <w:szCs w:val="14"/>
              </w:rPr>
              <w:t xml:space="preserve">critérios </w:t>
            </w:r>
            <w:r w:rsidR="00287FD8">
              <w:rPr>
                <w:rFonts w:ascii="Arial" w:hAnsi="Arial" w:cs="Arial"/>
                <w:sz w:val="14"/>
                <w:szCs w:val="14"/>
              </w:rPr>
              <w:t xml:space="preserve">exigidos </w:t>
            </w:r>
            <w:r w:rsidR="003757A1">
              <w:rPr>
                <w:rFonts w:ascii="Arial" w:hAnsi="Arial" w:cs="Arial"/>
                <w:sz w:val="14"/>
                <w:szCs w:val="14"/>
              </w:rPr>
              <w:t xml:space="preserve">na contratação da </w:t>
            </w:r>
            <w:r w:rsidR="00287FD8">
              <w:rPr>
                <w:rFonts w:ascii="Arial" w:hAnsi="Arial" w:cs="Arial"/>
                <w:sz w:val="14"/>
                <w:szCs w:val="14"/>
              </w:rPr>
              <w:t>empresa titular</w:t>
            </w:r>
            <w:r w:rsidR="003757A1">
              <w:rPr>
                <w:rFonts w:ascii="Arial" w:hAnsi="Arial" w:cs="Arial"/>
                <w:sz w:val="14"/>
                <w:szCs w:val="14"/>
              </w:rPr>
              <w:t xml:space="preserve"> –</w:t>
            </w:r>
            <w:r w:rsidR="00F91E8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758BA" w:rsidRPr="00F91E87">
              <w:rPr>
                <w:rFonts w:ascii="Arial" w:hAnsi="Arial" w:cs="Arial"/>
                <w:sz w:val="14"/>
                <w:szCs w:val="14"/>
              </w:rPr>
              <w:t xml:space="preserve">mesmos </w:t>
            </w:r>
            <w:r w:rsidR="003757A1" w:rsidRPr="00F91E87">
              <w:rPr>
                <w:rFonts w:ascii="Arial" w:hAnsi="Arial" w:cs="Arial"/>
                <w:sz w:val="14"/>
                <w:szCs w:val="14"/>
              </w:rPr>
              <w:t xml:space="preserve">documentos </w:t>
            </w:r>
            <w:r w:rsidR="003758BA" w:rsidRPr="00F91E87">
              <w:rPr>
                <w:rFonts w:ascii="Arial" w:hAnsi="Arial" w:cs="Arial"/>
                <w:sz w:val="14"/>
                <w:szCs w:val="14"/>
              </w:rPr>
              <w:t>quanto à</w:t>
            </w:r>
            <w:proofErr w:type="gramStart"/>
            <w:r w:rsidR="003758BA" w:rsidRPr="00F91E87"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gramEnd"/>
            <w:r w:rsidR="003757A1" w:rsidRPr="00F91E87">
              <w:rPr>
                <w:rFonts w:ascii="Arial" w:hAnsi="Arial" w:cs="Arial"/>
                <w:sz w:val="14"/>
                <w:szCs w:val="14"/>
              </w:rPr>
              <w:t>idoneidade financeira, fiscal e jurídica, podendo serem substituídos pelo CRC/ES atualizado</w:t>
            </w:r>
            <w:r w:rsidR="00287FD8" w:rsidRPr="00F91E87"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5D70F2" w:rsidRPr="003320B4" w:rsidRDefault="005D70F2" w:rsidP="006A12A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287FD8" w:rsidRDefault="00287FD8" w:rsidP="00287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Art. 16, §</w:t>
            </w:r>
            <w:r w:rsidR="00F91E87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  <w:r w:rsidR="00F91E87">
              <w:rPr>
                <w:rFonts w:ascii="Arial" w:hAnsi="Arial" w:cs="Arial"/>
                <w:color w:val="000000"/>
                <w:sz w:val="12"/>
                <w:szCs w:val="12"/>
              </w:rPr>
              <w:t>°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nº</w:t>
            </w:r>
          </w:p>
          <w:p w:rsidR="008A1F1A" w:rsidRDefault="00287FD8" w:rsidP="00287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  <w:p w:rsidR="003757A1" w:rsidRDefault="003757A1" w:rsidP="00287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Art. 1°</w:t>
            </w:r>
            <w:r w:rsidR="007F06CD"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="006A12AD">
              <w:rPr>
                <w:rFonts w:ascii="Arial" w:hAnsi="Arial" w:cs="Arial"/>
                <w:color w:val="000000"/>
                <w:sz w:val="12"/>
                <w:szCs w:val="12"/>
              </w:rPr>
              <w:t>I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I </w:t>
            </w:r>
          </w:p>
          <w:p w:rsidR="003757A1" w:rsidRDefault="003757A1" w:rsidP="00287FD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Portaria </w:t>
            </w:r>
            <w:r w:rsidR="000E7246">
              <w:rPr>
                <w:rFonts w:ascii="Arial" w:hAnsi="Arial" w:cs="Arial"/>
                <w:color w:val="000000"/>
                <w:sz w:val="12"/>
                <w:szCs w:val="12"/>
              </w:rPr>
              <w:t xml:space="preserve">SEGER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n° </w:t>
            </w:r>
          </w:p>
          <w:p w:rsidR="003757A1" w:rsidRDefault="003757A1" w:rsidP="00287FD8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35-R/2011</w:t>
            </w:r>
          </w:p>
        </w:tc>
        <w:tc>
          <w:tcPr>
            <w:tcW w:w="1276" w:type="dxa"/>
            <w:gridSpan w:val="2"/>
            <w:vAlign w:val="center"/>
          </w:tcPr>
          <w:p w:rsidR="008A1F1A" w:rsidRDefault="00287FD8" w:rsidP="008A1F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350E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0E350E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  <w:p w:rsidR="00510E19" w:rsidRDefault="00510E19" w:rsidP="008A1F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Comissão de Licitação </w:t>
            </w:r>
          </w:p>
          <w:p w:rsidR="00510E19" w:rsidRPr="00510E19" w:rsidRDefault="00510E19" w:rsidP="008A1F1A">
            <w:pPr>
              <w:jc w:val="center"/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  <w:r w:rsidRPr="00510E19"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  <w:t xml:space="preserve">GFS/Setor Financeiro </w:t>
            </w:r>
          </w:p>
        </w:tc>
        <w:tc>
          <w:tcPr>
            <w:tcW w:w="567" w:type="dxa"/>
          </w:tcPr>
          <w:p w:rsidR="008A1F1A" w:rsidRPr="00327B36" w:rsidRDefault="008A1F1A" w:rsidP="008A1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8A1F1A" w:rsidRPr="00327B36" w:rsidRDefault="008A1F1A" w:rsidP="008A1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8A1F1A" w:rsidRPr="00327B36" w:rsidRDefault="008A1F1A" w:rsidP="008A1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8A1F1A" w:rsidRPr="00327B36" w:rsidRDefault="008A1F1A" w:rsidP="008A1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A1F1A" w:rsidRDefault="008A1F1A"/>
    <w:p w:rsidR="009A36DA" w:rsidRDefault="009A36DA"/>
    <w:p w:rsidR="009A36DA" w:rsidRDefault="009A36DA"/>
    <w:p w:rsidR="009A36DA" w:rsidRDefault="009A36DA"/>
    <w:p w:rsidR="00BF66DB" w:rsidRDefault="00BF66DB"/>
    <w:p w:rsidR="00013279" w:rsidRDefault="00013279"/>
    <w:p w:rsidR="00013279" w:rsidRDefault="00013279"/>
    <w:p w:rsidR="00013279" w:rsidRDefault="00013279"/>
    <w:p w:rsidR="00013279" w:rsidRDefault="00013279"/>
    <w:p w:rsidR="00013279" w:rsidRDefault="00013279"/>
    <w:p w:rsidR="00013279" w:rsidRDefault="00013279"/>
    <w:p w:rsidR="00013279" w:rsidRDefault="00013279"/>
    <w:p w:rsidR="00CD3EB3" w:rsidRDefault="00CD3EB3"/>
    <w:p w:rsidR="005D70F2" w:rsidRDefault="005D70F2"/>
    <w:p w:rsidR="00D61FE5" w:rsidRDefault="00D61FE5"/>
    <w:p w:rsidR="00013279" w:rsidRPr="00D61FE5" w:rsidRDefault="00013279">
      <w:pPr>
        <w:rPr>
          <w:sz w:val="12"/>
          <w:szCs w:val="12"/>
        </w:rPr>
      </w:pPr>
    </w:p>
    <w:tbl>
      <w:tblPr>
        <w:tblStyle w:val="Tabelacomgrade"/>
        <w:tblW w:w="873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42"/>
        <w:gridCol w:w="1134"/>
        <w:gridCol w:w="567"/>
        <w:gridCol w:w="567"/>
        <w:gridCol w:w="567"/>
        <w:gridCol w:w="957"/>
        <w:gridCol w:w="16"/>
      </w:tblGrid>
      <w:tr w:rsidR="009A36DA" w:rsidRPr="00FB001F" w:rsidTr="006D7D31">
        <w:trPr>
          <w:gridAfter w:val="1"/>
          <w:wAfter w:w="16" w:type="dxa"/>
          <w:trHeight w:val="464"/>
        </w:trPr>
        <w:tc>
          <w:tcPr>
            <w:tcW w:w="8720" w:type="dxa"/>
            <w:gridSpan w:val="9"/>
            <w:shd w:val="clear" w:color="auto" w:fill="B8CCE4" w:themeFill="accent1" w:themeFillTint="66"/>
          </w:tcPr>
          <w:p w:rsidR="009A36DA" w:rsidRDefault="009A36DA" w:rsidP="006D7D31">
            <w:pPr>
              <w:jc w:val="center"/>
              <w:rPr>
                <w:b/>
              </w:rPr>
            </w:pPr>
            <w:r w:rsidRPr="00634525">
              <w:rPr>
                <w:b/>
              </w:rPr>
              <w:t>CHECKLIST</w:t>
            </w:r>
          </w:p>
          <w:p w:rsidR="009A36DA" w:rsidRPr="00FB001F" w:rsidRDefault="009A36DA" w:rsidP="006D7D31">
            <w:pPr>
              <w:jc w:val="center"/>
              <w:rPr>
                <w:b/>
              </w:rPr>
            </w:pPr>
            <w:r w:rsidRPr="00634525">
              <w:rPr>
                <w:b/>
              </w:rPr>
              <w:t>Gestão de Contratos</w:t>
            </w:r>
          </w:p>
        </w:tc>
      </w:tr>
      <w:tr w:rsidR="009A36DA" w:rsidRPr="00FB001F" w:rsidTr="006D7D31">
        <w:trPr>
          <w:gridAfter w:val="1"/>
          <w:wAfter w:w="16" w:type="dxa"/>
          <w:trHeight w:val="330"/>
        </w:trPr>
        <w:tc>
          <w:tcPr>
            <w:tcW w:w="8720" w:type="dxa"/>
            <w:gridSpan w:val="9"/>
            <w:shd w:val="clear" w:color="auto" w:fill="B8CCE4" w:themeFill="accent1" w:themeFillTint="66"/>
          </w:tcPr>
          <w:p w:rsidR="009A36DA" w:rsidRPr="00FB001F" w:rsidRDefault="009A36DA" w:rsidP="006D7D31">
            <w:pPr>
              <w:rPr>
                <w:b/>
              </w:rPr>
            </w:pPr>
            <w:r w:rsidRPr="00C05588">
              <w:rPr>
                <w:b/>
                <w:sz w:val="20"/>
                <w:szCs w:val="20"/>
              </w:rPr>
              <w:t>Base Legal:</w:t>
            </w:r>
            <w:r w:rsidRPr="00634525">
              <w:rPr>
                <w:b/>
              </w:rPr>
              <w:t xml:space="preserve"> </w:t>
            </w:r>
            <w:r w:rsidRPr="00C05588">
              <w:rPr>
                <w:b/>
                <w:sz w:val="20"/>
                <w:szCs w:val="20"/>
              </w:rPr>
              <w:t>PORTARIA SEGER/PGE/SECONT N° 049-R/2010</w:t>
            </w:r>
          </w:p>
        </w:tc>
      </w:tr>
      <w:tr w:rsidR="009A36DA" w:rsidRPr="00136B14" w:rsidTr="006D7D31">
        <w:trPr>
          <w:trHeight w:val="248"/>
        </w:trPr>
        <w:tc>
          <w:tcPr>
            <w:tcW w:w="534" w:type="dxa"/>
            <w:vMerge w:val="restart"/>
            <w:shd w:val="clear" w:color="auto" w:fill="EEECE1" w:themeFill="background2"/>
          </w:tcPr>
          <w:p w:rsidR="009A36DA" w:rsidRPr="00136B14" w:rsidRDefault="009A36DA" w:rsidP="006D7D31">
            <w:pPr>
              <w:jc w:val="center"/>
              <w:rPr>
                <w:b/>
                <w:sz w:val="16"/>
                <w:szCs w:val="16"/>
              </w:rPr>
            </w:pPr>
          </w:p>
          <w:p w:rsidR="009A36DA" w:rsidRPr="00136B14" w:rsidRDefault="009A36DA" w:rsidP="006D7D31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3118" w:type="dxa"/>
            <w:vMerge w:val="restart"/>
            <w:shd w:val="clear" w:color="auto" w:fill="EEECE1" w:themeFill="background2"/>
          </w:tcPr>
          <w:p w:rsidR="009A36DA" w:rsidRPr="00136B14" w:rsidRDefault="009A36DA" w:rsidP="006D7D31">
            <w:pPr>
              <w:jc w:val="center"/>
              <w:rPr>
                <w:b/>
                <w:sz w:val="16"/>
                <w:szCs w:val="16"/>
              </w:rPr>
            </w:pPr>
          </w:p>
          <w:p w:rsidR="009A36DA" w:rsidRPr="00136B14" w:rsidRDefault="009A36DA" w:rsidP="006D7D31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1276" w:type="dxa"/>
            <w:gridSpan w:val="2"/>
            <w:vMerge w:val="restart"/>
            <w:shd w:val="clear" w:color="auto" w:fill="EEECE1" w:themeFill="background2"/>
          </w:tcPr>
          <w:p w:rsidR="009A36DA" w:rsidRDefault="009A36DA" w:rsidP="006D7D31">
            <w:pPr>
              <w:jc w:val="center"/>
              <w:rPr>
                <w:b/>
                <w:sz w:val="16"/>
                <w:szCs w:val="16"/>
              </w:rPr>
            </w:pPr>
          </w:p>
          <w:p w:rsidR="009A36DA" w:rsidRPr="00136B14" w:rsidRDefault="009A36DA" w:rsidP="006D7D31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Base Legal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:rsidR="009A36DA" w:rsidRPr="00136B14" w:rsidRDefault="009A36DA" w:rsidP="006D7D31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Setor/</w:t>
            </w:r>
          </w:p>
          <w:p w:rsidR="009A36DA" w:rsidRPr="00136B14" w:rsidRDefault="009A36DA" w:rsidP="006D7D31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Responsável</w:t>
            </w:r>
          </w:p>
        </w:tc>
        <w:tc>
          <w:tcPr>
            <w:tcW w:w="1701" w:type="dxa"/>
            <w:gridSpan w:val="3"/>
            <w:shd w:val="clear" w:color="auto" w:fill="EEECE1" w:themeFill="background2"/>
          </w:tcPr>
          <w:p w:rsidR="009A36DA" w:rsidRPr="00136B14" w:rsidRDefault="009A36DA" w:rsidP="006D7D31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Situação</w:t>
            </w:r>
          </w:p>
        </w:tc>
        <w:tc>
          <w:tcPr>
            <w:tcW w:w="973" w:type="dxa"/>
            <w:gridSpan w:val="2"/>
            <w:vMerge w:val="restart"/>
            <w:shd w:val="clear" w:color="auto" w:fill="EEECE1" w:themeFill="background2"/>
          </w:tcPr>
          <w:p w:rsidR="009A36DA" w:rsidRPr="00136B14" w:rsidRDefault="009A36DA" w:rsidP="006D7D31">
            <w:pPr>
              <w:jc w:val="center"/>
              <w:rPr>
                <w:b/>
                <w:sz w:val="16"/>
                <w:szCs w:val="16"/>
              </w:rPr>
            </w:pPr>
          </w:p>
          <w:p w:rsidR="009A36DA" w:rsidRPr="00136B14" w:rsidRDefault="00C74A87" w:rsidP="006D7D31">
            <w:pPr>
              <w:jc w:val="center"/>
              <w:rPr>
                <w:b/>
                <w:sz w:val="16"/>
                <w:szCs w:val="16"/>
              </w:rPr>
            </w:pPr>
            <w:r w:rsidRPr="00634FD9">
              <w:rPr>
                <w:b/>
                <w:sz w:val="16"/>
                <w:szCs w:val="16"/>
              </w:rPr>
              <w:t>Obs.</w:t>
            </w:r>
            <w:r>
              <w:rPr>
                <w:b/>
                <w:sz w:val="16"/>
                <w:szCs w:val="16"/>
              </w:rPr>
              <w:t>/Fls.</w:t>
            </w:r>
          </w:p>
        </w:tc>
      </w:tr>
      <w:tr w:rsidR="009A36DA" w:rsidRPr="00C05588" w:rsidTr="006D7D31">
        <w:trPr>
          <w:trHeight w:val="247"/>
        </w:trPr>
        <w:tc>
          <w:tcPr>
            <w:tcW w:w="534" w:type="dxa"/>
            <w:vMerge/>
          </w:tcPr>
          <w:p w:rsidR="009A36DA" w:rsidRDefault="009A36DA" w:rsidP="006D7D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A36DA" w:rsidRDefault="009A36DA" w:rsidP="006D7D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9A36DA" w:rsidRDefault="009A36DA" w:rsidP="006D7D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36DA" w:rsidRDefault="009A36DA" w:rsidP="006D7D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9A36DA" w:rsidRPr="00136B14" w:rsidRDefault="009A36DA" w:rsidP="006D7D31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Sim</w:t>
            </w:r>
          </w:p>
        </w:tc>
        <w:tc>
          <w:tcPr>
            <w:tcW w:w="567" w:type="dxa"/>
            <w:shd w:val="clear" w:color="auto" w:fill="EEECE1" w:themeFill="background2"/>
          </w:tcPr>
          <w:p w:rsidR="009A36DA" w:rsidRPr="00136B14" w:rsidRDefault="009A36DA" w:rsidP="006D7D31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Não</w:t>
            </w:r>
          </w:p>
        </w:tc>
        <w:tc>
          <w:tcPr>
            <w:tcW w:w="567" w:type="dxa"/>
            <w:shd w:val="clear" w:color="auto" w:fill="EEECE1" w:themeFill="background2"/>
          </w:tcPr>
          <w:p w:rsidR="009A36DA" w:rsidRPr="00136B14" w:rsidRDefault="009A36DA" w:rsidP="006D7D31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NA</w:t>
            </w:r>
          </w:p>
        </w:tc>
        <w:tc>
          <w:tcPr>
            <w:tcW w:w="973" w:type="dxa"/>
            <w:gridSpan w:val="2"/>
            <w:vMerge/>
          </w:tcPr>
          <w:p w:rsidR="009A36DA" w:rsidRPr="00C05588" w:rsidRDefault="009A36DA" w:rsidP="006D7D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36DA" w:rsidRPr="00C07F5D" w:rsidTr="006D7D31">
        <w:tc>
          <w:tcPr>
            <w:tcW w:w="534" w:type="dxa"/>
            <w:shd w:val="clear" w:color="auto" w:fill="EEECE1" w:themeFill="background2"/>
          </w:tcPr>
          <w:p w:rsidR="009A36DA" w:rsidRPr="00DD0ECD" w:rsidRDefault="009A36DA" w:rsidP="006D7D31">
            <w:pPr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9A36DA" w:rsidRPr="00DD0ECD" w:rsidRDefault="009A36DA" w:rsidP="00013279">
            <w:pPr>
              <w:tabs>
                <w:tab w:val="center" w:pos="159"/>
              </w:tabs>
              <w:rPr>
                <w:b/>
                <w:color w:val="FF0000"/>
              </w:rPr>
            </w:pPr>
            <w:r w:rsidRPr="00DD0ECD">
              <w:rPr>
                <w:b/>
                <w:color w:val="FF0000"/>
              </w:rPr>
              <w:tab/>
            </w:r>
            <w:r w:rsidR="00013279">
              <w:rPr>
                <w:b/>
                <w:color w:val="4F81BD" w:themeColor="accent1"/>
              </w:rPr>
              <w:t>11.</w:t>
            </w:r>
          </w:p>
        </w:tc>
        <w:tc>
          <w:tcPr>
            <w:tcW w:w="8202" w:type="dxa"/>
            <w:gridSpan w:val="9"/>
            <w:shd w:val="clear" w:color="auto" w:fill="EEECE1" w:themeFill="background2"/>
          </w:tcPr>
          <w:p w:rsidR="009A36DA" w:rsidRPr="00C07F5D" w:rsidRDefault="009A36DA" w:rsidP="006D7D31">
            <w:pPr>
              <w:rPr>
                <w:b/>
                <w:color w:val="4F81BD" w:themeColor="accent1"/>
                <w:sz w:val="4"/>
                <w:szCs w:val="4"/>
              </w:rPr>
            </w:pPr>
          </w:p>
          <w:p w:rsidR="009A36DA" w:rsidRPr="00C07F5D" w:rsidRDefault="009A36DA" w:rsidP="006D7D31">
            <w:pPr>
              <w:rPr>
                <w:b/>
                <w:color w:val="4F81BD" w:themeColor="accent1"/>
                <w:sz w:val="4"/>
                <w:szCs w:val="4"/>
              </w:rPr>
            </w:pPr>
            <w:r>
              <w:rPr>
                <w:b/>
                <w:color w:val="4F81BD" w:themeColor="accent1"/>
              </w:rPr>
              <w:t>EXTINÇÃO CONTRATUAL</w:t>
            </w:r>
            <w:r w:rsidRPr="00D7693F">
              <w:rPr>
                <w:b/>
                <w:color w:val="4F81BD" w:themeColor="accent1"/>
              </w:rPr>
              <w:t>:</w:t>
            </w:r>
          </w:p>
          <w:p w:rsidR="009A36DA" w:rsidRPr="00C07F5D" w:rsidRDefault="009A36DA" w:rsidP="006D7D31">
            <w:pPr>
              <w:rPr>
                <w:sz w:val="4"/>
                <w:szCs w:val="4"/>
              </w:rPr>
            </w:pPr>
          </w:p>
        </w:tc>
      </w:tr>
      <w:tr w:rsidR="00DD0ECD" w:rsidRPr="00327B36" w:rsidTr="0056280A">
        <w:tc>
          <w:tcPr>
            <w:tcW w:w="534" w:type="dxa"/>
            <w:shd w:val="clear" w:color="auto" w:fill="DDD9C3" w:themeFill="background2" w:themeFillShade="E6"/>
          </w:tcPr>
          <w:p w:rsidR="00DD0ECD" w:rsidRPr="00DD0ECD" w:rsidRDefault="00DD0ECD" w:rsidP="006D7D31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:rsidR="00DD0ECD" w:rsidRPr="00013E07" w:rsidRDefault="00013279" w:rsidP="006D7D3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13E07">
              <w:rPr>
                <w:b/>
                <w:color w:val="4F81BD" w:themeColor="accent1"/>
                <w:sz w:val="16"/>
                <w:szCs w:val="16"/>
              </w:rPr>
              <w:t>11.1</w:t>
            </w:r>
          </w:p>
        </w:tc>
        <w:tc>
          <w:tcPr>
            <w:tcW w:w="8202" w:type="dxa"/>
            <w:gridSpan w:val="9"/>
            <w:shd w:val="clear" w:color="auto" w:fill="DDD9C3" w:themeFill="background2" w:themeFillShade="E6"/>
          </w:tcPr>
          <w:p w:rsidR="00DD0ECD" w:rsidRPr="00DD0ECD" w:rsidRDefault="00DD0ECD" w:rsidP="00DD0ECD">
            <w:pPr>
              <w:rPr>
                <w:rFonts w:ascii="Arial" w:hAnsi="Arial" w:cs="Arial"/>
                <w:sz w:val="4"/>
                <w:szCs w:val="4"/>
              </w:rPr>
            </w:pPr>
          </w:p>
          <w:p w:rsidR="00DD0ECD" w:rsidRPr="00327B36" w:rsidRDefault="00DD0ECD" w:rsidP="00DD0E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color w:val="4F81BD" w:themeColor="accent1"/>
              </w:rPr>
              <w:t>Por Conclusão do Contrato</w:t>
            </w:r>
            <w:r w:rsidRPr="00D7693F">
              <w:rPr>
                <w:b/>
                <w:color w:val="4F81BD" w:themeColor="accent1"/>
              </w:rPr>
              <w:t>:</w:t>
            </w:r>
          </w:p>
        </w:tc>
      </w:tr>
      <w:tr w:rsidR="009B6CB7" w:rsidRPr="00327B36" w:rsidTr="006D7D31">
        <w:tc>
          <w:tcPr>
            <w:tcW w:w="534" w:type="dxa"/>
          </w:tcPr>
          <w:p w:rsidR="009B6CB7" w:rsidRDefault="009B6CB7" w:rsidP="006D7D3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B6CB7" w:rsidRPr="003320B4" w:rsidRDefault="009B6CB7" w:rsidP="006D7D3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01</w:t>
            </w:r>
          </w:p>
        </w:tc>
        <w:tc>
          <w:tcPr>
            <w:tcW w:w="3118" w:type="dxa"/>
          </w:tcPr>
          <w:p w:rsidR="00CD3EB3" w:rsidRPr="00013E07" w:rsidRDefault="00CD3EB3" w:rsidP="00344208">
            <w:pPr>
              <w:jc w:val="both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:rsidR="009B6CB7" w:rsidRPr="00013E07" w:rsidRDefault="009B6CB7" w:rsidP="00C44B4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07">
              <w:rPr>
                <w:rFonts w:ascii="Arial" w:hAnsi="Arial" w:cs="Arial"/>
                <w:color w:val="000000" w:themeColor="text1"/>
                <w:sz w:val="14"/>
                <w:szCs w:val="14"/>
              </w:rPr>
              <w:t>Junta</w:t>
            </w:r>
            <w:r w:rsidR="00344208" w:rsidRPr="00013E07">
              <w:rPr>
                <w:rFonts w:ascii="Arial" w:hAnsi="Arial" w:cs="Arial"/>
                <w:color w:val="000000" w:themeColor="text1"/>
                <w:sz w:val="14"/>
                <w:szCs w:val="14"/>
              </w:rPr>
              <w:t>r</w:t>
            </w:r>
            <w:r w:rsidRPr="00013E0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C44B4D">
              <w:rPr>
                <w:rFonts w:ascii="Arial" w:hAnsi="Arial" w:cs="Arial"/>
                <w:color w:val="000000" w:themeColor="text1"/>
                <w:sz w:val="14"/>
                <w:szCs w:val="14"/>
              </w:rPr>
              <w:t>aos autos</w:t>
            </w:r>
            <w:r w:rsidR="00C44B4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013E07">
              <w:rPr>
                <w:rFonts w:ascii="Arial" w:hAnsi="Arial" w:cs="Arial"/>
                <w:sz w:val="14"/>
                <w:szCs w:val="14"/>
              </w:rPr>
              <w:t xml:space="preserve">Declaração </w:t>
            </w:r>
            <w:r w:rsidR="00C44B4D">
              <w:rPr>
                <w:rFonts w:ascii="Arial" w:hAnsi="Arial" w:cs="Arial"/>
                <w:sz w:val="14"/>
                <w:szCs w:val="14"/>
              </w:rPr>
              <w:t xml:space="preserve">informando </w:t>
            </w:r>
            <w:r w:rsidRPr="00013E07">
              <w:rPr>
                <w:rFonts w:ascii="Arial" w:hAnsi="Arial" w:cs="Arial"/>
                <w:sz w:val="14"/>
                <w:szCs w:val="14"/>
              </w:rPr>
              <w:t>que todo o objeto contratado foi entregue definitivamente e que foi efetuado seu respectivo pagamento;</w:t>
            </w:r>
          </w:p>
        </w:tc>
        <w:tc>
          <w:tcPr>
            <w:tcW w:w="1134" w:type="dxa"/>
            <w:vAlign w:val="center"/>
          </w:tcPr>
          <w:p w:rsidR="009B6CB7" w:rsidRPr="00013E07" w:rsidRDefault="009B6CB7" w:rsidP="009F787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13E07">
              <w:rPr>
                <w:rFonts w:ascii="Arial" w:hAnsi="Arial" w:cs="Arial"/>
                <w:color w:val="000000"/>
                <w:sz w:val="12"/>
                <w:szCs w:val="12"/>
              </w:rPr>
              <w:t xml:space="preserve">Art. 79, I </w:t>
            </w:r>
            <w:r w:rsidRPr="00013E07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nº</w:t>
            </w:r>
          </w:p>
          <w:p w:rsidR="009B6CB7" w:rsidRPr="00013E07" w:rsidRDefault="009B6CB7" w:rsidP="009F787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13E07"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  <w:vAlign w:val="center"/>
          </w:tcPr>
          <w:p w:rsidR="009B6CB7" w:rsidRPr="00013E07" w:rsidRDefault="009B6CB7" w:rsidP="009F787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13E07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013E07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9B6CB7" w:rsidRPr="00327B36" w:rsidRDefault="009B6CB7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9B6CB7" w:rsidRPr="00327B36" w:rsidRDefault="009B6CB7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9B6CB7" w:rsidRPr="00327B36" w:rsidRDefault="009B6CB7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9B6CB7" w:rsidRPr="00327B36" w:rsidRDefault="009B6CB7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65BE" w:rsidRPr="00327B36" w:rsidTr="001C57A7">
        <w:tc>
          <w:tcPr>
            <w:tcW w:w="534" w:type="dxa"/>
          </w:tcPr>
          <w:p w:rsidR="000665BE" w:rsidRDefault="000665BE" w:rsidP="006D7D3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665BE" w:rsidRPr="003320B4" w:rsidRDefault="000665BE" w:rsidP="006D7D3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02</w:t>
            </w:r>
          </w:p>
        </w:tc>
        <w:tc>
          <w:tcPr>
            <w:tcW w:w="3118" w:type="dxa"/>
          </w:tcPr>
          <w:p w:rsidR="000665BE" w:rsidRPr="001058C6" w:rsidRDefault="000665BE" w:rsidP="001C57A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665BE" w:rsidRPr="001058C6" w:rsidRDefault="000665BE" w:rsidP="0095065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58C6">
              <w:rPr>
                <w:rFonts w:ascii="Arial" w:hAnsi="Arial" w:cs="Arial"/>
                <w:sz w:val="14"/>
                <w:szCs w:val="14"/>
              </w:rPr>
              <w:t>Solicitar</w:t>
            </w:r>
            <w:r w:rsidR="00DA16BC" w:rsidRPr="001058C6">
              <w:rPr>
                <w:rFonts w:ascii="Arial" w:hAnsi="Arial" w:cs="Arial"/>
                <w:sz w:val="14"/>
                <w:szCs w:val="14"/>
              </w:rPr>
              <w:t xml:space="preserve"> à contratada, </w:t>
            </w:r>
            <w:r w:rsidR="001C57A7" w:rsidRPr="001058C6">
              <w:rPr>
                <w:rFonts w:ascii="Arial" w:hAnsi="Arial" w:cs="Arial"/>
                <w:sz w:val="14"/>
                <w:szCs w:val="14"/>
              </w:rPr>
              <w:t xml:space="preserve">nos contratos de </w:t>
            </w:r>
            <w:r w:rsidR="001C57A7" w:rsidRPr="001058C6">
              <w:rPr>
                <w:rFonts w:ascii="Arial" w:hAnsi="Arial" w:cs="Arial"/>
                <w:b/>
                <w:sz w:val="14"/>
                <w:szCs w:val="14"/>
              </w:rPr>
              <w:t>prestação de serviços com cessão de mão de obra</w:t>
            </w:r>
            <w:r w:rsidR="001C57A7" w:rsidRPr="001058C6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1058C6">
              <w:rPr>
                <w:rFonts w:ascii="Arial" w:hAnsi="Arial" w:cs="Arial"/>
                <w:sz w:val="14"/>
                <w:szCs w:val="14"/>
              </w:rPr>
              <w:t>os Comprovantes de quitação dos encargos trabalhistas, sociais/previdenciários e fiscais dos empregados, relativos ao mês-referência do faturamento do último mês de vigência do contrato, apresentado</w:t>
            </w:r>
            <w:r w:rsidR="00950653" w:rsidRPr="001058C6">
              <w:rPr>
                <w:rFonts w:ascii="Arial" w:hAnsi="Arial" w:cs="Arial"/>
                <w:sz w:val="14"/>
                <w:szCs w:val="14"/>
              </w:rPr>
              <w:t>s</w:t>
            </w:r>
            <w:r w:rsidRPr="001058C6">
              <w:rPr>
                <w:rFonts w:ascii="Arial" w:hAnsi="Arial" w:cs="Arial"/>
                <w:sz w:val="14"/>
                <w:szCs w:val="14"/>
              </w:rPr>
              <w:t xml:space="preserve"> no prazo de até 30 (trinta) dias após a emissão da Nota Fiscal</w:t>
            </w:r>
            <w:r w:rsidR="00C44B4D" w:rsidRPr="001058C6">
              <w:rPr>
                <w:rFonts w:ascii="Arial" w:hAnsi="Arial" w:cs="Arial"/>
                <w:sz w:val="14"/>
                <w:szCs w:val="14"/>
              </w:rPr>
              <w:t xml:space="preserve">; </w:t>
            </w:r>
          </w:p>
        </w:tc>
        <w:tc>
          <w:tcPr>
            <w:tcW w:w="1134" w:type="dxa"/>
            <w:vAlign w:val="center"/>
          </w:tcPr>
          <w:p w:rsidR="000665BE" w:rsidRPr="001058C6" w:rsidRDefault="000665BE" w:rsidP="001C57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058C6">
              <w:rPr>
                <w:rFonts w:ascii="Arial" w:hAnsi="Arial" w:cs="Arial"/>
                <w:color w:val="000000"/>
                <w:sz w:val="12"/>
                <w:szCs w:val="12"/>
              </w:rPr>
              <w:t xml:space="preserve">Art. 56, § 5° </w:t>
            </w:r>
            <w:r w:rsidRPr="001058C6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nº</w:t>
            </w:r>
          </w:p>
          <w:p w:rsidR="000665BE" w:rsidRPr="001058C6" w:rsidRDefault="000665BE" w:rsidP="001C57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58C6"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</w:tcPr>
          <w:p w:rsidR="000665BE" w:rsidRPr="001058C6" w:rsidRDefault="000665BE" w:rsidP="001C57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C44B4D" w:rsidRPr="001058C6" w:rsidRDefault="00C44B4D" w:rsidP="001C57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665BE" w:rsidRPr="001058C6" w:rsidRDefault="000665BE" w:rsidP="001C57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58C6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1058C6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0665BE" w:rsidRPr="00327B36" w:rsidRDefault="000665BE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665BE" w:rsidRPr="00327B36" w:rsidRDefault="000665BE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665BE" w:rsidRPr="00327B36" w:rsidRDefault="000665BE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0665BE" w:rsidRPr="00327B36" w:rsidRDefault="000665BE" w:rsidP="00FA3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65BE" w:rsidRPr="00327B36" w:rsidTr="001C57A7">
        <w:tc>
          <w:tcPr>
            <w:tcW w:w="534" w:type="dxa"/>
          </w:tcPr>
          <w:p w:rsidR="000665BE" w:rsidRDefault="000665BE" w:rsidP="006D7D3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665BE" w:rsidRPr="003320B4" w:rsidRDefault="000665BE" w:rsidP="006069F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03</w:t>
            </w:r>
          </w:p>
        </w:tc>
        <w:tc>
          <w:tcPr>
            <w:tcW w:w="3118" w:type="dxa"/>
            <w:vAlign w:val="center"/>
          </w:tcPr>
          <w:p w:rsidR="000665BE" w:rsidRPr="001058C6" w:rsidRDefault="000665BE" w:rsidP="001C57A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665BE" w:rsidRPr="001058C6" w:rsidRDefault="000665BE" w:rsidP="000E724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58C6">
              <w:rPr>
                <w:rFonts w:ascii="Arial" w:hAnsi="Arial" w:cs="Arial"/>
                <w:sz w:val="14"/>
                <w:szCs w:val="14"/>
              </w:rPr>
              <w:t>Verificar, quando da rescisão contratual,</w:t>
            </w:r>
            <w:r w:rsidR="009116BB" w:rsidRPr="001058C6">
              <w:rPr>
                <w:rFonts w:ascii="Arial" w:hAnsi="Arial" w:cs="Arial"/>
                <w:sz w:val="14"/>
                <w:szCs w:val="14"/>
              </w:rPr>
              <w:t xml:space="preserve"> nos contratos de </w:t>
            </w:r>
            <w:r w:rsidR="009116BB" w:rsidRPr="001058C6">
              <w:rPr>
                <w:rFonts w:ascii="Arial" w:hAnsi="Arial" w:cs="Arial"/>
                <w:b/>
                <w:sz w:val="14"/>
                <w:szCs w:val="14"/>
              </w:rPr>
              <w:t>prestação de serviços com cessão de mão de obra</w:t>
            </w:r>
            <w:r w:rsidR="000E7246" w:rsidRPr="00370811">
              <w:rPr>
                <w:rFonts w:ascii="Arial" w:hAnsi="Arial" w:cs="Arial"/>
                <w:sz w:val="14"/>
                <w:szCs w:val="14"/>
              </w:rPr>
              <w:t>,</w:t>
            </w:r>
            <w:r w:rsidRPr="001058C6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</w:t>
            </w:r>
            <w:r w:rsidRPr="001058C6">
              <w:rPr>
                <w:rFonts w:ascii="Arial" w:hAnsi="Arial" w:cs="Arial"/>
                <w:sz w:val="14"/>
                <w:szCs w:val="14"/>
              </w:rPr>
              <w:t xml:space="preserve">se a contratada efetuou o pagamento das verbas rescisórias </w:t>
            </w:r>
            <w:r w:rsidR="00486C70" w:rsidRPr="001058C6">
              <w:rPr>
                <w:rFonts w:ascii="Arial" w:hAnsi="Arial" w:cs="Arial"/>
                <w:sz w:val="14"/>
                <w:szCs w:val="14"/>
              </w:rPr>
              <w:t>ou</w:t>
            </w:r>
            <w:r w:rsidRPr="001058C6">
              <w:rPr>
                <w:rFonts w:ascii="Arial" w:hAnsi="Arial" w:cs="Arial"/>
                <w:sz w:val="14"/>
                <w:szCs w:val="14"/>
              </w:rPr>
              <w:t xml:space="preserve"> comprovar que os empregados serão realocados em outra atividade de prestação de serviços, sem que ocorra interrupção do contrato de trabalho – a Garantia deve ficar retida até a devida comprovação</w:t>
            </w:r>
            <w:r w:rsidR="00C44B4D" w:rsidRPr="001058C6">
              <w:rPr>
                <w:rFonts w:ascii="Arial" w:hAnsi="Arial" w:cs="Arial"/>
                <w:sz w:val="14"/>
                <w:szCs w:val="14"/>
              </w:rPr>
              <w:t>;</w:t>
            </w:r>
          </w:p>
        </w:tc>
        <w:tc>
          <w:tcPr>
            <w:tcW w:w="1134" w:type="dxa"/>
            <w:vAlign w:val="center"/>
          </w:tcPr>
          <w:p w:rsidR="000665BE" w:rsidRPr="001058C6" w:rsidRDefault="000665BE" w:rsidP="001C57A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058C6">
              <w:rPr>
                <w:rFonts w:ascii="Arial" w:hAnsi="Arial" w:cs="Arial"/>
                <w:color w:val="000000"/>
                <w:sz w:val="12"/>
                <w:szCs w:val="12"/>
              </w:rPr>
              <w:t>Art. 84, Parágrafo Único,</w:t>
            </w:r>
            <w:r w:rsidRPr="001058C6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</w:t>
            </w:r>
            <w:proofErr w:type="gramStart"/>
            <w:r w:rsidRPr="001058C6">
              <w:rPr>
                <w:rFonts w:ascii="Arial" w:hAnsi="Arial" w:cs="Arial"/>
                <w:color w:val="000000"/>
                <w:sz w:val="12"/>
                <w:szCs w:val="12"/>
              </w:rPr>
              <w:t>nº</w:t>
            </w:r>
            <w:proofErr w:type="gramEnd"/>
          </w:p>
          <w:p w:rsidR="000665BE" w:rsidRPr="001058C6" w:rsidRDefault="000665BE" w:rsidP="001C57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58C6"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</w:tcPr>
          <w:p w:rsidR="000665BE" w:rsidRPr="001058C6" w:rsidRDefault="000665BE" w:rsidP="001C57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665BE" w:rsidRPr="001058C6" w:rsidRDefault="000665BE" w:rsidP="001C57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665BE" w:rsidRPr="001058C6" w:rsidRDefault="000665BE" w:rsidP="001C57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58C6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1058C6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0665BE" w:rsidRPr="00327B36" w:rsidRDefault="000665BE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665BE" w:rsidRPr="00327B36" w:rsidRDefault="000665BE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665BE" w:rsidRPr="00327B36" w:rsidRDefault="000665BE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0665BE" w:rsidRPr="00327B36" w:rsidRDefault="000665BE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5816" w:rsidRPr="00327B36" w:rsidTr="00DE7827">
        <w:tc>
          <w:tcPr>
            <w:tcW w:w="534" w:type="dxa"/>
          </w:tcPr>
          <w:p w:rsidR="00CD3EB3" w:rsidRDefault="00CD3EB3" w:rsidP="006D7D3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45816" w:rsidRPr="003320B4" w:rsidRDefault="00245816" w:rsidP="006D7D3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04</w:t>
            </w:r>
          </w:p>
        </w:tc>
        <w:tc>
          <w:tcPr>
            <w:tcW w:w="3118" w:type="dxa"/>
          </w:tcPr>
          <w:p w:rsidR="00CD3EB3" w:rsidRPr="001058C6" w:rsidRDefault="00CD3EB3" w:rsidP="0024581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245816" w:rsidRPr="001058C6" w:rsidRDefault="00245816" w:rsidP="00455A1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58C6">
              <w:rPr>
                <w:rFonts w:ascii="Arial" w:hAnsi="Arial" w:cs="Arial"/>
                <w:sz w:val="14"/>
                <w:szCs w:val="14"/>
              </w:rPr>
              <w:t>Juntar aos autos</w:t>
            </w:r>
            <w:r w:rsidR="00B22588" w:rsidRPr="001058C6">
              <w:rPr>
                <w:rFonts w:ascii="Arial" w:hAnsi="Arial" w:cs="Arial"/>
                <w:sz w:val="14"/>
                <w:szCs w:val="14"/>
              </w:rPr>
              <w:t xml:space="preserve"> o</w:t>
            </w:r>
            <w:r w:rsidRPr="001058C6">
              <w:rPr>
                <w:rFonts w:ascii="Arial" w:hAnsi="Arial" w:cs="Arial"/>
                <w:sz w:val="14"/>
                <w:szCs w:val="14"/>
              </w:rPr>
              <w:t xml:space="preserve"> comprovante da devolução da Garantia</w:t>
            </w:r>
            <w:r w:rsidR="00C011FE" w:rsidRPr="001058C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B5E7A" w:rsidRPr="001058C6">
              <w:rPr>
                <w:rFonts w:ascii="Arial" w:hAnsi="Arial" w:cs="Arial"/>
                <w:sz w:val="14"/>
                <w:szCs w:val="14"/>
              </w:rPr>
              <w:t>à</w:t>
            </w:r>
            <w:r w:rsidR="00C011FE" w:rsidRPr="001058C6">
              <w:rPr>
                <w:rFonts w:ascii="Arial" w:hAnsi="Arial" w:cs="Arial"/>
                <w:sz w:val="14"/>
                <w:szCs w:val="14"/>
              </w:rPr>
              <w:t xml:space="preserve"> contratada</w:t>
            </w:r>
            <w:r w:rsidRPr="001058C6">
              <w:rPr>
                <w:rFonts w:ascii="Arial" w:hAnsi="Arial" w:cs="Arial"/>
                <w:sz w:val="14"/>
                <w:szCs w:val="14"/>
              </w:rPr>
              <w:t>, com as devidas atualizações, se for do tipo Caução em Dinheiro</w:t>
            </w:r>
            <w:r w:rsidR="00B22588" w:rsidRPr="001058C6">
              <w:rPr>
                <w:rFonts w:ascii="Arial" w:hAnsi="Arial" w:cs="Arial"/>
                <w:sz w:val="14"/>
                <w:szCs w:val="14"/>
              </w:rPr>
              <w:t>;</w:t>
            </w:r>
          </w:p>
        </w:tc>
        <w:tc>
          <w:tcPr>
            <w:tcW w:w="1134" w:type="dxa"/>
            <w:vAlign w:val="center"/>
          </w:tcPr>
          <w:p w:rsidR="002A0644" w:rsidRPr="001058C6" w:rsidRDefault="002A0644" w:rsidP="00DE782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058C6">
              <w:rPr>
                <w:rFonts w:ascii="Arial" w:hAnsi="Arial" w:cs="Arial"/>
                <w:color w:val="000000"/>
                <w:sz w:val="12"/>
                <w:szCs w:val="12"/>
              </w:rPr>
              <w:t>Art. 12, § 1°</w:t>
            </w:r>
          </w:p>
          <w:p w:rsidR="00245816" w:rsidRPr="001058C6" w:rsidRDefault="002A0644" w:rsidP="00DE782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058C6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="00245816" w:rsidRPr="001058C6">
              <w:rPr>
                <w:rFonts w:ascii="Arial" w:hAnsi="Arial" w:cs="Arial"/>
                <w:color w:val="000000"/>
                <w:sz w:val="12"/>
                <w:szCs w:val="12"/>
              </w:rPr>
              <w:t>Art. 84, Parágrafo Único,</w:t>
            </w:r>
            <w:r w:rsidR="00245816" w:rsidRPr="001058C6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</w:t>
            </w:r>
            <w:proofErr w:type="gramStart"/>
            <w:r w:rsidR="00245816" w:rsidRPr="001058C6">
              <w:rPr>
                <w:rFonts w:ascii="Arial" w:hAnsi="Arial" w:cs="Arial"/>
                <w:color w:val="000000"/>
                <w:sz w:val="12"/>
                <w:szCs w:val="12"/>
              </w:rPr>
              <w:t>nº</w:t>
            </w:r>
            <w:proofErr w:type="gramEnd"/>
          </w:p>
          <w:p w:rsidR="00245816" w:rsidRPr="001058C6" w:rsidRDefault="00245816" w:rsidP="00DE782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058C6"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  <w:vAlign w:val="center"/>
          </w:tcPr>
          <w:p w:rsidR="00C6100C" w:rsidRPr="001058C6" w:rsidRDefault="00245816" w:rsidP="00C6100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58C6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1058C6">
              <w:rPr>
                <w:rFonts w:ascii="Arial" w:hAnsi="Arial" w:cs="Arial"/>
                <w:sz w:val="12"/>
                <w:szCs w:val="12"/>
              </w:rPr>
              <w:br/>
              <w:t>Comissão</w:t>
            </w:r>
            <w:r w:rsidR="00C6100C" w:rsidRPr="001058C6">
              <w:rPr>
                <w:rFonts w:ascii="Arial" w:hAnsi="Arial" w:cs="Arial"/>
                <w:sz w:val="12"/>
                <w:szCs w:val="12"/>
              </w:rPr>
              <w:t xml:space="preserve"> e</w:t>
            </w:r>
          </w:p>
          <w:p w:rsidR="00245816" w:rsidRPr="001058C6" w:rsidRDefault="00C6100C" w:rsidP="00C6100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58C6">
              <w:rPr>
                <w:rFonts w:ascii="Arial" w:hAnsi="Arial" w:cs="Arial"/>
                <w:sz w:val="12"/>
                <w:szCs w:val="12"/>
              </w:rPr>
              <w:t xml:space="preserve"> GFS</w:t>
            </w:r>
            <w:r w:rsidR="00C44B4D" w:rsidRPr="001058C6">
              <w:rPr>
                <w:rFonts w:ascii="Arial" w:hAnsi="Arial" w:cs="Arial"/>
                <w:sz w:val="12"/>
                <w:szCs w:val="12"/>
              </w:rPr>
              <w:t>/Setor Financeiro</w:t>
            </w:r>
            <w:r w:rsidRPr="001058C6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</w:tcPr>
          <w:p w:rsidR="00245816" w:rsidRPr="00327B36" w:rsidRDefault="00245816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45816" w:rsidRPr="00327B36" w:rsidRDefault="00245816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45816" w:rsidRPr="00327B36" w:rsidRDefault="00245816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245816" w:rsidRPr="00327B36" w:rsidRDefault="00245816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280A" w:rsidRPr="00327B36" w:rsidTr="0056280A">
        <w:tc>
          <w:tcPr>
            <w:tcW w:w="534" w:type="dxa"/>
            <w:shd w:val="clear" w:color="auto" w:fill="DDD9C3" w:themeFill="background2" w:themeFillShade="E6"/>
          </w:tcPr>
          <w:p w:rsidR="0056280A" w:rsidRDefault="0056280A" w:rsidP="006D7D31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:rsidR="0056280A" w:rsidRPr="0056280A" w:rsidRDefault="00013279" w:rsidP="00013279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013279">
              <w:rPr>
                <w:b/>
                <w:color w:val="4F81BD" w:themeColor="accent1"/>
                <w:sz w:val="16"/>
                <w:szCs w:val="16"/>
              </w:rPr>
              <w:t>11.</w:t>
            </w:r>
            <w:r>
              <w:rPr>
                <w:b/>
                <w:color w:val="4F81BD" w:themeColor="accent1"/>
                <w:sz w:val="16"/>
                <w:szCs w:val="16"/>
              </w:rPr>
              <w:t>2</w:t>
            </w:r>
          </w:p>
        </w:tc>
        <w:tc>
          <w:tcPr>
            <w:tcW w:w="8202" w:type="dxa"/>
            <w:gridSpan w:val="9"/>
            <w:shd w:val="clear" w:color="auto" w:fill="DDD9C3" w:themeFill="background2" w:themeFillShade="E6"/>
          </w:tcPr>
          <w:p w:rsidR="0056280A" w:rsidRPr="00013E07" w:rsidRDefault="0056280A" w:rsidP="0056280A">
            <w:pPr>
              <w:rPr>
                <w:b/>
                <w:color w:val="4F81BD" w:themeColor="accent1"/>
                <w:sz w:val="4"/>
                <w:szCs w:val="4"/>
              </w:rPr>
            </w:pPr>
          </w:p>
          <w:p w:rsidR="0056280A" w:rsidRPr="00013E07" w:rsidRDefault="0056280A" w:rsidP="0056280A">
            <w:pPr>
              <w:rPr>
                <w:rFonts w:ascii="Arial" w:hAnsi="Arial" w:cs="Arial"/>
                <w:sz w:val="16"/>
                <w:szCs w:val="16"/>
              </w:rPr>
            </w:pPr>
            <w:r w:rsidRPr="00013E07">
              <w:rPr>
                <w:b/>
                <w:color w:val="4F81BD" w:themeColor="accent1"/>
              </w:rPr>
              <w:t>Por Decisão Judicial:</w:t>
            </w:r>
          </w:p>
        </w:tc>
      </w:tr>
      <w:tr w:rsidR="00F37A92" w:rsidRPr="00327B36" w:rsidTr="009F787E">
        <w:tc>
          <w:tcPr>
            <w:tcW w:w="534" w:type="dxa"/>
          </w:tcPr>
          <w:p w:rsidR="00F37A92" w:rsidRDefault="00F37A92" w:rsidP="006D7D3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37A92" w:rsidRDefault="00F37A92" w:rsidP="006D7D3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01</w:t>
            </w:r>
          </w:p>
          <w:p w:rsidR="00F37A92" w:rsidRPr="003320B4" w:rsidRDefault="00F37A92" w:rsidP="006D7D3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18" w:type="dxa"/>
          </w:tcPr>
          <w:p w:rsidR="00CD3EB3" w:rsidRPr="00154630" w:rsidRDefault="00CD3EB3" w:rsidP="00BF66D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F37A92" w:rsidRPr="00013E07" w:rsidRDefault="00C011FE" w:rsidP="00C44B4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54630">
              <w:rPr>
                <w:rFonts w:ascii="Arial" w:hAnsi="Arial" w:cs="Arial"/>
                <w:sz w:val="14"/>
                <w:szCs w:val="14"/>
              </w:rPr>
              <w:t xml:space="preserve">Anexar </w:t>
            </w:r>
            <w:r w:rsidR="00F37A92" w:rsidRPr="00154630">
              <w:rPr>
                <w:rFonts w:ascii="Arial" w:hAnsi="Arial" w:cs="Arial"/>
                <w:sz w:val="14"/>
                <w:szCs w:val="14"/>
              </w:rPr>
              <w:t>aos autos</w:t>
            </w:r>
            <w:r w:rsidR="00C44B4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37A92" w:rsidRPr="00013E07">
              <w:rPr>
                <w:rFonts w:ascii="Arial" w:hAnsi="Arial" w:cs="Arial"/>
                <w:sz w:val="14"/>
                <w:szCs w:val="14"/>
              </w:rPr>
              <w:t>cópia da Decisão Judicial, anulando ou revogando o contrato, se for o caso;</w:t>
            </w:r>
            <w:proofErr w:type="gramStart"/>
            <w:r w:rsidR="00F37A92" w:rsidRPr="00013E07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F37A92" w:rsidRPr="00013E07" w:rsidRDefault="00F37A92" w:rsidP="009F787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End"/>
            <w:r w:rsidRPr="00013E07">
              <w:rPr>
                <w:rFonts w:ascii="Arial" w:hAnsi="Arial" w:cs="Arial"/>
                <w:color w:val="000000"/>
                <w:sz w:val="12"/>
                <w:szCs w:val="12"/>
              </w:rPr>
              <w:t>Art. 79, IV,</w:t>
            </w:r>
            <w:proofErr w:type="gramStart"/>
            <w:r w:rsidRPr="00013E07">
              <w:rPr>
                <w:rFonts w:ascii="Arial" w:hAnsi="Arial" w:cs="Arial"/>
                <w:color w:val="000000"/>
                <w:sz w:val="12"/>
                <w:szCs w:val="12"/>
              </w:rPr>
              <w:t xml:space="preserve">  </w:t>
            </w:r>
            <w:proofErr w:type="gramEnd"/>
            <w:r w:rsidRPr="00013E07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nº</w:t>
            </w:r>
          </w:p>
          <w:p w:rsidR="00F37A92" w:rsidRPr="00013E07" w:rsidRDefault="00F37A92" w:rsidP="009F787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13E07"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  <w:vAlign w:val="center"/>
          </w:tcPr>
          <w:p w:rsidR="00F37A92" w:rsidRPr="00013E07" w:rsidRDefault="00F37A92" w:rsidP="009F787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13E07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013E07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F37A92" w:rsidRPr="00327B36" w:rsidRDefault="00F37A92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37A92" w:rsidRPr="00327B36" w:rsidRDefault="00F37A92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37A92" w:rsidRPr="00327B36" w:rsidRDefault="00F37A92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F37A92" w:rsidRPr="00327B36" w:rsidRDefault="00F37A92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8E0" w:rsidRPr="00327B36" w:rsidTr="00722186">
        <w:tc>
          <w:tcPr>
            <w:tcW w:w="534" w:type="dxa"/>
          </w:tcPr>
          <w:p w:rsidR="005018E0" w:rsidRDefault="005018E0" w:rsidP="007221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018E0" w:rsidRPr="003320B4" w:rsidRDefault="005018E0" w:rsidP="007221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02</w:t>
            </w:r>
          </w:p>
        </w:tc>
        <w:tc>
          <w:tcPr>
            <w:tcW w:w="3118" w:type="dxa"/>
          </w:tcPr>
          <w:p w:rsidR="005018E0" w:rsidRPr="001058C6" w:rsidRDefault="005018E0" w:rsidP="0072218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018E0" w:rsidRPr="001058C6" w:rsidRDefault="005018E0" w:rsidP="0072218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58C6">
              <w:rPr>
                <w:rFonts w:ascii="Arial" w:hAnsi="Arial" w:cs="Arial"/>
                <w:sz w:val="14"/>
                <w:szCs w:val="14"/>
              </w:rPr>
              <w:t xml:space="preserve">Solicitar à contratada, nos contratos de </w:t>
            </w:r>
            <w:r w:rsidRPr="001058C6">
              <w:rPr>
                <w:rFonts w:ascii="Arial" w:hAnsi="Arial" w:cs="Arial"/>
                <w:b/>
                <w:sz w:val="14"/>
                <w:szCs w:val="14"/>
              </w:rPr>
              <w:t>prestação de serviços com cessão de mão de obra</w:t>
            </w:r>
            <w:r w:rsidRPr="001058C6">
              <w:rPr>
                <w:rFonts w:ascii="Arial" w:hAnsi="Arial" w:cs="Arial"/>
                <w:sz w:val="14"/>
                <w:szCs w:val="14"/>
              </w:rPr>
              <w:t xml:space="preserve">, os Comprovantes de quitação dos encargos trabalhistas, sociais/previdenciários e fiscais dos empregados, relativos ao mês-referência do faturamento do último mês de vigência do contrato, apresentados no prazo de até 30 (trinta) dias após a emissão da Nota Fiscal; </w:t>
            </w:r>
          </w:p>
        </w:tc>
        <w:tc>
          <w:tcPr>
            <w:tcW w:w="1134" w:type="dxa"/>
            <w:vAlign w:val="center"/>
          </w:tcPr>
          <w:p w:rsidR="005018E0" w:rsidRPr="001058C6" w:rsidRDefault="005018E0" w:rsidP="0072218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058C6">
              <w:rPr>
                <w:rFonts w:ascii="Arial" w:hAnsi="Arial" w:cs="Arial"/>
                <w:color w:val="000000"/>
                <w:sz w:val="12"/>
                <w:szCs w:val="12"/>
              </w:rPr>
              <w:t xml:space="preserve">Art. 56, § 5° </w:t>
            </w:r>
            <w:r w:rsidRPr="001058C6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nº</w:t>
            </w:r>
          </w:p>
          <w:p w:rsidR="005018E0" w:rsidRPr="001058C6" w:rsidRDefault="005018E0" w:rsidP="007221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58C6"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</w:tcPr>
          <w:p w:rsidR="005018E0" w:rsidRPr="001058C6" w:rsidRDefault="005018E0" w:rsidP="007221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018E0" w:rsidRPr="001058C6" w:rsidRDefault="005018E0" w:rsidP="007221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018E0" w:rsidRPr="001058C6" w:rsidRDefault="005018E0" w:rsidP="007221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58C6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1058C6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5018E0" w:rsidRPr="00327B36" w:rsidRDefault="005018E0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018E0" w:rsidRPr="00327B36" w:rsidRDefault="005018E0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018E0" w:rsidRPr="00327B36" w:rsidRDefault="005018E0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5018E0" w:rsidRPr="00327B36" w:rsidRDefault="005018E0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8E0" w:rsidRPr="00327B36" w:rsidTr="00722186">
        <w:tc>
          <w:tcPr>
            <w:tcW w:w="534" w:type="dxa"/>
          </w:tcPr>
          <w:p w:rsidR="005018E0" w:rsidRDefault="005018E0" w:rsidP="007221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018E0" w:rsidRPr="003320B4" w:rsidRDefault="005018E0" w:rsidP="007221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03</w:t>
            </w:r>
          </w:p>
        </w:tc>
        <w:tc>
          <w:tcPr>
            <w:tcW w:w="3118" w:type="dxa"/>
            <w:vAlign w:val="center"/>
          </w:tcPr>
          <w:p w:rsidR="005018E0" w:rsidRPr="001058C6" w:rsidRDefault="005018E0" w:rsidP="0072218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018E0" w:rsidRPr="001058C6" w:rsidRDefault="005018E0" w:rsidP="001B778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58C6">
              <w:rPr>
                <w:rFonts w:ascii="Arial" w:hAnsi="Arial" w:cs="Arial"/>
                <w:sz w:val="14"/>
                <w:szCs w:val="14"/>
              </w:rPr>
              <w:t xml:space="preserve">Verificar, quando da rescisão contratual, nos contratos de </w:t>
            </w:r>
            <w:r w:rsidRPr="001058C6">
              <w:rPr>
                <w:rFonts w:ascii="Arial" w:hAnsi="Arial" w:cs="Arial"/>
                <w:b/>
                <w:sz w:val="14"/>
                <w:szCs w:val="14"/>
              </w:rPr>
              <w:t>prestação de serviços com cessão de mão de obra</w:t>
            </w:r>
            <w:r w:rsidR="001B778F" w:rsidRPr="00370811">
              <w:rPr>
                <w:rFonts w:ascii="Arial" w:hAnsi="Arial" w:cs="Arial"/>
                <w:sz w:val="14"/>
                <w:szCs w:val="14"/>
              </w:rPr>
              <w:t>,</w:t>
            </w:r>
            <w:r w:rsidRPr="001058C6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</w:t>
            </w:r>
            <w:r w:rsidRPr="001058C6">
              <w:rPr>
                <w:rFonts w:ascii="Arial" w:hAnsi="Arial" w:cs="Arial"/>
                <w:sz w:val="14"/>
                <w:szCs w:val="14"/>
              </w:rPr>
              <w:t>se a contratada efetuou o pagamento das verbas rescisórias ou comprovar que os empregados serão realocados em outra atividade de prestação de serviços, sem que ocorra interrupção do contrato de trabalho – a Garantia deve ficar retida até a devida comprovação;</w:t>
            </w:r>
          </w:p>
        </w:tc>
        <w:tc>
          <w:tcPr>
            <w:tcW w:w="1134" w:type="dxa"/>
            <w:vAlign w:val="center"/>
          </w:tcPr>
          <w:p w:rsidR="005018E0" w:rsidRPr="001058C6" w:rsidRDefault="005018E0" w:rsidP="0072218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058C6">
              <w:rPr>
                <w:rFonts w:ascii="Arial" w:hAnsi="Arial" w:cs="Arial"/>
                <w:color w:val="000000"/>
                <w:sz w:val="12"/>
                <w:szCs w:val="12"/>
              </w:rPr>
              <w:t>Art. 84, Parágrafo Único,</w:t>
            </w:r>
            <w:r w:rsidRPr="001058C6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</w:t>
            </w:r>
            <w:proofErr w:type="gramStart"/>
            <w:r w:rsidRPr="001058C6">
              <w:rPr>
                <w:rFonts w:ascii="Arial" w:hAnsi="Arial" w:cs="Arial"/>
                <w:color w:val="000000"/>
                <w:sz w:val="12"/>
                <w:szCs w:val="12"/>
              </w:rPr>
              <w:t>nº</w:t>
            </w:r>
            <w:proofErr w:type="gramEnd"/>
          </w:p>
          <w:p w:rsidR="005018E0" w:rsidRPr="001058C6" w:rsidRDefault="005018E0" w:rsidP="007221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58C6"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</w:tcPr>
          <w:p w:rsidR="005018E0" w:rsidRPr="001058C6" w:rsidRDefault="005018E0" w:rsidP="007221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018E0" w:rsidRPr="001058C6" w:rsidRDefault="005018E0" w:rsidP="007221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018E0" w:rsidRPr="001058C6" w:rsidRDefault="005018E0" w:rsidP="007221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58C6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1058C6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5018E0" w:rsidRPr="00327B36" w:rsidRDefault="005018E0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018E0" w:rsidRPr="00327B36" w:rsidRDefault="005018E0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018E0" w:rsidRPr="00327B36" w:rsidRDefault="005018E0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5018E0" w:rsidRPr="00327B36" w:rsidRDefault="005018E0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8E0" w:rsidRPr="00327B36" w:rsidTr="009F787E">
        <w:tc>
          <w:tcPr>
            <w:tcW w:w="534" w:type="dxa"/>
          </w:tcPr>
          <w:p w:rsidR="005018E0" w:rsidRDefault="005018E0" w:rsidP="007221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018E0" w:rsidRPr="003320B4" w:rsidRDefault="005018E0" w:rsidP="007221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04</w:t>
            </w:r>
          </w:p>
        </w:tc>
        <w:tc>
          <w:tcPr>
            <w:tcW w:w="3118" w:type="dxa"/>
          </w:tcPr>
          <w:p w:rsidR="005018E0" w:rsidRPr="001058C6" w:rsidRDefault="005018E0" w:rsidP="0072218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018E0" w:rsidRPr="001058C6" w:rsidRDefault="005018E0" w:rsidP="0072218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58C6">
              <w:rPr>
                <w:rFonts w:ascii="Arial" w:hAnsi="Arial" w:cs="Arial"/>
                <w:sz w:val="14"/>
                <w:szCs w:val="14"/>
              </w:rPr>
              <w:t>Juntar aos autos o comprovante da devolução da Garantia à contratada, com as devidas atualizações, se for do tipo Caução em Dinheiro;</w:t>
            </w:r>
          </w:p>
          <w:p w:rsidR="005018E0" w:rsidRPr="001058C6" w:rsidRDefault="005018E0" w:rsidP="0072218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5018E0" w:rsidRPr="001058C6" w:rsidRDefault="005018E0" w:rsidP="0072218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058C6">
              <w:rPr>
                <w:rFonts w:ascii="Arial" w:hAnsi="Arial" w:cs="Arial"/>
                <w:color w:val="000000"/>
                <w:sz w:val="12"/>
                <w:szCs w:val="12"/>
              </w:rPr>
              <w:t>Art. 12, § 1°</w:t>
            </w:r>
          </w:p>
          <w:p w:rsidR="005018E0" w:rsidRPr="001058C6" w:rsidRDefault="005018E0" w:rsidP="0072218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058C6">
              <w:rPr>
                <w:rFonts w:ascii="Arial" w:hAnsi="Arial" w:cs="Arial"/>
                <w:color w:val="000000"/>
                <w:sz w:val="12"/>
                <w:szCs w:val="12"/>
              </w:rPr>
              <w:t xml:space="preserve"> Art. 84, Parágrafo Único,</w:t>
            </w:r>
            <w:r w:rsidRPr="001058C6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</w:t>
            </w:r>
            <w:proofErr w:type="gramStart"/>
            <w:r w:rsidRPr="001058C6">
              <w:rPr>
                <w:rFonts w:ascii="Arial" w:hAnsi="Arial" w:cs="Arial"/>
                <w:color w:val="000000"/>
                <w:sz w:val="12"/>
                <w:szCs w:val="12"/>
              </w:rPr>
              <w:t>nº</w:t>
            </w:r>
            <w:proofErr w:type="gramEnd"/>
          </w:p>
          <w:p w:rsidR="005018E0" w:rsidRPr="001058C6" w:rsidRDefault="005018E0" w:rsidP="0072218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058C6"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  <w:vAlign w:val="center"/>
          </w:tcPr>
          <w:p w:rsidR="005018E0" w:rsidRPr="001058C6" w:rsidRDefault="005018E0" w:rsidP="007221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58C6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1058C6">
              <w:rPr>
                <w:rFonts w:ascii="Arial" w:hAnsi="Arial" w:cs="Arial"/>
                <w:sz w:val="12"/>
                <w:szCs w:val="12"/>
              </w:rPr>
              <w:br/>
              <w:t>Comissão e</w:t>
            </w:r>
          </w:p>
          <w:p w:rsidR="005018E0" w:rsidRPr="001058C6" w:rsidRDefault="005018E0" w:rsidP="007221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58C6">
              <w:rPr>
                <w:rFonts w:ascii="Arial" w:hAnsi="Arial" w:cs="Arial"/>
                <w:sz w:val="12"/>
                <w:szCs w:val="12"/>
              </w:rPr>
              <w:t xml:space="preserve"> GFS/Setor Financeiro </w:t>
            </w:r>
          </w:p>
        </w:tc>
        <w:tc>
          <w:tcPr>
            <w:tcW w:w="567" w:type="dxa"/>
          </w:tcPr>
          <w:p w:rsidR="005018E0" w:rsidRPr="00327B36" w:rsidRDefault="005018E0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018E0" w:rsidRPr="00327B36" w:rsidRDefault="005018E0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018E0" w:rsidRPr="00327B36" w:rsidRDefault="005018E0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5018E0" w:rsidRPr="00327B36" w:rsidRDefault="005018E0" w:rsidP="006D7D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A36DA" w:rsidRDefault="009A36DA"/>
    <w:tbl>
      <w:tblPr>
        <w:tblStyle w:val="Tabelacomgrade"/>
        <w:tblW w:w="873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42"/>
        <w:gridCol w:w="1134"/>
        <w:gridCol w:w="567"/>
        <w:gridCol w:w="567"/>
        <w:gridCol w:w="567"/>
        <w:gridCol w:w="957"/>
        <w:gridCol w:w="16"/>
      </w:tblGrid>
      <w:tr w:rsidR="00DE7827" w:rsidRPr="00FB001F" w:rsidTr="00DE7827">
        <w:trPr>
          <w:gridAfter w:val="1"/>
          <w:wAfter w:w="16" w:type="dxa"/>
          <w:trHeight w:val="464"/>
        </w:trPr>
        <w:tc>
          <w:tcPr>
            <w:tcW w:w="8720" w:type="dxa"/>
            <w:gridSpan w:val="9"/>
            <w:shd w:val="clear" w:color="auto" w:fill="B8CCE4" w:themeFill="accent1" w:themeFillTint="66"/>
          </w:tcPr>
          <w:p w:rsidR="00DE7827" w:rsidRDefault="00DE7827" w:rsidP="00DE7827">
            <w:pPr>
              <w:jc w:val="center"/>
              <w:rPr>
                <w:b/>
              </w:rPr>
            </w:pPr>
            <w:r w:rsidRPr="00634525">
              <w:rPr>
                <w:b/>
              </w:rPr>
              <w:t>CHECKLIST</w:t>
            </w:r>
          </w:p>
          <w:p w:rsidR="00DE7827" w:rsidRPr="00FB001F" w:rsidRDefault="00DE7827" w:rsidP="00DE7827">
            <w:pPr>
              <w:jc w:val="center"/>
              <w:rPr>
                <w:b/>
              </w:rPr>
            </w:pPr>
            <w:r w:rsidRPr="00634525">
              <w:rPr>
                <w:b/>
              </w:rPr>
              <w:t>Gestão de Contratos</w:t>
            </w:r>
          </w:p>
        </w:tc>
      </w:tr>
      <w:tr w:rsidR="00DE7827" w:rsidRPr="00FB001F" w:rsidTr="00DE7827">
        <w:trPr>
          <w:gridAfter w:val="1"/>
          <w:wAfter w:w="16" w:type="dxa"/>
          <w:trHeight w:val="330"/>
        </w:trPr>
        <w:tc>
          <w:tcPr>
            <w:tcW w:w="8720" w:type="dxa"/>
            <w:gridSpan w:val="9"/>
            <w:shd w:val="clear" w:color="auto" w:fill="B8CCE4" w:themeFill="accent1" w:themeFillTint="66"/>
          </w:tcPr>
          <w:p w:rsidR="00DE7827" w:rsidRPr="00FB001F" w:rsidRDefault="00DE7827" w:rsidP="00DE7827">
            <w:pPr>
              <w:rPr>
                <w:b/>
              </w:rPr>
            </w:pPr>
            <w:r w:rsidRPr="00C05588">
              <w:rPr>
                <w:b/>
                <w:sz w:val="20"/>
                <w:szCs w:val="20"/>
              </w:rPr>
              <w:t>Base Legal:</w:t>
            </w:r>
            <w:r w:rsidRPr="00634525">
              <w:rPr>
                <w:b/>
              </w:rPr>
              <w:t xml:space="preserve"> </w:t>
            </w:r>
            <w:r w:rsidRPr="00C05588">
              <w:rPr>
                <w:b/>
                <w:sz w:val="20"/>
                <w:szCs w:val="20"/>
              </w:rPr>
              <w:t>PORTARIA SEGER/PGE/SECONT N° 049-R/2010</w:t>
            </w:r>
          </w:p>
        </w:tc>
      </w:tr>
      <w:tr w:rsidR="00DE7827" w:rsidRPr="00136B14" w:rsidTr="00DE7827">
        <w:trPr>
          <w:trHeight w:val="248"/>
        </w:trPr>
        <w:tc>
          <w:tcPr>
            <w:tcW w:w="534" w:type="dxa"/>
            <w:vMerge w:val="restart"/>
            <w:shd w:val="clear" w:color="auto" w:fill="EEECE1" w:themeFill="background2"/>
          </w:tcPr>
          <w:p w:rsidR="00DE7827" w:rsidRPr="00136B14" w:rsidRDefault="00DE7827" w:rsidP="00DE7827">
            <w:pPr>
              <w:jc w:val="center"/>
              <w:rPr>
                <w:b/>
                <w:sz w:val="16"/>
                <w:szCs w:val="16"/>
              </w:rPr>
            </w:pPr>
          </w:p>
          <w:p w:rsidR="00DE7827" w:rsidRPr="00136B14" w:rsidRDefault="00DE7827" w:rsidP="00DE7827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3118" w:type="dxa"/>
            <w:vMerge w:val="restart"/>
            <w:shd w:val="clear" w:color="auto" w:fill="EEECE1" w:themeFill="background2"/>
          </w:tcPr>
          <w:p w:rsidR="00DE7827" w:rsidRPr="00136B14" w:rsidRDefault="00DE7827" w:rsidP="00DE7827">
            <w:pPr>
              <w:jc w:val="center"/>
              <w:rPr>
                <w:b/>
                <w:sz w:val="16"/>
                <w:szCs w:val="16"/>
              </w:rPr>
            </w:pPr>
          </w:p>
          <w:p w:rsidR="00DE7827" w:rsidRPr="00136B14" w:rsidRDefault="00DE7827" w:rsidP="00DE7827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1276" w:type="dxa"/>
            <w:gridSpan w:val="2"/>
            <w:vMerge w:val="restart"/>
            <w:shd w:val="clear" w:color="auto" w:fill="EEECE1" w:themeFill="background2"/>
          </w:tcPr>
          <w:p w:rsidR="00DE7827" w:rsidRDefault="00DE7827" w:rsidP="00DE7827">
            <w:pPr>
              <w:jc w:val="center"/>
              <w:rPr>
                <w:b/>
                <w:sz w:val="16"/>
                <w:szCs w:val="16"/>
              </w:rPr>
            </w:pPr>
          </w:p>
          <w:p w:rsidR="00DE7827" w:rsidRPr="00136B14" w:rsidRDefault="00DE7827" w:rsidP="00DE7827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Base Legal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:rsidR="00DE7827" w:rsidRPr="00136B14" w:rsidRDefault="00DE7827" w:rsidP="00DE7827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Setor/</w:t>
            </w:r>
          </w:p>
          <w:p w:rsidR="00DE7827" w:rsidRPr="00136B14" w:rsidRDefault="00DE7827" w:rsidP="00DE7827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Responsável</w:t>
            </w:r>
          </w:p>
        </w:tc>
        <w:tc>
          <w:tcPr>
            <w:tcW w:w="1701" w:type="dxa"/>
            <w:gridSpan w:val="3"/>
            <w:shd w:val="clear" w:color="auto" w:fill="EEECE1" w:themeFill="background2"/>
          </w:tcPr>
          <w:p w:rsidR="00DE7827" w:rsidRPr="00136B14" w:rsidRDefault="00DE7827" w:rsidP="00DE7827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Situação</w:t>
            </w:r>
          </w:p>
        </w:tc>
        <w:tc>
          <w:tcPr>
            <w:tcW w:w="973" w:type="dxa"/>
            <w:gridSpan w:val="2"/>
            <w:vMerge w:val="restart"/>
            <w:shd w:val="clear" w:color="auto" w:fill="EEECE1" w:themeFill="background2"/>
          </w:tcPr>
          <w:p w:rsidR="00DE7827" w:rsidRPr="00136B14" w:rsidRDefault="00DE7827" w:rsidP="00DE7827">
            <w:pPr>
              <w:jc w:val="center"/>
              <w:rPr>
                <w:b/>
                <w:sz w:val="16"/>
                <w:szCs w:val="16"/>
              </w:rPr>
            </w:pPr>
          </w:p>
          <w:p w:rsidR="00DE7827" w:rsidRPr="00136B14" w:rsidRDefault="00C74A87" w:rsidP="00DE7827">
            <w:pPr>
              <w:jc w:val="center"/>
              <w:rPr>
                <w:b/>
                <w:sz w:val="16"/>
                <w:szCs w:val="16"/>
              </w:rPr>
            </w:pPr>
            <w:r w:rsidRPr="00634FD9">
              <w:rPr>
                <w:b/>
                <w:sz w:val="16"/>
                <w:szCs w:val="16"/>
              </w:rPr>
              <w:t>Obs.</w:t>
            </w:r>
            <w:r>
              <w:rPr>
                <w:b/>
                <w:sz w:val="16"/>
                <w:szCs w:val="16"/>
              </w:rPr>
              <w:t>/Fls.</w:t>
            </w:r>
          </w:p>
        </w:tc>
      </w:tr>
      <w:tr w:rsidR="00DE7827" w:rsidRPr="00C05588" w:rsidTr="00DE7827">
        <w:trPr>
          <w:trHeight w:val="247"/>
        </w:trPr>
        <w:tc>
          <w:tcPr>
            <w:tcW w:w="534" w:type="dxa"/>
            <w:vMerge/>
          </w:tcPr>
          <w:p w:rsidR="00DE7827" w:rsidRDefault="00DE7827" w:rsidP="00DE7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DE7827" w:rsidRDefault="00DE7827" w:rsidP="00DE7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E7827" w:rsidRDefault="00DE7827" w:rsidP="00DE7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7827" w:rsidRDefault="00DE7827" w:rsidP="00DE7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DE7827" w:rsidRPr="00136B14" w:rsidRDefault="00DE7827" w:rsidP="00DE7827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Sim</w:t>
            </w:r>
          </w:p>
        </w:tc>
        <w:tc>
          <w:tcPr>
            <w:tcW w:w="567" w:type="dxa"/>
            <w:shd w:val="clear" w:color="auto" w:fill="EEECE1" w:themeFill="background2"/>
          </w:tcPr>
          <w:p w:rsidR="00DE7827" w:rsidRPr="00136B14" w:rsidRDefault="00DE7827" w:rsidP="00DE7827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Não</w:t>
            </w:r>
          </w:p>
        </w:tc>
        <w:tc>
          <w:tcPr>
            <w:tcW w:w="567" w:type="dxa"/>
            <w:shd w:val="clear" w:color="auto" w:fill="EEECE1" w:themeFill="background2"/>
          </w:tcPr>
          <w:p w:rsidR="00DE7827" w:rsidRPr="00136B14" w:rsidRDefault="00DE7827" w:rsidP="00DE7827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NA</w:t>
            </w:r>
          </w:p>
        </w:tc>
        <w:tc>
          <w:tcPr>
            <w:tcW w:w="973" w:type="dxa"/>
            <w:gridSpan w:val="2"/>
            <w:vMerge/>
          </w:tcPr>
          <w:p w:rsidR="00DE7827" w:rsidRPr="00C05588" w:rsidRDefault="00DE7827" w:rsidP="00DE7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7B81" w:rsidRPr="00C07F5D" w:rsidTr="00DE7827">
        <w:tc>
          <w:tcPr>
            <w:tcW w:w="534" w:type="dxa"/>
            <w:shd w:val="clear" w:color="auto" w:fill="EEECE1" w:themeFill="background2"/>
          </w:tcPr>
          <w:p w:rsidR="002E7B81" w:rsidRPr="00DD0ECD" w:rsidRDefault="002E7B81" w:rsidP="002E7B81">
            <w:pPr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2E7B81" w:rsidRPr="00DD0ECD" w:rsidRDefault="002E7B81" w:rsidP="002E7B81">
            <w:pPr>
              <w:tabs>
                <w:tab w:val="center" w:pos="159"/>
              </w:tabs>
              <w:rPr>
                <w:b/>
                <w:color w:val="FF0000"/>
              </w:rPr>
            </w:pPr>
            <w:r w:rsidRPr="00DD0ECD">
              <w:rPr>
                <w:b/>
                <w:color w:val="FF0000"/>
              </w:rPr>
              <w:tab/>
            </w:r>
            <w:r>
              <w:rPr>
                <w:b/>
                <w:color w:val="4F81BD" w:themeColor="accent1"/>
              </w:rPr>
              <w:t>11.</w:t>
            </w:r>
          </w:p>
        </w:tc>
        <w:tc>
          <w:tcPr>
            <w:tcW w:w="8202" w:type="dxa"/>
            <w:gridSpan w:val="9"/>
            <w:shd w:val="clear" w:color="auto" w:fill="EEECE1" w:themeFill="background2"/>
          </w:tcPr>
          <w:p w:rsidR="002E7B81" w:rsidRPr="00C07F5D" w:rsidRDefault="002E7B81" w:rsidP="00DE7827">
            <w:pPr>
              <w:rPr>
                <w:b/>
                <w:color w:val="4F81BD" w:themeColor="accent1"/>
                <w:sz w:val="4"/>
                <w:szCs w:val="4"/>
              </w:rPr>
            </w:pPr>
          </w:p>
          <w:p w:rsidR="002E7B81" w:rsidRPr="00C07F5D" w:rsidRDefault="002E7B81" w:rsidP="00DE7827">
            <w:pPr>
              <w:rPr>
                <w:b/>
                <w:color w:val="4F81BD" w:themeColor="accent1"/>
                <w:sz w:val="4"/>
                <w:szCs w:val="4"/>
              </w:rPr>
            </w:pPr>
            <w:r>
              <w:rPr>
                <w:b/>
                <w:color w:val="4F81BD" w:themeColor="accent1"/>
              </w:rPr>
              <w:t>EXTINÇÃO CONTRATUAL</w:t>
            </w:r>
            <w:r w:rsidRPr="00D7693F">
              <w:rPr>
                <w:b/>
                <w:color w:val="4F81BD" w:themeColor="accent1"/>
              </w:rPr>
              <w:t>:</w:t>
            </w:r>
          </w:p>
          <w:p w:rsidR="002E7B81" w:rsidRPr="00C07F5D" w:rsidRDefault="002E7B81" w:rsidP="00DE7827">
            <w:pPr>
              <w:rPr>
                <w:sz w:val="4"/>
                <w:szCs w:val="4"/>
              </w:rPr>
            </w:pPr>
          </w:p>
        </w:tc>
      </w:tr>
      <w:tr w:rsidR="002E7B81" w:rsidRPr="00327B36" w:rsidTr="00DE7827">
        <w:tc>
          <w:tcPr>
            <w:tcW w:w="534" w:type="dxa"/>
            <w:shd w:val="clear" w:color="auto" w:fill="DDD9C3" w:themeFill="background2" w:themeFillShade="E6"/>
          </w:tcPr>
          <w:p w:rsidR="002E7B81" w:rsidRPr="00DD0ECD" w:rsidRDefault="002E7B81" w:rsidP="002E7B81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:rsidR="002E7B81" w:rsidRPr="00013279" w:rsidRDefault="002E7B81" w:rsidP="002E7B8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13279">
              <w:rPr>
                <w:b/>
                <w:color w:val="4F81BD" w:themeColor="accent1"/>
                <w:sz w:val="16"/>
                <w:szCs w:val="16"/>
              </w:rPr>
              <w:t>11.</w:t>
            </w:r>
            <w:r>
              <w:rPr>
                <w:b/>
                <w:color w:val="4F81BD" w:themeColor="accent1"/>
                <w:sz w:val="16"/>
                <w:szCs w:val="16"/>
              </w:rPr>
              <w:t>3</w:t>
            </w:r>
          </w:p>
        </w:tc>
        <w:tc>
          <w:tcPr>
            <w:tcW w:w="8202" w:type="dxa"/>
            <w:gridSpan w:val="9"/>
            <w:shd w:val="clear" w:color="auto" w:fill="DDD9C3" w:themeFill="background2" w:themeFillShade="E6"/>
          </w:tcPr>
          <w:p w:rsidR="002E7B81" w:rsidRPr="00DD0ECD" w:rsidRDefault="002E7B81" w:rsidP="00DE7827">
            <w:pPr>
              <w:rPr>
                <w:rFonts w:ascii="Arial" w:hAnsi="Arial" w:cs="Arial"/>
                <w:sz w:val="4"/>
                <w:szCs w:val="4"/>
              </w:rPr>
            </w:pPr>
          </w:p>
          <w:p w:rsidR="002E7B81" w:rsidRPr="00327B36" w:rsidRDefault="002E7B81" w:rsidP="00DE7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color w:val="4F81BD" w:themeColor="accent1"/>
              </w:rPr>
              <w:t>Por Ato Unilateral da Administração</w:t>
            </w:r>
            <w:r w:rsidRPr="00D7693F">
              <w:rPr>
                <w:b/>
                <w:color w:val="4F81BD" w:themeColor="accent1"/>
              </w:rPr>
              <w:t>:</w:t>
            </w:r>
          </w:p>
        </w:tc>
      </w:tr>
      <w:tr w:rsidR="005018E0" w:rsidRPr="00327B36" w:rsidTr="00DE7827">
        <w:tc>
          <w:tcPr>
            <w:tcW w:w="534" w:type="dxa"/>
          </w:tcPr>
          <w:p w:rsidR="005018E0" w:rsidRDefault="005018E0" w:rsidP="007221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018E0" w:rsidRPr="003320B4" w:rsidRDefault="005018E0" w:rsidP="007221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01</w:t>
            </w:r>
          </w:p>
        </w:tc>
        <w:tc>
          <w:tcPr>
            <w:tcW w:w="3118" w:type="dxa"/>
          </w:tcPr>
          <w:p w:rsidR="005018E0" w:rsidRPr="00CF5C2C" w:rsidRDefault="005018E0" w:rsidP="0072218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018E0" w:rsidRPr="00013E07" w:rsidRDefault="005018E0" w:rsidP="00722186">
            <w:pPr>
              <w:jc w:val="both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CF5C2C">
              <w:rPr>
                <w:rFonts w:ascii="Arial" w:hAnsi="Arial" w:cs="Arial"/>
                <w:sz w:val="14"/>
                <w:szCs w:val="14"/>
              </w:rPr>
              <w:t xml:space="preserve">Encaminhar </w:t>
            </w:r>
            <w:r w:rsidRPr="00013E07">
              <w:rPr>
                <w:rFonts w:ascii="Arial" w:hAnsi="Arial" w:cs="Arial"/>
                <w:sz w:val="14"/>
                <w:szCs w:val="14"/>
              </w:rPr>
              <w:t>Representação</w:t>
            </w:r>
            <w:r w:rsidRPr="00CF5C2C">
              <w:rPr>
                <w:rFonts w:ascii="Arial" w:hAnsi="Arial" w:cs="Arial"/>
                <w:sz w:val="14"/>
                <w:szCs w:val="14"/>
              </w:rPr>
              <w:t xml:space="preserve"> ao</w:t>
            </w:r>
            <w:r w:rsidRPr="00013E07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</w:t>
            </w:r>
            <w:r w:rsidRPr="00013E07">
              <w:rPr>
                <w:rFonts w:ascii="Arial" w:hAnsi="Arial" w:cs="Arial"/>
                <w:sz w:val="14"/>
                <w:szCs w:val="14"/>
              </w:rPr>
              <w:t>Ordenador de Despesas, com o devido fundamento legal, expondo os motivos que justifica</w:t>
            </w:r>
            <w:r>
              <w:rPr>
                <w:rFonts w:ascii="Arial" w:hAnsi="Arial" w:cs="Arial"/>
                <w:sz w:val="14"/>
                <w:szCs w:val="14"/>
              </w:rPr>
              <w:t>riam</w:t>
            </w:r>
            <w:r w:rsidRPr="00013E07">
              <w:rPr>
                <w:rFonts w:ascii="Arial" w:hAnsi="Arial" w:cs="Arial"/>
                <w:sz w:val="14"/>
                <w:szCs w:val="14"/>
              </w:rPr>
              <w:t xml:space="preserve"> a rescisão do contrato, acompanhada da Minuta do Termo de Rescisão;</w:t>
            </w:r>
          </w:p>
        </w:tc>
        <w:tc>
          <w:tcPr>
            <w:tcW w:w="1134" w:type="dxa"/>
            <w:vAlign w:val="center"/>
          </w:tcPr>
          <w:p w:rsidR="005018E0" w:rsidRPr="00013E07" w:rsidRDefault="005018E0" w:rsidP="0072218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13E07">
              <w:rPr>
                <w:rFonts w:ascii="Arial" w:hAnsi="Arial" w:cs="Arial"/>
                <w:color w:val="000000"/>
                <w:sz w:val="12"/>
                <w:szCs w:val="12"/>
              </w:rPr>
              <w:t xml:space="preserve">Art. 81, § 1° </w:t>
            </w:r>
            <w:r w:rsidRPr="00013E07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nº</w:t>
            </w:r>
          </w:p>
          <w:p w:rsidR="005018E0" w:rsidRPr="00013E07" w:rsidRDefault="005018E0" w:rsidP="0072218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13E07"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  <w:vAlign w:val="center"/>
          </w:tcPr>
          <w:p w:rsidR="005018E0" w:rsidRPr="00013E07" w:rsidRDefault="005018E0" w:rsidP="007221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13E07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013E07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5018E0" w:rsidRPr="00327B36" w:rsidRDefault="005018E0" w:rsidP="00DE7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018E0" w:rsidRPr="00327B36" w:rsidRDefault="005018E0" w:rsidP="00DE7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018E0" w:rsidRPr="00327B36" w:rsidRDefault="005018E0" w:rsidP="00DE7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5018E0" w:rsidRPr="00327B36" w:rsidRDefault="005018E0" w:rsidP="00DE7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8E0" w:rsidRPr="00327B36" w:rsidTr="00DE7827">
        <w:tc>
          <w:tcPr>
            <w:tcW w:w="534" w:type="dxa"/>
          </w:tcPr>
          <w:p w:rsidR="005018E0" w:rsidRDefault="005018E0" w:rsidP="007221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018E0" w:rsidRPr="003320B4" w:rsidRDefault="005018E0" w:rsidP="007221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02</w:t>
            </w:r>
          </w:p>
        </w:tc>
        <w:tc>
          <w:tcPr>
            <w:tcW w:w="3118" w:type="dxa"/>
          </w:tcPr>
          <w:p w:rsidR="005018E0" w:rsidRPr="00013E07" w:rsidRDefault="005018E0" w:rsidP="0072218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018E0" w:rsidRPr="00013E07" w:rsidRDefault="005018E0" w:rsidP="0072218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07">
              <w:rPr>
                <w:rFonts w:ascii="Arial" w:hAnsi="Arial" w:cs="Arial"/>
                <w:sz w:val="14"/>
                <w:szCs w:val="14"/>
              </w:rPr>
              <w:t xml:space="preserve">Designar o Gestor do contrato que executará as ações subsequentes; </w:t>
            </w:r>
          </w:p>
        </w:tc>
        <w:tc>
          <w:tcPr>
            <w:tcW w:w="1134" w:type="dxa"/>
            <w:vAlign w:val="center"/>
          </w:tcPr>
          <w:p w:rsidR="005018E0" w:rsidRPr="00013E07" w:rsidRDefault="005018E0" w:rsidP="0072218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13E07">
              <w:rPr>
                <w:rFonts w:ascii="Arial" w:hAnsi="Arial" w:cs="Arial"/>
                <w:color w:val="000000"/>
                <w:sz w:val="12"/>
                <w:szCs w:val="12"/>
              </w:rPr>
              <w:t xml:space="preserve">Art. 81, § 2° </w:t>
            </w:r>
            <w:r w:rsidRPr="00013E07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nº</w:t>
            </w:r>
          </w:p>
          <w:p w:rsidR="005018E0" w:rsidRPr="00013E07" w:rsidRDefault="005018E0" w:rsidP="0072218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13E07"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  <w:vAlign w:val="center"/>
          </w:tcPr>
          <w:p w:rsidR="005018E0" w:rsidRPr="00013E07" w:rsidRDefault="005018E0" w:rsidP="007221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13E07">
              <w:rPr>
                <w:rFonts w:ascii="Arial" w:hAnsi="Arial" w:cs="Arial"/>
                <w:sz w:val="12"/>
                <w:szCs w:val="12"/>
              </w:rPr>
              <w:t>Ordenador de Despesas</w:t>
            </w:r>
          </w:p>
        </w:tc>
        <w:tc>
          <w:tcPr>
            <w:tcW w:w="567" w:type="dxa"/>
          </w:tcPr>
          <w:p w:rsidR="005018E0" w:rsidRPr="00327B36" w:rsidRDefault="005018E0" w:rsidP="00DE7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018E0" w:rsidRPr="00327B36" w:rsidRDefault="005018E0" w:rsidP="00DE7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018E0" w:rsidRPr="00327B36" w:rsidRDefault="005018E0" w:rsidP="00DE7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5018E0" w:rsidRPr="00327B36" w:rsidRDefault="005018E0" w:rsidP="00DE7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8E0" w:rsidRPr="00327B36" w:rsidTr="00DE7827">
        <w:tc>
          <w:tcPr>
            <w:tcW w:w="534" w:type="dxa"/>
          </w:tcPr>
          <w:p w:rsidR="005018E0" w:rsidRDefault="005018E0" w:rsidP="007221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018E0" w:rsidRPr="003320B4" w:rsidRDefault="005018E0" w:rsidP="007221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03</w:t>
            </w:r>
          </w:p>
        </w:tc>
        <w:tc>
          <w:tcPr>
            <w:tcW w:w="3118" w:type="dxa"/>
          </w:tcPr>
          <w:p w:rsidR="005018E0" w:rsidRPr="00C44B4D" w:rsidRDefault="005018E0" w:rsidP="0072218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018E0" w:rsidRPr="00C44B4D" w:rsidRDefault="005018E0" w:rsidP="0072218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44B4D">
              <w:rPr>
                <w:rFonts w:ascii="Arial" w:hAnsi="Arial" w:cs="Arial"/>
                <w:sz w:val="14"/>
                <w:szCs w:val="14"/>
              </w:rPr>
              <w:t>Notificar o contratado para que apresente defesa prévia, no prazo de 10 (dez) dias, contados a partir da ciência ou recebimento da Notificação – ciência mediante</w:t>
            </w:r>
            <w:proofErr w:type="gramStart"/>
            <w:r w:rsidRPr="00C44B4D"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gramEnd"/>
            <w:r w:rsidRPr="00C44B4D">
              <w:rPr>
                <w:rFonts w:ascii="Arial" w:hAnsi="Arial" w:cs="Arial"/>
                <w:sz w:val="14"/>
                <w:szCs w:val="14"/>
              </w:rPr>
              <w:t xml:space="preserve">vista aos autos ou pelo correio, com aviso de recebimento devidamente assinado; </w:t>
            </w:r>
          </w:p>
        </w:tc>
        <w:tc>
          <w:tcPr>
            <w:tcW w:w="1134" w:type="dxa"/>
            <w:vAlign w:val="center"/>
          </w:tcPr>
          <w:p w:rsidR="005018E0" w:rsidRPr="00013E07" w:rsidRDefault="005018E0" w:rsidP="0072218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13E07">
              <w:rPr>
                <w:rFonts w:ascii="Arial" w:hAnsi="Arial" w:cs="Arial"/>
                <w:color w:val="000000"/>
                <w:sz w:val="12"/>
                <w:szCs w:val="12"/>
              </w:rPr>
              <w:t xml:space="preserve">Art. 81, §§ 3°e 4° </w:t>
            </w:r>
            <w:r w:rsidRPr="00013E07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</w:t>
            </w:r>
            <w:proofErr w:type="gramStart"/>
            <w:r w:rsidRPr="00013E07">
              <w:rPr>
                <w:rFonts w:ascii="Arial" w:hAnsi="Arial" w:cs="Arial"/>
                <w:color w:val="000000"/>
                <w:sz w:val="12"/>
                <w:szCs w:val="12"/>
              </w:rPr>
              <w:t>nº</w:t>
            </w:r>
            <w:proofErr w:type="gramEnd"/>
          </w:p>
          <w:p w:rsidR="005018E0" w:rsidRPr="00013E07" w:rsidRDefault="005018E0" w:rsidP="0072218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13E07"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  <w:vAlign w:val="center"/>
          </w:tcPr>
          <w:p w:rsidR="005018E0" w:rsidRPr="00013E07" w:rsidRDefault="005018E0" w:rsidP="007221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13E07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013E07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5018E0" w:rsidRPr="00327B36" w:rsidRDefault="005018E0" w:rsidP="00DE7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018E0" w:rsidRPr="00327B36" w:rsidRDefault="005018E0" w:rsidP="00DE7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018E0" w:rsidRPr="00327B36" w:rsidRDefault="005018E0" w:rsidP="00DE7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5018E0" w:rsidRPr="00327B36" w:rsidRDefault="005018E0" w:rsidP="00DE7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8E0" w:rsidRPr="00327B36" w:rsidTr="00DE7827">
        <w:tc>
          <w:tcPr>
            <w:tcW w:w="534" w:type="dxa"/>
          </w:tcPr>
          <w:p w:rsidR="005018E0" w:rsidRDefault="005018E0" w:rsidP="007221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018E0" w:rsidRPr="003320B4" w:rsidRDefault="005018E0" w:rsidP="007221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04</w:t>
            </w:r>
          </w:p>
        </w:tc>
        <w:tc>
          <w:tcPr>
            <w:tcW w:w="3118" w:type="dxa"/>
          </w:tcPr>
          <w:p w:rsidR="005018E0" w:rsidRPr="00013E07" w:rsidRDefault="005018E0" w:rsidP="0072218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018E0" w:rsidRDefault="005018E0" w:rsidP="0072218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07">
              <w:rPr>
                <w:rFonts w:ascii="Arial" w:hAnsi="Arial" w:cs="Arial"/>
                <w:sz w:val="14"/>
                <w:szCs w:val="14"/>
              </w:rPr>
              <w:t>Encaminhar Defesa</w:t>
            </w:r>
            <w:r>
              <w:rPr>
                <w:rFonts w:ascii="Arial" w:hAnsi="Arial" w:cs="Arial"/>
                <w:sz w:val="14"/>
                <w:szCs w:val="14"/>
              </w:rPr>
              <w:t xml:space="preserve"> prévia</w:t>
            </w:r>
            <w:r w:rsidRPr="00013E07">
              <w:rPr>
                <w:rFonts w:ascii="Arial" w:hAnsi="Arial" w:cs="Arial"/>
                <w:sz w:val="14"/>
                <w:szCs w:val="14"/>
              </w:rPr>
              <w:t xml:space="preserve"> ao Ordenador de Despesas do Órgão</w:t>
            </w:r>
            <w:r>
              <w:rPr>
                <w:rFonts w:ascii="Arial" w:hAnsi="Arial" w:cs="Arial"/>
                <w:sz w:val="14"/>
                <w:szCs w:val="14"/>
              </w:rPr>
              <w:t>/Entidade</w:t>
            </w:r>
            <w:r w:rsidRPr="00013E07">
              <w:rPr>
                <w:rFonts w:ascii="Arial" w:hAnsi="Arial" w:cs="Arial"/>
                <w:sz w:val="14"/>
                <w:szCs w:val="14"/>
              </w:rPr>
              <w:t xml:space="preserve"> contratant</w:t>
            </w:r>
            <w:r>
              <w:rPr>
                <w:rFonts w:ascii="Arial" w:hAnsi="Arial" w:cs="Arial"/>
                <w:sz w:val="14"/>
                <w:szCs w:val="14"/>
              </w:rPr>
              <w:t>e;</w:t>
            </w:r>
          </w:p>
          <w:p w:rsidR="005018E0" w:rsidRPr="00013E07" w:rsidRDefault="005018E0" w:rsidP="0072218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5018E0" w:rsidRPr="00013E07" w:rsidRDefault="005018E0" w:rsidP="0072218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13E07">
              <w:rPr>
                <w:rFonts w:ascii="Arial" w:hAnsi="Arial" w:cs="Arial"/>
                <w:color w:val="000000"/>
                <w:sz w:val="12"/>
                <w:szCs w:val="12"/>
              </w:rPr>
              <w:t xml:space="preserve">Art. 82 </w:t>
            </w:r>
            <w:r w:rsidRPr="00013E07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nº</w:t>
            </w:r>
          </w:p>
          <w:p w:rsidR="005018E0" w:rsidRPr="00013E07" w:rsidRDefault="005018E0" w:rsidP="0072218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13E07"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  <w:vAlign w:val="center"/>
          </w:tcPr>
          <w:p w:rsidR="005018E0" w:rsidRPr="00C44B4D" w:rsidRDefault="005018E0" w:rsidP="0072218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C44B4D">
              <w:rPr>
                <w:rFonts w:ascii="Arial" w:hAnsi="Arial" w:cs="Arial"/>
                <w:color w:val="000000" w:themeColor="text1"/>
                <w:sz w:val="12"/>
                <w:szCs w:val="12"/>
              </w:rPr>
              <w:t>Contratado</w:t>
            </w: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>/</w:t>
            </w:r>
            <w:proofErr w:type="gramStart"/>
            <w:r w:rsidRPr="00C44B4D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</w:t>
            </w:r>
            <w:r w:rsidRPr="00C44B4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gramEnd"/>
            <w:r w:rsidRPr="00C44B4D">
              <w:rPr>
                <w:rFonts w:ascii="Arial" w:hAnsi="Arial" w:cs="Arial"/>
                <w:color w:val="000000" w:themeColor="text1"/>
                <w:sz w:val="12"/>
                <w:szCs w:val="12"/>
              </w:rPr>
              <w:t>Notificado</w:t>
            </w:r>
          </w:p>
        </w:tc>
        <w:tc>
          <w:tcPr>
            <w:tcW w:w="567" w:type="dxa"/>
          </w:tcPr>
          <w:p w:rsidR="005018E0" w:rsidRPr="00327B36" w:rsidRDefault="005018E0" w:rsidP="00DE7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018E0" w:rsidRPr="00327B36" w:rsidRDefault="005018E0" w:rsidP="00DE7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018E0" w:rsidRPr="00327B36" w:rsidRDefault="005018E0" w:rsidP="00DE7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5018E0" w:rsidRPr="00327B36" w:rsidRDefault="005018E0" w:rsidP="00DE7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EB3" w:rsidRPr="00327B36" w:rsidTr="00DE7827">
        <w:tc>
          <w:tcPr>
            <w:tcW w:w="534" w:type="dxa"/>
          </w:tcPr>
          <w:p w:rsidR="00CD3EB3" w:rsidRDefault="00CD3EB3" w:rsidP="009B14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D3EB3" w:rsidRPr="003320B4" w:rsidRDefault="00CD3EB3" w:rsidP="009B14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05</w:t>
            </w:r>
          </w:p>
        </w:tc>
        <w:tc>
          <w:tcPr>
            <w:tcW w:w="3118" w:type="dxa"/>
          </w:tcPr>
          <w:p w:rsidR="00CD3EB3" w:rsidRPr="00694F98" w:rsidRDefault="00CD3EB3" w:rsidP="009B1438">
            <w:pPr>
              <w:jc w:val="both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:rsidR="00CD3EB3" w:rsidRPr="00694F98" w:rsidRDefault="008359AC" w:rsidP="00500B96">
            <w:pPr>
              <w:jc w:val="both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694F98">
              <w:rPr>
                <w:rFonts w:ascii="Arial" w:hAnsi="Arial" w:cs="Arial"/>
                <w:sz w:val="14"/>
                <w:szCs w:val="14"/>
              </w:rPr>
              <w:t>Emitir</w:t>
            </w:r>
            <w:r w:rsidRPr="00694F98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</w:t>
            </w:r>
            <w:r w:rsidR="00CD3EB3" w:rsidRPr="00694F98">
              <w:rPr>
                <w:rFonts w:ascii="Arial" w:hAnsi="Arial" w:cs="Arial"/>
                <w:sz w:val="14"/>
                <w:szCs w:val="14"/>
              </w:rPr>
              <w:t>Parecer,</w:t>
            </w:r>
            <w:r w:rsidR="00694F98">
              <w:rPr>
                <w:rFonts w:ascii="Arial" w:hAnsi="Arial" w:cs="Arial"/>
                <w:sz w:val="14"/>
                <w:szCs w:val="14"/>
              </w:rPr>
              <w:t xml:space="preserve"> após análise das razões da defesa, </w:t>
            </w:r>
            <w:r w:rsidR="00CD3EB3" w:rsidRPr="00694F98">
              <w:rPr>
                <w:rFonts w:ascii="Arial" w:hAnsi="Arial" w:cs="Arial"/>
                <w:sz w:val="14"/>
                <w:szCs w:val="14"/>
              </w:rPr>
              <w:t>se houver,</w:t>
            </w:r>
            <w:r w:rsidR="00D0089D">
              <w:rPr>
                <w:rFonts w:ascii="Arial" w:hAnsi="Arial" w:cs="Arial"/>
                <w:sz w:val="14"/>
                <w:szCs w:val="14"/>
              </w:rPr>
              <w:t xml:space="preserve"> ou decorrido o prazo para sua apresentação</w:t>
            </w:r>
            <w:r w:rsidR="00500B96">
              <w:rPr>
                <w:rFonts w:ascii="Arial" w:hAnsi="Arial" w:cs="Arial"/>
                <w:sz w:val="14"/>
                <w:szCs w:val="14"/>
              </w:rPr>
              <w:t>,</w:t>
            </w:r>
            <w:r w:rsidR="00CD3EB3" w:rsidRPr="00694F98">
              <w:rPr>
                <w:rFonts w:ascii="Arial" w:hAnsi="Arial" w:cs="Arial"/>
                <w:sz w:val="14"/>
                <w:szCs w:val="14"/>
              </w:rPr>
              <w:t xml:space="preserve"> opinando, fundamentadamente</w:t>
            </w:r>
            <w:r w:rsidR="00694F98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CD3EB3" w:rsidRPr="00694F98">
              <w:rPr>
                <w:rFonts w:ascii="Arial" w:hAnsi="Arial" w:cs="Arial"/>
                <w:sz w:val="14"/>
                <w:szCs w:val="14"/>
              </w:rPr>
              <w:t xml:space="preserve">pela rescisão ou não do contrato e encaminhar ao Ordenador de Despesas; </w:t>
            </w:r>
          </w:p>
        </w:tc>
        <w:tc>
          <w:tcPr>
            <w:tcW w:w="1134" w:type="dxa"/>
            <w:vAlign w:val="center"/>
          </w:tcPr>
          <w:p w:rsidR="00CD3EB3" w:rsidRPr="008359AC" w:rsidRDefault="00CD3EB3" w:rsidP="009B143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359AC">
              <w:rPr>
                <w:rFonts w:ascii="Arial" w:hAnsi="Arial" w:cs="Arial"/>
                <w:color w:val="000000"/>
                <w:sz w:val="12"/>
                <w:szCs w:val="12"/>
              </w:rPr>
              <w:t xml:space="preserve">Art. 82, § 1°, </w:t>
            </w:r>
            <w:r w:rsidRPr="008359AC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nº</w:t>
            </w:r>
          </w:p>
          <w:p w:rsidR="00CD3EB3" w:rsidRPr="009B6CB7" w:rsidRDefault="00CD3EB3" w:rsidP="009B143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highlight w:val="yellow"/>
              </w:rPr>
            </w:pPr>
            <w:r w:rsidRPr="008359AC"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  <w:vAlign w:val="center"/>
          </w:tcPr>
          <w:p w:rsidR="00CD3EB3" w:rsidRPr="00694F98" w:rsidRDefault="00694F98" w:rsidP="009B14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350E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0E350E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CD3EB3" w:rsidRPr="00327B36" w:rsidRDefault="00CD3EB3" w:rsidP="00DE7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CD3EB3" w:rsidRPr="00327B36" w:rsidRDefault="00CD3EB3" w:rsidP="00DE7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CD3EB3" w:rsidRPr="00327B36" w:rsidRDefault="00CD3EB3" w:rsidP="00DE7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CD3EB3" w:rsidRPr="00327B36" w:rsidRDefault="00CD3EB3" w:rsidP="00DE7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501" w:rsidRPr="00327B36" w:rsidTr="00DE7827">
        <w:tc>
          <w:tcPr>
            <w:tcW w:w="534" w:type="dxa"/>
          </w:tcPr>
          <w:p w:rsidR="007337D2" w:rsidRDefault="007337D2" w:rsidP="00DE782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01501" w:rsidRPr="003320B4" w:rsidRDefault="00601501" w:rsidP="00022D8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</w:t>
            </w:r>
            <w:r w:rsidR="00022D81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118" w:type="dxa"/>
          </w:tcPr>
          <w:p w:rsidR="007337D2" w:rsidRPr="008359AC" w:rsidRDefault="007337D2" w:rsidP="00601501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CD3EB3" w:rsidRPr="008359AC" w:rsidRDefault="00CD3EB3" w:rsidP="007337D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01501" w:rsidRPr="008359AC" w:rsidRDefault="00601501" w:rsidP="008359A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359AC">
              <w:rPr>
                <w:rFonts w:ascii="Arial" w:hAnsi="Arial" w:cs="Arial"/>
                <w:sz w:val="14"/>
                <w:szCs w:val="14"/>
              </w:rPr>
              <w:t xml:space="preserve">Acatar a </w:t>
            </w:r>
            <w:r w:rsidR="008359AC" w:rsidRPr="008359AC">
              <w:rPr>
                <w:rFonts w:ascii="Arial" w:hAnsi="Arial" w:cs="Arial"/>
                <w:sz w:val="14"/>
                <w:szCs w:val="14"/>
              </w:rPr>
              <w:t>P</w:t>
            </w:r>
            <w:r w:rsidRPr="008359AC">
              <w:rPr>
                <w:rFonts w:ascii="Arial" w:hAnsi="Arial" w:cs="Arial"/>
                <w:sz w:val="14"/>
                <w:szCs w:val="14"/>
              </w:rPr>
              <w:t xml:space="preserve">roposta do gestor ou indicar outra medida mais adequada; </w:t>
            </w:r>
          </w:p>
        </w:tc>
        <w:tc>
          <w:tcPr>
            <w:tcW w:w="1134" w:type="dxa"/>
            <w:vAlign w:val="center"/>
          </w:tcPr>
          <w:p w:rsidR="008359AC" w:rsidRDefault="008359AC" w:rsidP="00A2361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601501" w:rsidRPr="008359AC" w:rsidRDefault="00601501" w:rsidP="00A2361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359AC">
              <w:rPr>
                <w:rFonts w:ascii="Arial" w:hAnsi="Arial" w:cs="Arial"/>
                <w:color w:val="000000"/>
                <w:sz w:val="12"/>
                <w:szCs w:val="12"/>
              </w:rPr>
              <w:t xml:space="preserve">Art. 82, § 2°, </w:t>
            </w:r>
            <w:r w:rsidRPr="008359AC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nº</w:t>
            </w:r>
          </w:p>
          <w:p w:rsidR="00601501" w:rsidRPr="008359AC" w:rsidRDefault="00601501" w:rsidP="00A2361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359AC"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  <w:vAlign w:val="center"/>
          </w:tcPr>
          <w:p w:rsidR="00601501" w:rsidRPr="000E350E" w:rsidRDefault="00601501" w:rsidP="00A2361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Ordenador de Despesas</w:t>
            </w:r>
          </w:p>
        </w:tc>
        <w:tc>
          <w:tcPr>
            <w:tcW w:w="567" w:type="dxa"/>
          </w:tcPr>
          <w:p w:rsidR="00601501" w:rsidRPr="00327B36" w:rsidRDefault="00601501" w:rsidP="00DE7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01501" w:rsidRPr="00327B36" w:rsidRDefault="00601501" w:rsidP="00DE7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01501" w:rsidRPr="00327B36" w:rsidRDefault="00601501" w:rsidP="00DE7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601501" w:rsidRPr="00327B36" w:rsidRDefault="00601501" w:rsidP="00DE7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615" w:rsidRPr="00327B36" w:rsidTr="00DE7827">
        <w:tc>
          <w:tcPr>
            <w:tcW w:w="534" w:type="dxa"/>
          </w:tcPr>
          <w:p w:rsidR="00A23615" w:rsidRDefault="00A23615" w:rsidP="00DE782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23615" w:rsidRPr="003320B4" w:rsidRDefault="00A23615" w:rsidP="00D0089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</w:t>
            </w:r>
            <w:r w:rsidR="00D0089D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118" w:type="dxa"/>
          </w:tcPr>
          <w:p w:rsidR="00CD3EB3" w:rsidRPr="008C586D" w:rsidRDefault="00CD3EB3" w:rsidP="00A2361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23615" w:rsidRPr="008C586D" w:rsidRDefault="00A23615" w:rsidP="008C586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C586D">
              <w:rPr>
                <w:rFonts w:ascii="Arial" w:hAnsi="Arial" w:cs="Arial"/>
                <w:sz w:val="14"/>
                <w:szCs w:val="14"/>
              </w:rPr>
              <w:t xml:space="preserve">Publicar o resumo do Termo de Rescisão no Diário Oficial do Estado – DIO; </w:t>
            </w:r>
          </w:p>
        </w:tc>
        <w:tc>
          <w:tcPr>
            <w:tcW w:w="1134" w:type="dxa"/>
            <w:vAlign w:val="center"/>
          </w:tcPr>
          <w:p w:rsidR="008C586D" w:rsidRPr="008C586D" w:rsidRDefault="008C586D" w:rsidP="00A2361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A23615" w:rsidRPr="008C586D" w:rsidRDefault="00A23615" w:rsidP="00A2361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C586D">
              <w:rPr>
                <w:rFonts w:ascii="Arial" w:hAnsi="Arial" w:cs="Arial"/>
                <w:color w:val="000000"/>
                <w:sz w:val="12"/>
                <w:szCs w:val="12"/>
              </w:rPr>
              <w:t>Art. 83</w:t>
            </w:r>
            <w:proofErr w:type="gramStart"/>
            <w:r w:rsidRPr="008C586D">
              <w:rPr>
                <w:rFonts w:ascii="Arial" w:hAnsi="Arial" w:cs="Arial"/>
                <w:color w:val="000000"/>
                <w:sz w:val="12"/>
                <w:szCs w:val="12"/>
              </w:rPr>
              <w:t>,,</w:t>
            </w:r>
            <w:proofErr w:type="gramEnd"/>
            <w:r w:rsidRPr="008C586D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8C586D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nº</w:t>
            </w:r>
          </w:p>
          <w:p w:rsidR="00A23615" w:rsidRPr="008C586D" w:rsidRDefault="00A23615" w:rsidP="00A2361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C586D"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  <w:vAlign w:val="center"/>
          </w:tcPr>
          <w:p w:rsidR="003F6556" w:rsidRDefault="003F6556" w:rsidP="003F65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350E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0E350E">
              <w:rPr>
                <w:rFonts w:ascii="Arial" w:hAnsi="Arial" w:cs="Arial"/>
                <w:sz w:val="12"/>
                <w:szCs w:val="12"/>
              </w:rPr>
              <w:br/>
              <w:t>Comissão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A23615" w:rsidRPr="000E350E" w:rsidRDefault="00D84715" w:rsidP="00A2361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GA/Setor de Contratos </w:t>
            </w:r>
          </w:p>
        </w:tc>
        <w:tc>
          <w:tcPr>
            <w:tcW w:w="567" w:type="dxa"/>
          </w:tcPr>
          <w:p w:rsidR="00A23615" w:rsidRPr="00327B36" w:rsidRDefault="00A23615" w:rsidP="00DE7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23615" w:rsidRPr="00327B36" w:rsidRDefault="00A23615" w:rsidP="00DE7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23615" w:rsidRPr="00327B36" w:rsidRDefault="00A23615" w:rsidP="00DE7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A23615" w:rsidRPr="00327B36" w:rsidRDefault="00A23615" w:rsidP="00DE7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501" w:rsidRPr="00327B36" w:rsidTr="00DE7827">
        <w:tc>
          <w:tcPr>
            <w:tcW w:w="534" w:type="dxa"/>
          </w:tcPr>
          <w:p w:rsidR="00A23615" w:rsidRDefault="00A23615" w:rsidP="00DE782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01501" w:rsidRPr="003320B4" w:rsidRDefault="00601501" w:rsidP="00D0089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</w:t>
            </w:r>
            <w:r w:rsidR="00D0089D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118" w:type="dxa"/>
          </w:tcPr>
          <w:p w:rsidR="00AB1E82" w:rsidRDefault="00AB1E82" w:rsidP="00A23615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  <w:p w:rsidR="00601501" w:rsidRPr="00EC783C" w:rsidRDefault="00A23615" w:rsidP="00D84715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362749">
              <w:rPr>
                <w:rFonts w:ascii="Arial" w:hAnsi="Arial" w:cs="Arial"/>
                <w:sz w:val="14"/>
                <w:szCs w:val="14"/>
              </w:rPr>
              <w:t>Apresentar Recurso</w:t>
            </w:r>
            <w:r w:rsidR="00D84715">
              <w:rPr>
                <w:rFonts w:ascii="Arial" w:hAnsi="Arial" w:cs="Arial"/>
                <w:sz w:val="14"/>
                <w:szCs w:val="14"/>
              </w:rPr>
              <w:t xml:space="preserve">; </w:t>
            </w:r>
          </w:p>
        </w:tc>
        <w:tc>
          <w:tcPr>
            <w:tcW w:w="1134" w:type="dxa"/>
            <w:vAlign w:val="center"/>
          </w:tcPr>
          <w:p w:rsidR="00A23615" w:rsidRPr="00362749" w:rsidRDefault="00A23615" w:rsidP="00A2361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2749">
              <w:rPr>
                <w:rFonts w:ascii="Arial" w:hAnsi="Arial" w:cs="Arial"/>
                <w:color w:val="000000"/>
                <w:sz w:val="12"/>
                <w:szCs w:val="12"/>
              </w:rPr>
              <w:t xml:space="preserve">Art. 86, </w:t>
            </w:r>
            <w:r w:rsidRPr="00362749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nº</w:t>
            </w:r>
          </w:p>
          <w:p w:rsidR="00601501" w:rsidRPr="00362749" w:rsidRDefault="00A23615" w:rsidP="00A2361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62749"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  <w:vAlign w:val="center"/>
          </w:tcPr>
          <w:p w:rsidR="00601501" w:rsidRPr="00362749" w:rsidRDefault="00362749" w:rsidP="00D8471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84715">
              <w:rPr>
                <w:rFonts w:ascii="Arial" w:hAnsi="Arial" w:cs="Arial"/>
                <w:sz w:val="12"/>
                <w:szCs w:val="12"/>
              </w:rPr>
              <w:t>Empresa</w:t>
            </w:r>
            <w:r w:rsidR="00D84715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</w:tcPr>
          <w:p w:rsidR="00601501" w:rsidRPr="00327B36" w:rsidRDefault="00601501" w:rsidP="00DE7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01501" w:rsidRPr="00327B36" w:rsidRDefault="00601501" w:rsidP="00DE7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01501" w:rsidRPr="00327B36" w:rsidRDefault="00601501" w:rsidP="00DE7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601501" w:rsidRPr="00327B36" w:rsidRDefault="00601501" w:rsidP="00DE7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5AC2" w:rsidRPr="00327B36" w:rsidTr="00A40890">
        <w:tc>
          <w:tcPr>
            <w:tcW w:w="534" w:type="dxa"/>
          </w:tcPr>
          <w:p w:rsidR="00DF5AC2" w:rsidRDefault="00DF5AC2" w:rsidP="00DE782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0089D" w:rsidRPr="003320B4" w:rsidRDefault="00D0089D" w:rsidP="00DE782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09</w:t>
            </w:r>
          </w:p>
        </w:tc>
        <w:tc>
          <w:tcPr>
            <w:tcW w:w="3118" w:type="dxa"/>
          </w:tcPr>
          <w:p w:rsidR="00283A27" w:rsidRDefault="00283A27" w:rsidP="003E0F85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  <w:p w:rsidR="00DF5AC2" w:rsidRPr="0059732D" w:rsidRDefault="00362749" w:rsidP="00F53795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D84715">
              <w:rPr>
                <w:rFonts w:ascii="Arial" w:hAnsi="Arial" w:cs="Arial"/>
                <w:sz w:val="14"/>
                <w:szCs w:val="14"/>
              </w:rPr>
              <w:t>Emitir</w:t>
            </w:r>
            <w:r w:rsidRPr="00D84715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</w:t>
            </w:r>
            <w:r w:rsidR="00DF5AC2" w:rsidRPr="00D84715">
              <w:rPr>
                <w:rFonts w:ascii="Arial" w:hAnsi="Arial" w:cs="Arial"/>
                <w:sz w:val="14"/>
                <w:szCs w:val="14"/>
              </w:rPr>
              <w:t>Parecer Jurídico,</w:t>
            </w:r>
            <w:r w:rsidR="00F53795">
              <w:rPr>
                <w:rFonts w:ascii="Arial" w:hAnsi="Arial" w:cs="Arial"/>
                <w:sz w:val="14"/>
                <w:szCs w:val="14"/>
              </w:rPr>
              <w:t xml:space="preserve"> provendo </w:t>
            </w:r>
            <w:r w:rsidR="00DF5AC2" w:rsidRPr="00D84715">
              <w:rPr>
                <w:rFonts w:ascii="Arial" w:hAnsi="Arial" w:cs="Arial"/>
                <w:sz w:val="14"/>
                <w:szCs w:val="14"/>
              </w:rPr>
              <w:t>ou não o recurso</w:t>
            </w:r>
            <w:r w:rsidR="005E4831" w:rsidRPr="00D84715">
              <w:rPr>
                <w:rFonts w:ascii="Arial" w:hAnsi="Arial" w:cs="Arial"/>
                <w:sz w:val="14"/>
                <w:szCs w:val="14"/>
              </w:rPr>
              <w:t>, se houver</w:t>
            </w:r>
            <w:r w:rsidR="00DF5AC2" w:rsidRPr="00D84715">
              <w:rPr>
                <w:rFonts w:ascii="Arial" w:hAnsi="Arial" w:cs="Arial"/>
                <w:sz w:val="14"/>
                <w:szCs w:val="14"/>
              </w:rPr>
              <w:t xml:space="preserve">; </w:t>
            </w:r>
          </w:p>
        </w:tc>
        <w:tc>
          <w:tcPr>
            <w:tcW w:w="1134" w:type="dxa"/>
            <w:vAlign w:val="center"/>
          </w:tcPr>
          <w:p w:rsidR="00E03A23" w:rsidRPr="00D84715" w:rsidRDefault="00E03A23" w:rsidP="00E03A2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4715">
              <w:rPr>
                <w:rFonts w:ascii="Arial" w:hAnsi="Arial" w:cs="Arial"/>
                <w:color w:val="000000"/>
                <w:sz w:val="12"/>
                <w:szCs w:val="12"/>
              </w:rPr>
              <w:t>Art. 86,</w:t>
            </w:r>
          </w:p>
          <w:p w:rsidR="00E03A23" w:rsidRPr="00D84715" w:rsidRDefault="00E03A23" w:rsidP="00E03A2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4715">
              <w:rPr>
                <w:rFonts w:ascii="Arial" w:hAnsi="Arial" w:cs="Arial"/>
                <w:color w:val="000000"/>
                <w:sz w:val="12"/>
                <w:szCs w:val="12"/>
              </w:rPr>
              <w:t xml:space="preserve">Parágrafo Único, </w:t>
            </w:r>
            <w:r w:rsidRPr="00D84715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</w:t>
            </w:r>
            <w:proofErr w:type="gramStart"/>
            <w:r w:rsidRPr="00D84715">
              <w:rPr>
                <w:rFonts w:ascii="Arial" w:hAnsi="Arial" w:cs="Arial"/>
                <w:color w:val="000000"/>
                <w:sz w:val="12"/>
                <w:szCs w:val="12"/>
              </w:rPr>
              <w:t>nº</w:t>
            </w:r>
            <w:proofErr w:type="gramEnd"/>
          </w:p>
          <w:p w:rsidR="00DF5AC2" w:rsidRPr="00EC783C" w:rsidRDefault="00E03A23" w:rsidP="00E03A2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highlight w:val="yellow"/>
              </w:rPr>
            </w:pPr>
            <w:r w:rsidRPr="00D84715"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  <w:vAlign w:val="center"/>
          </w:tcPr>
          <w:p w:rsidR="00283A27" w:rsidRDefault="00283A27" w:rsidP="00283A2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PGE/ </w:t>
            </w:r>
          </w:p>
          <w:p w:rsidR="00DF5AC2" w:rsidRPr="000E350E" w:rsidRDefault="00283A27" w:rsidP="00283A2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Assessoria Jurídica </w:t>
            </w:r>
          </w:p>
        </w:tc>
        <w:tc>
          <w:tcPr>
            <w:tcW w:w="567" w:type="dxa"/>
          </w:tcPr>
          <w:p w:rsidR="00DF5AC2" w:rsidRPr="00327B36" w:rsidRDefault="00DF5AC2" w:rsidP="00DE7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F5AC2" w:rsidRPr="00327B36" w:rsidRDefault="00DF5AC2" w:rsidP="00DE7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F5AC2" w:rsidRPr="00327B36" w:rsidRDefault="00DF5AC2" w:rsidP="00DE7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DF5AC2" w:rsidRPr="00327B36" w:rsidRDefault="00DF5AC2" w:rsidP="00DE7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8E0" w:rsidRPr="00327B36" w:rsidTr="00722186">
        <w:tc>
          <w:tcPr>
            <w:tcW w:w="534" w:type="dxa"/>
          </w:tcPr>
          <w:p w:rsidR="005018E0" w:rsidRDefault="005018E0" w:rsidP="00DE782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018E0" w:rsidRDefault="005018E0" w:rsidP="00DE782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118" w:type="dxa"/>
          </w:tcPr>
          <w:p w:rsidR="005018E0" w:rsidRPr="001058C6" w:rsidRDefault="005018E0" w:rsidP="0072218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018E0" w:rsidRPr="001058C6" w:rsidRDefault="005018E0" w:rsidP="0072218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58C6">
              <w:rPr>
                <w:rFonts w:ascii="Arial" w:hAnsi="Arial" w:cs="Arial"/>
                <w:sz w:val="14"/>
                <w:szCs w:val="14"/>
              </w:rPr>
              <w:t xml:space="preserve">Solicitar à contratada, nos contratos de </w:t>
            </w:r>
            <w:r w:rsidRPr="001058C6">
              <w:rPr>
                <w:rFonts w:ascii="Arial" w:hAnsi="Arial" w:cs="Arial"/>
                <w:b/>
                <w:sz w:val="14"/>
                <w:szCs w:val="14"/>
              </w:rPr>
              <w:t>prestação de serviços com cessão de mão de obra</w:t>
            </w:r>
            <w:r w:rsidRPr="001058C6">
              <w:rPr>
                <w:rFonts w:ascii="Arial" w:hAnsi="Arial" w:cs="Arial"/>
                <w:sz w:val="14"/>
                <w:szCs w:val="14"/>
              </w:rPr>
              <w:t xml:space="preserve">, os Comprovantes de quitação dos encargos trabalhistas, sociais/previdenciários e fiscais dos empregados, relativos ao mês-referência do faturamento do último mês de vigência do contrato, apresentados no prazo de até 30 (trinta) dias após a emissão da Nota Fiscal; </w:t>
            </w:r>
          </w:p>
        </w:tc>
        <w:tc>
          <w:tcPr>
            <w:tcW w:w="1134" w:type="dxa"/>
            <w:vAlign w:val="center"/>
          </w:tcPr>
          <w:p w:rsidR="005018E0" w:rsidRPr="001058C6" w:rsidRDefault="005018E0" w:rsidP="0072218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058C6">
              <w:rPr>
                <w:rFonts w:ascii="Arial" w:hAnsi="Arial" w:cs="Arial"/>
                <w:color w:val="000000"/>
                <w:sz w:val="12"/>
                <w:szCs w:val="12"/>
              </w:rPr>
              <w:t xml:space="preserve">Art. 56, § 5° </w:t>
            </w:r>
            <w:r w:rsidRPr="001058C6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nº</w:t>
            </w:r>
          </w:p>
          <w:p w:rsidR="005018E0" w:rsidRPr="001058C6" w:rsidRDefault="005018E0" w:rsidP="007221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58C6"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</w:tcPr>
          <w:p w:rsidR="005018E0" w:rsidRPr="001058C6" w:rsidRDefault="005018E0" w:rsidP="007221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018E0" w:rsidRPr="001058C6" w:rsidRDefault="005018E0" w:rsidP="007221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018E0" w:rsidRPr="001058C6" w:rsidRDefault="005018E0" w:rsidP="007221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58C6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1058C6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5018E0" w:rsidRPr="00327B36" w:rsidRDefault="005018E0" w:rsidP="00DE7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018E0" w:rsidRPr="00327B36" w:rsidRDefault="005018E0" w:rsidP="00DE7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018E0" w:rsidRPr="00327B36" w:rsidRDefault="005018E0" w:rsidP="00DE7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5018E0" w:rsidRPr="00327B36" w:rsidRDefault="005018E0" w:rsidP="00DE7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8E0" w:rsidRPr="00327B36" w:rsidTr="00722186">
        <w:tc>
          <w:tcPr>
            <w:tcW w:w="534" w:type="dxa"/>
          </w:tcPr>
          <w:p w:rsidR="005018E0" w:rsidRDefault="005018E0" w:rsidP="00DE782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018E0" w:rsidRDefault="005018E0" w:rsidP="00DE782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118" w:type="dxa"/>
            <w:vAlign w:val="center"/>
          </w:tcPr>
          <w:p w:rsidR="005018E0" w:rsidRPr="001058C6" w:rsidRDefault="005018E0" w:rsidP="0072218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018E0" w:rsidRPr="001058C6" w:rsidRDefault="005018E0" w:rsidP="00FF175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58C6">
              <w:rPr>
                <w:rFonts w:ascii="Arial" w:hAnsi="Arial" w:cs="Arial"/>
                <w:sz w:val="14"/>
                <w:szCs w:val="14"/>
              </w:rPr>
              <w:t xml:space="preserve">Verificar, quando da rescisão contratual, nos contratos de </w:t>
            </w:r>
            <w:r w:rsidRPr="001058C6">
              <w:rPr>
                <w:rFonts w:ascii="Arial" w:hAnsi="Arial" w:cs="Arial"/>
                <w:b/>
                <w:sz w:val="14"/>
                <w:szCs w:val="14"/>
              </w:rPr>
              <w:t>prestação de serviços com cessão de mão de obra</w:t>
            </w:r>
            <w:r w:rsidR="00FF175B">
              <w:rPr>
                <w:rFonts w:ascii="Arial" w:hAnsi="Arial" w:cs="Arial"/>
                <w:b/>
                <w:sz w:val="14"/>
                <w:szCs w:val="14"/>
              </w:rPr>
              <w:t>,</w:t>
            </w:r>
            <w:r w:rsidRPr="001058C6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</w:t>
            </w:r>
            <w:r w:rsidRPr="001058C6">
              <w:rPr>
                <w:rFonts w:ascii="Arial" w:hAnsi="Arial" w:cs="Arial"/>
                <w:sz w:val="14"/>
                <w:szCs w:val="14"/>
              </w:rPr>
              <w:t>se a contratada efetuou o pagamento das verbas rescisórias ou comprovar que os empregados serão realocados em outra atividade de prestação de serviços, sem que ocorra interrupção do contrato de trabalho – a Garantia deve ficar retida até a devida comprovação;</w:t>
            </w:r>
          </w:p>
        </w:tc>
        <w:tc>
          <w:tcPr>
            <w:tcW w:w="1134" w:type="dxa"/>
            <w:vAlign w:val="center"/>
          </w:tcPr>
          <w:p w:rsidR="005018E0" w:rsidRPr="001058C6" w:rsidRDefault="005018E0" w:rsidP="0072218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058C6">
              <w:rPr>
                <w:rFonts w:ascii="Arial" w:hAnsi="Arial" w:cs="Arial"/>
                <w:color w:val="000000"/>
                <w:sz w:val="12"/>
                <w:szCs w:val="12"/>
              </w:rPr>
              <w:t>Art. 84, Parágrafo Único,</w:t>
            </w:r>
            <w:r w:rsidRPr="001058C6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</w:t>
            </w:r>
            <w:proofErr w:type="gramStart"/>
            <w:r w:rsidRPr="001058C6">
              <w:rPr>
                <w:rFonts w:ascii="Arial" w:hAnsi="Arial" w:cs="Arial"/>
                <w:color w:val="000000"/>
                <w:sz w:val="12"/>
                <w:szCs w:val="12"/>
              </w:rPr>
              <w:t>nº</w:t>
            </w:r>
            <w:proofErr w:type="gramEnd"/>
          </w:p>
          <w:p w:rsidR="005018E0" w:rsidRPr="001058C6" w:rsidRDefault="005018E0" w:rsidP="007221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58C6"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</w:tcPr>
          <w:p w:rsidR="005018E0" w:rsidRPr="001058C6" w:rsidRDefault="005018E0" w:rsidP="007221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018E0" w:rsidRPr="001058C6" w:rsidRDefault="005018E0" w:rsidP="007221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018E0" w:rsidRPr="001058C6" w:rsidRDefault="005018E0" w:rsidP="007221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58C6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1058C6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5018E0" w:rsidRPr="00327B36" w:rsidRDefault="005018E0" w:rsidP="00DE7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018E0" w:rsidRPr="00327B36" w:rsidRDefault="005018E0" w:rsidP="00DE7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018E0" w:rsidRPr="00327B36" w:rsidRDefault="005018E0" w:rsidP="00DE7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5018E0" w:rsidRPr="00327B36" w:rsidRDefault="005018E0" w:rsidP="00DE7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8E0" w:rsidRPr="00327B36" w:rsidTr="00A40890">
        <w:tc>
          <w:tcPr>
            <w:tcW w:w="534" w:type="dxa"/>
          </w:tcPr>
          <w:p w:rsidR="005018E0" w:rsidRDefault="005018E0" w:rsidP="00DE782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018E0" w:rsidRDefault="005018E0" w:rsidP="00DE782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3118" w:type="dxa"/>
          </w:tcPr>
          <w:p w:rsidR="005018E0" w:rsidRPr="001058C6" w:rsidRDefault="005018E0" w:rsidP="0072218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018E0" w:rsidRPr="001058C6" w:rsidRDefault="005018E0" w:rsidP="0072218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58C6">
              <w:rPr>
                <w:rFonts w:ascii="Arial" w:hAnsi="Arial" w:cs="Arial"/>
                <w:sz w:val="14"/>
                <w:szCs w:val="14"/>
              </w:rPr>
              <w:t>Juntar aos autos o comprovante da devolução da Garantia à contratada, com as devidas atualizações, se for do tipo Caução em Dinheiro;</w:t>
            </w:r>
          </w:p>
          <w:p w:rsidR="005018E0" w:rsidRPr="001058C6" w:rsidRDefault="005018E0" w:rsidP="0072218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5018E0" w:rsidRPr="001058C6" w:rsidRDefault="005018E0" w:rsidP="0072218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058C6">
              <w:rPr>
                <w:rFonts w:ascii="Arial" w:hAnsi="Arial" w:cs="Arial"/>
                <w:color w:val="000000"/>
                <w:sz w:val="12"/>
                <w:szCs w:val="12"/>
              </w:rPr>
              <w:t>Art. 12, § 1°</w:t>
            </w:r>
          </w:p>
          <w:p w:rsidR="005018E0" w:rsidRPr="001058C6" w:rsidRDefault="005018E0" w:rsidP="0072218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058C6">
              <w:rPr>
                <w:rFonts w:ascii="Arial" w:hAnsi="Arial" w:cs="Arial"/>
                <w:color w:val="000000"/>
                <w:sz w:val="12"/>
                <w:szCs w:val="12"/>
              </w:rPr>
              <w:t xml:space="preserve"> Art. 84, Parágrafo Único,</w:t>
            </w:r>
            <w:r w:rsidRPr="001058C6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</w:t>
            </w:r>
            <w:proofErr w:type="gramStart"/>
            <w:r w:rsidRPr="001058C6">
              <w:rPr>
                <w:rFonts w:ascii="Arial" w:hAnsi="Arial" w:cs="Arial"/>
                <w:color w:val="000000"/>
                <w:sz w:val="12"/>
                <w:szCs w:val="12"/>
              </w:rPr>
              <w:t>nº</w:t>
            </w:r>
            <w:proofErr w:type="gramEnd"/>
          </w:p>
          <w:p w:rsidR="005018E0" w:rsidRPr="001058C6" w:rsidRDefault="005018E0" w:rsidP="0072218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058C6"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  <w:vAlign w:val="center"/>
          </w:tcPr>
          <w:p w:rsidR="005018E0" w:rsidRPr="001058C6" w:rsidRDefault="005018E0" w:rsidP="007221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58C6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1058C6">
              <w:rPr>
                <w:rFonts w:ascii="Arial" w:hAnsi="Arial" w:cs="Arial"/>
                <w:sz w:val="12"/>
                <w:szCs w:val="12"/>
              </w:rPr>
              <w:br/>
              <w:t>Comissão e</w:t>
            </w:r>
          </w:p>
          <w:p w:rsidR="005018E0" w:rsidRPr="001058C6" w:rsidRDefault="005018E0" w:rsidP="007221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58C6">
              <w:rPr>
                <w:rFonts w:ascii="Arial" w:hAnsi="Arial" w:cs="Arial"/>
                <w:sz w:val="12"/>
                <w:szCs w:val="12"/>
              </w:rPr>
              <w:t xml:space="preserve"> GFS/Setor Financeiro </w:t>
            </w:r>
          </w:p>
        </w:tc>
        <w:tc>
          <w:tcPr>
            <w:tcW w:w="567" w:type="dxa"/>
          </w:tcPr>
          <w:p w:rsidR="005018E0" w:rsidRPr="00327B36" w:rsidRDefault="005018E0" w:rsidP="00DE7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018E0" w:rsidRPr="00327B36" w:rsidRDefault="005018E0" w:rsidP="00DE7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018E0" w:rsidRPr="00327B36" w:rsidRDefault="005018E0" w:rsidP="00DE7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5018E0" w:rsidRPr="00327B36" w:rsidRDefault="005018E0" w:rsidP="00DE7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5999" w:rsidRDefault="00585999"/>
    <w:p w:rsidR="004D254D" w:rsidRDefault="004D254D"/>
    <w:tbl>
      <w:tblPr>
        <w:tblStyle w:val="Tabelacomgrade"/>
        <w:tblW w:w="873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42"/>
        <w:gridCol w:w="1134"/>
        <w:gridCol w:w="567"/>
        <w:gridCol w:w="567"/>
        <w:gridCol w:w="567"/>
        <w:gridCol w:w="957"/>
        <w:gridCol w:w="16"/>
      </w:tblGrid>
      <w:tr w:rsidR="00585999" w:rsidRPr="00FB001F" w:rsidTr="00722186">
        <w:trPr>
          <w:gridAfter w:val="1"/>
          <w:wAfter w:w="16" w:type="dxa"/>
          <w:trHeight w:val="464"/>
        </w:trPr>
        <w:tc>
          <w:tcPr>
            <w:tcW w:w="8720" w:type="dxa"/>
            <w:gridSpan w:val="9"/>
            <w:shd w:val="clear" w:color="auto" w:fill="B8CCE4" w:themeFill="accent1" w:themeFillTint="66"/>
          </w:tcPr>
          <w:p w:rsidR="00585999" w:rsidRDefault="00585999" w:rsidP="00722186">
            <w:pPr>
              <w:jc w:val="center"/>
              <w:rPr>
                <w:b/>
              </w:rPr>
            </w:pPr>
            <w:r w:rsidRPr="00634525">
              <w:rPr>
                <w:b/>
              </w:rPr>
              <w:t>CHECKLIST</w:t>
            </w:r>
          </w:p>
          <w:p w:rsidR="00585999" w:rsidRPr="00FB001F" w:rsidRDefault="00585999" w:rsidP="00722186">
            <w:pPr>
              <w:jc w:val="center"/>
              <w:rPr>
                <w:b/>
              </w:rPr>
            </w:pPr>
            <w:r w:rsidRPr="00634525">
              <w:rPr>
                <w:b/>
              </w:rPr>
              <w:t>Gestão de Contratos</w:t>
            </w:r>
          </w:p>
        </w:tc>
      </w:tr>
      <w:tr w:rsidR="00585999" w:rsidRPr="00FB001F" w:rsidTr="00722186">
        <w:trPr>
          <w:gridAfter w:val="1"/>
          <w:wAfter w:w="16" w:type="dxa"/>
          <w:trHeight w:val="330"/>
        </w:trPr>
        <w:tc>
          <w:tcPr>
            <w:tcW w:w="8720" w:type="dxa"/>
            <w:gridSpan w:val="9"/>
            <w:shd w:val="clear" w:color="auto" w:fill="B8CCE4" w:themeFill="accent1" w:themeFillTint="66"/>
          </w:tcPr>
          <w:p w:rsidR="00585999" w:rsidRPr="00FB001F" w:rsidRDefault="00585999" w:rsidP="00722186">
            <w:pPr>
              <w:rPr>
                <w:b/>
              </w:rPr>
            </w:pPr>
            <w:r w:rsidRPr="00C05588">
              <w:rPr>
                <w:b/>
                <w:sz w:val="20"/>
                <w:szCs w:val="20"/>
              </w:rPr>
              <w:t>Base Legal:</w:t>
            </w:r>
            <w:r w:rsidRPr="00634525">
              <w:rPr>
                <w:b/>
              </w:rPr>
              <w:t xml:space="preserve"> </w:t>
            </w:r>
            <w:r w:rsidRPr="00C05588">
              <w:rPr>
                <w:b/>
                <w:sz w:val="20"/>
                <w:szCs w:val="20"/>
              </w:rPr>
              <w:t>PORTARIA SEGER/PGE/SECONT N° 049-R/2010</w:t>
            </w:r>
          </w:p>
        </w:tc>
      </w:tr>
      <w:tr w:rsidR="00585999" w:rsidRPr="00136B14" w:rsidTr="00722186">
        <w:trPr>
          <w:trHeight w:val="248"/>
        </w:trPr>
        <w:tc>
          <w:tcPr>
            <w:tcW w:w="534" w:type="dxa"/>
            <w:vMerge w:val="restart"/>
            <w:shd w:val="clear" w:color="auto" w:fill="EEECE1" w:themeFill="background2"/>
          </w:tcPr>
          <w:p w:rsidR="00585999" w:rsidRPr="00136B14" w:rsidRDefault="00585999" w:rsidP="00722186">
            <w:pPr>
              <w:jc w:val="center"/>
              <w:rPr>
                <w:b/>
                <w:sz w:val="16"/>
                <w:szCs w:val="16"/>
              </w:rPr>
            </w:pPr>
          </w:p>
          <w:p w:rsidR="00585999" w:rsidRPr="00136B14" w:rsidRDefault="00585999" w:rsidP="00722186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3118" w:type="dxa"/>
            <w:vMerge w:val="restart"/>
            <w:shd w:val="clear" w:color="auto" w:fill="EEECE1" w:themeFill="background2"/>
          </w:tcPr>
          <w:p w:rsidR="00585999" w:rsidRPr="00136B14" w:rsidRDefault="00585999" w:rsidP="00722186">
            <w:pPr>
              <w:jc w:val="center"/>
              <w:rPr>
                <w:b/>
                <w:sz w:val="16"/>
                <w:szCs w:val="16"/>
              </w:rPr>
            </w:pPr>
          </w:p>
          <w:p w:rsidR="00585999" w:rsidRPr="00136B14" w:rsidRDefault="00585999" w:rsidP="00722186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1276" w:type="dxa"/>
            <w:gridSpan w:val="2"/>
            <w:vMerge w:val="restart"/>
            <w:shd w:val="clear" w:color="auto" w:fill="EEECE1" w:themeFill="background2"/>
          </w:tcPr>
          <w:p w:rsidR="00585999" w:rsidRDefault="00585999" w:rsidP="00722186">
            <w:pPr>
              <w:jc w:val="center"/>
              <w:rPr>
                <w:b/>
                <w:sz w:val="16"/>
                <w:szCs w:val="16"/>
              </w:rPr>
            </w:pPr>
          </w:p>
          <w:p w:rsidR="00585999" w:rsidRPr="00136B14" w:rsidRDefault="00585999" w:rsidP="00722186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Base Legal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:rsidR="00585999" w:rsidRPr="00136B14" w:rsidRDefault="00585999" w:rsidP="00722186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Setor/</w:t>
            </w:r>
          </w:p>
          <w:p w:rsidR="00585999" w:rsidRPr="00136B14" w:rsidRDefault="00585999" w:rsidP="00722186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Responsável</w:t>
            </w:r>
          </w:p>
        </w:tc>
        <w:tc>
          <w:tcPr>
            <w:tcW w:w="1701" w:type="dxa"/>
            <w:gridSpan w:val="3"/>
            <w:shd w:val="clear" w:color="auto" w:fill="EEECE1" w:themeFill="background2"/>
          </w:tcPr>
          <w:p w:rsidR="00585999" w:rsidRPr="00136B14" w:rsidRDefault="00585999" w:rsidP="00722186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Situação</w:t>
            </w:r>
          </w:p>
        </w:tc>
        <w:tc>
          <w:tcPr>
            <w:tcW w:w="973" w:type="dxa"/>
            <w:gridSpan w:val="2"/>
            <w:vMerge w:val="restart"/>
            <w:shd w:val="clear" w:color="auto" w:fill="EEECE1" w:themeFill="background2"/>
          </w:tcPr>
          <w:p w:rsidR="00585999" w:rsidRPr="00136B14" w:rsidRDefault="00585999" w:rsidP="00722186">
            <w:pPr>
              <w:jc w:val="center"/>
              <w:rPr>
                <w:b/>
                <w:sz w:val="16"/>
                <w:szCs w:val="16"/>
              </w:rPr>
            </w:pPr>
          </w:p>
          <w:p w:rsidR="00585999" w:rsidRPr="00136B14" w:rsidRDefault="00C74A87" w:rsidP="00722186">
            <w:pPr>
              <w:jc w:val="center"/>
              <w:rPr>
                <w:b/>
                <w:sz w:val="16"/>
                <w:szCs w:val="16"/>
              </w:rPr>
            </w:pPr>
            <w:r w:rsidRPr="00634FD9">
              <w:rPr>
                <w:b/>
                <w:sz w:val="16"/>
                <w:szCs w:val="16"/>
              </w:rPr>
              <w:t>Obs.</w:t>
            </w:r>
            <w:r>
              <w:rPr>
                <w:b/>
                <w:sz w:val="16"/>
                <w:szCs w:val="16"/>
              </w:rPr>
              <w:t>/Fls.</w:t>
            </w:r>
          </w:p>
        </w:tc>
      </w:tr>
      <w:tr w:rsidR="00585999" w:rsidRPr="00C05588" w:rsidTr="00722186">
        <w:trPr>
          <w:trHeight w:val="247"/>
        </w:trPr>
        <w:tc>
          <w:tcPr>
            <w:tcW w:w="534" w:type="dxa"/>
            <w:vMerge/>
          </w:tcPr>
          <w:p w:rsidR="00585999" w:rsidRDefault="00585999" w:rsidP="00722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85999" w:rsidRDefault="00585999" w:rsidP="00722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585999" w:rsidRDefault="00585999" w:rsidP="00722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5999" w:rsidRDefault="00585999" w:rsidP="00722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585999" w:rsidRPr="00136B14" w:rsidRDefault="00585999" w:rsidP="00722186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Sim</w:t>
            </w:r>
          </w:p>
        </w:tc>
        <w:tc>
          <w:tcPr>
            <w:tcW w:w="567" w:type="dxa"/>
            <w:shd w:val="clear" w:color="auto" w:fill="EEECE1" w:themeFill="background2"/>
          </w:tcPr>
          <w:p w:rsidR="00585999" w:rsidRPr="00136B14" w:rsidRDefault="00585999" w:rsidP="00722186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Não</w:t>
            </w:r>
          </w:p>
        </w:tc>
        <w:tc>
          <w:tcPr>
            <w:tcW w:w="567" w:type="dxa"/>
            <w:shd w:val="clear" w:color="auto" w:fill="EEECE1" w:themeFill="background2"/>
          </w:tcPr>
          <w:p w:rsidR="00585999" w:rsidRPr="00136B14" w:rsidRDefault="00585999" w:rsidP="00722186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NA</w:t>
            </w:r>
          </w:p>
        </w:tc>
        <w:tc>
          <w:tcPr>
            <w:tcW w:w="973" w:type="dxa"/>
            <w:gridSpan w:val="2"/>
            <w:vMerge/>
          </w:tcPr>
          <w:p w:rsidR="00585999" w:rsidRPr="00C05588" w:rsidRDefault="00585999" w:rsidP="007221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5999" w:rsidRPr="00C07F5D" w:rsidTr="00722186">
        <w:tc>
          <w:tcPr>
            <w:tcW w:w="534" w:type="dxa"/>
            <w:shd w:val="clear" w:color="auto" w:fill="EEECE1" w:themeFill="background2"/>
          </w:tcPr>
          <w:p w:rsidR="00585999" w:rsidRPr="00DD0ECD" w:rsidRDefault="00585999" w:rsidP="00722186">
            <w:pPr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585999" w:rsidRPr="00DD0ECD" w:rsidRDefault="00585999" w:rsidP="00722186">
            <w:pPr>
              <w:tabs>
                <w:tab w:val="center" w:pos="159"/>
              </w:tabs>
              <w:rPr>
                <w:b/>
                <w:color w:val="FF0000"/>
              </w:rPr>
            </w:pPr>
            <w:r w:rsidRPr="00DD0ECD">
              <w:rPr>
                <w:b/>
                <w:color w:val="FF0000"/>
              </w:rPr>
              <w:tab/>
            </w:r>
            <w:r>
              <w:rPr>
                <w:b/>
                <w:color w:val="4F81BD" w:themeColor="accent1"/>
              </w:rPr>
              <w:t>11.</w:t>
            </w:r>
          </w:p>
        </w:tc>
        <w:tc>
          <w:tcPr>
            <w:tcW w:w="8202" w:type="dxa"/>
            <w:gridSpan w:val="9"/>
            <w:shd w:val="clear" w:color="auto" w:fill="EEECE1" w:themeFill="background2"/>
          </w:tcPr>
          <w:p w:rsidR="00585999" w:rsidRPr="00C07F5D" w:rsidRDefault="00585999" w:rsidP="00722186">
            <w:pPr>
              <w:rPr>
                <w:b/>
                <w:color w:val="4F81BD" w:themeColor="accent1"/>
                <w:sz w:val="4"/>
                <w:szCs w:val="4"/>
              </w:rPr>
            </w:pPr>
          </w:p>
          <w:p w:rsidR="00585999" w:rsidRPr="00C07F5D" w:rsidRDefault="00585999" w:rsidP="00722186">
            <w:pPr>
              <w:rPr>
                <w:b/>
                <w:color w:val="4F81BD" w:themeColor="accent1"/>
                <w:sz w:val="4"/>
                <w:szCs w:val="4"/>
              </w:rPr>
            </w:pPr>
            <w:r>
              <w:rPr>
                <w:b/>
                <w:color w:val="4F81BD" w:themeColor="accent1"/>
              </w:rPr>
              <w:t>EXTINÇÃO CONTRATUAL</w:t>
            </w:r>
            <w:r w:rsidRPr="00D7693F">
              <w:rPr>
                <w:b/>
                <w:color w:val="4F81BD" w:themeColor="accent1"/>
              </w:rPr>
              <w:t>:</w:t>
            </w:r>
          </w:p>
          <w:p w:rsidR="00585999" w:rsidRPr="00C07F5D" w:rsidRDefault="00585999" w:rsidP="00722186">
            <w:pPr>
              <w:rPr>
                <w:sz w:val="4"/>
                <w:szCs w:val="4"/>
              </w:rPr>
            </w:pPr>
          </w:p>
        </w:tc>
      </w:tr>
      <w:tr w:rsidR="00585999" w:rsidRPr="00327B36" w:rsidTr="00722186">
        <w:tc>
          <w:tcPr>
            <w:tcW w:w="534" w:type="dxa"/>
            <w:shd w:val="clear" w:color="auto" w:fill="DDD9C3" w:themeFill="background2" w:themeFillShade="E6"/>
          </w:tcPr>
          <w:p w:rsidR="00585999" w:rsidRPr="00DD0ECD" w:rsidRDefault="00585999" w:rsidP="00722186">
            <w:pPr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585999" w:rsidRPr="00DD0ECD" w:rsidRDefault="00585999" w:rsidP="00722186">
            <w:pPr>
              <w:tabs>
                <w:tab w:val="center" w:pos="159"/>
              </w:tabs>
              <w:rPr>
                <w:b/>
                <w:color w:val="FF0000"/>
              </w:rPr>
            </w:pPr>
            <w:r w:rsidRPr="00013279">
              <w:rPr>
                <w:b/>
                <w:color w:val="4F81BD" w:themeColor="accent1"/>
                <w:sz w:val="16"/>
                <w:szCs w:val="16"/>
              </w:rPr>
              <w:t>11.</w:t>
            </w:r>
            <w:r>
              <w:rPr>
                <w:b/>
                <w:color w:val="4F81BD" w:themeColor="accent1"/>
                <w:sz w:val="16"/>
                <w:szCs w:val="16"/>
              </w:rPr>
              <w:t>4</w:t>
            </w:r>
          </w:p>
        </w:tc>
        <w:tc>
          <w:tcPr>
            <w:tcW w:w="8202" w:type="dxa"/>
            <w:gridSpan w:val="9"/>
            <w:shd w:val="clear" w:color="auto" w:fill="DDD9C3" w:themeFill="background2" w:themeFillShade="E6"/>
          </w:tcPr>
          <w:p w:rsidR="00585999" w:rsidRPr="00327B36" w:rsidRDefault="00585999" w:rsidP="006B69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color w:val="4F81BD" w:themeColor="accent1"/>
              </w:rPr>
              <w:t>Por Termo de Distrato – por Acordo entre as Partes</w:t>
            </w:r>
            <w:r w:rsidRPr="00D7693F">
              <w:rPr>
                <w:b/>
                <w:color w:val="4F81BD" w:themeColor="accent1"/>
              </w:rPr>
              <w:t>:</w:t>
            </w:r>
          </w:p>
        </w:tc>
      </w:tr>
      <w:tr w:rsidR="00585999" w:rsidRPr="00327B36" w:rsidTr="00722186">
        <w:tc>
          <w:tcPr>
            <w:tcW w:w="534" w:type="dxa"/>
          </w:tcPr>
          <w:p w:rsidR="00585999" w:rsidRPr="00DD0ECD" w:rsidRDefault="00585999" w:rsidP="00722186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:rsidR="00585999" w:rsidRPr="006556C7" w:rsidRDefault="00585999" w:rsidP="007221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556C7">
              <w:rPr>
                <w:rFonts w:ascii="Arial" w:hAnsi="Arial" w:cs="Arial"/>
                <w:b/>
                <w:sz w:val="14"/>
                <w:szCs w:val="14"/>
              </w:rPr>
              <w:t>01</w:t>
            </w:r>
          </w:p>
        </w:tc>
        <w:tc>
          <w:tcPr>
            <w:tcW w:w="3118" w:type="dxa"/>
          </w:tcPr>
          <w:p w:rsidR="00585999" w:rsidRPr="00084001" w:rsidRDefault="00585999" w:rsidP="00722186">
            <w:pPr>
              <w:jc w:val="both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:rsidR="00585999" w:rsidRPr="00084001" w:rsidRDefault="00585999" w:rsidP="0072218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84001">
              <w:rPr>
                <w:rFonts w:ascii="Arial" w:hAnsi="Arial" w:cs="Arial"/>
                <w:sz w:val="14"/>
                <w:szCs w:val="14"/>
              </w:rPr>
              <w:t>Apresentar ao Ordenador de Despesas, Representação com o devido fundamento legal, expondo os motivos que justifica</w:t>
            </w:r>
            <w:r>
              <w:rPr>
                <w:rFonts w:ascii="Arial" w:hAnsi="Arial" w:cs="Arial"/>
                <w:sz w:val="14"/>
                <w:szCs w:val="14"/>
              </w:rPr>
              <w:t>riam</w:t>
            </w:r>
            <w:r w:rsidRPr="00084001">
              <w:rPr>
                <w:rFonts w:ascii="Arial" w:hAnsi="Arial" w:cs="Arial"/>
                <w:sz w:val="14"/>
                <w:szCs w:val="14"/>
              </w:rPr>
              <w:t xml:space="preserve"> a rescisão do contrato, acompanhada da Minuta do Termo de Distrato</w:t>
            </w:r>
            <w:r>
              <w:rPr>
                <w:rFonts w:ascii="Arial" w:hAnsi="Arial" w:cs="Arial"/>
                <w:sz w:val="14"/>
                <w:szCs w:val="14"/>
              </w:rPr>
              <w:t xml:space="preserve">; </w:t>
            </w:r>
          </w:p>
        </w:tc>
        <w:tc>
          <w:tcPr>
            <w:tcW w:w="1134" w:type="dxa"/>
            <w:vAlign w:val="center"/>
          </w:tcPr>
          <w:p w:rsidR="00585999" w:rsidRPr="00084001" w:rsidRDefault="00585999" w:rsidP="0072218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 xml:space="preserve">Art. 81, § 1° </w:t>
            </w: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nº</w:t>
            </w:r>
          </w:p>
          <w:p w:rsidR="00585999" w:rsidRPr="00084001" w:rsidRDefault="00585999" w:rsidP="0072218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  <w:vAlign w:val="center"/>
          </w:tcPr>
          <w:p w:rsidR="00585999" w:rsidRPr="000E350E" w:rsidRDefault="00585999" w:rsidP="007221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350E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0E350E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585999" w:rsidRPr="00327B36" w:rsidRDefault="00585999" w:rsidP="0072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99" w:rsidRPr="00327B36" w:rsidRDefault="00585999" w:rsidP="0072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99" w:rsidRPr="00327B36" w:rsidRDefault="00585999" w:rsidP="0072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585999" w:rsidRPr="00327B36" w:rsidRDefault="00585999" w:rsidP="0072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999" w:rsidRPr="00327B36" w:rsidTr="00722186">
        <w:tc>
          <w:tcPr>
            <w:tcW w:w="534" w:type="dxa"/>
          </w:tcPr>
          <w:p w:rsidR="00585999" w:rsidRDefault="00585999" w:rsidP="007221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85999" w:rsidRPr="003320B4" w:rsidRDefault="00585999" w:rsidP="007221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02</w:t>
            </w:r>
          </w:p>
        </w:tc>
        <w:tc>
          <w:tcPr>
            <w:tcW w:w="3118" w:type="dxa"/>
          </w:tcPr>
          <w:p w:rsidR="00585999" w:rsidRPr="00084001" w:rsidRDefault="00585999" w:rsidP="0072218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85999" w:rsidRPr="00084001" w:rsidRDefault="00585999" w:rsidP="0072218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84001">
              <w:rPr>
                <w:rFonts w:ascii="Arial" w:hAnsi="Arial" w:cs="Arial"/>
                <w:sz w:val="14"/>
                <w:szCs w:val="14"/>
              </w:rPr>
              <w:t xml:space="preserve">Designar o Gestor do contrato que executará as ações subsequentes; </w:t>
            </w:r>
          </w:p>
        </w:tc>
        <w:tc>
          <w:tcPr>
            <w:tcW w:w="1134" w:type="dxa"/>
            <w:vAlign w:val="center"/>
          </w:tcPr>
          <w:p w:rsidR="00585999" w:rsidRPr="00084001" w:rsidRDefault="00585999" w:rsidP="0072218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 xml:space="preserve">Art. 81, § 2° </w:t>
            </w: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nº</w:t>
            </w:r>
          </w:p>
          <w:p w:rsidR="00585999" w:rsidRPr="00084001" w:rsidRDefault="00585999" w:rsidP="0072218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  <w:vAlign w:val="center"/>
          </w:tcPr>
          <w:p w:rsidR="00585999" w:rsidRPr="000E350E" w:rsidRDefault="00585999" w:rsidP="007221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Ordenador de Despesas</w:t>
            </w:r>
          </w:p>
        </w:tc>
        <w:tc>
          <w:tcPr>
            <w:tcW w:w="567" w:type="dxa"/>
          </w:tcPr>
          <w:p w:rsidR="00585999" w:rsidRPr="00327B36" w:rsidRDefault="00585999" w:rsidP="0072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99" w:rsidRPr="00327B36" w:rsidRDefault="00585999" w:rsidP="0072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99" w:rsidRPr="00327B36" w:rsidRDefault="00585999" w:rsidP="0072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585999" w:rsidRPr="00327B36" w:rsidRDefault="00585999" w:rsidP="0072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999" w:rsidRPr="00327B36" w:rsidTr="00722186">
        <w:tc>
          <w:tcPr>
            <w:tcW w:w="534" w:type="dxa"/>
          </w:tcPr>
          <w:p w:rsidR="00585999" w:rsidRDefault="00585999" w:rsidP="007221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85999" w:rsidRPr="003320B4" w:rsidRDefault="00585999" w:rsidP="007221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03</w:t>
            </w:r>
          </w:p>
        </w:tc>
        <w:tc>
          <w:tcPr>
            <w:tcW w:w="3118" w:type="dxa"/>
          </w:tcPr>
          <w:p w:rsidR="00585999" w:rsidRPr="00084001" w:rsidRDefault="00585999" w:rsidP="00722186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585999" w:rsidRPr="00084001" w:rsidRDefault="00585999" w:rsidP="0072218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85999" w:rsidRPr="00084001" w:rsidRDefault="00585999" w:rsidP="0072218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84001">
              <w:rPr>
                <w:rFonts w:ascii="Arial" w:hAnsi="Arial" w:cs="Arial"/>
                <w:sz w:val="14"/>
                <w:szCs w:val="14"/>
              </w:rPr>
              <w:t xml:space="preserve">Acatar a proposta do gestor ou indicar outra medida mais adequada; </w:t>
            </w:r>
          </w:p>
        </w:tc>
        <w:tc>
          <w:tcPr>
            <w:tcW w:w="1134" w:type="dxa"/>
            <w:vAlign w:val="center"/>
          </w:tcPr>
          <w:p w:rsidR="00585999" w:rsidRDefault="00585999" w:rsidP="0072218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585999" w:rsidRPr="00084001" w:rsidRDefault="00585999" w:rsidP="0072218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 xml:space="preserve">Art. 82, § 2° </w:t>
            </w: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nº</w:t>
            </w:r>
          </w:p>
          <w:p w:rsidR="00585999" w:rsidRPr="00084001" w:rsidRDefault="00585999" w:rsidP="0072218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  <w:vAlign w:val="center"/>
          </w:tcPr>
          <w:p w:rsidR="00585999" w:rsidRPr="000E350E" w:rsidRDefault="00585999" w:rsidP="007221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Ordenador de Despesas</w:t>
            </w:r>
          </w:p>
        </w:tc>
        <w:tc>
          <w:tcPr>
            <w:tcW w:w="567" w:type="dxa"/>
          </w:tcPr>
          <w:p w:rsidR="00585999" w:rsidRPr="00327B36" w:rsidRDefault="00585999" w:rsidP="0072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99" w:rsidRPr="00327B36" w:rsidRDefault="00585999" w:rsidP="0072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99" w:rsidRPr="00327B36" w:rsidRDefault="00585999" w:rsidP="0072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585999" w:rsidRPr="00327B36" w:rsidRDefault="00585999" w:rsidP="0072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999" w:rsidRPr="00327B36" w:rsidTr="00722186">
        <w:tc>
          <w:tcPr>
            <w:tcW w:w="534" w:type="dxa"/>
          </w:tcPr>
          <w:p w:rsidR="00585999" w:rsidRDefault="00585999" w:rsidP="007221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85999" w:rsidRDefault="00585999" w:rsidP="007221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04</w:t>
            </w:r>
          </w:p>
          <w:p w:rsidR="00585999" w:rsidRDefault="00585999" w:rsidP="007221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18" w:type="dxa"/>
          </w:tcPr>
          <w:p w:rsidR="00585999" w:rsidRDefault="00585999" w:rsidP="00722186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  <w:p w:rsidR="00585999" w:rsidRPr="00A03F8A" w:rsidRDefault="00585999" w:rsidP="00722186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084001">
              <w:rPr>
                <w:rFonts w:ascii="Arial" w:hAnsi="Arial" w:cs="Arial"/>
                <w:sz w:val="14"/>
                <w:szCs w:val="14"/>
              </w:rPr>
              <w:t xml:space="preserve">Publicar o resumo do Termo de Distrato no Diário Oficial do Estado – DIO; </w:t>
            </w:r>
          </w:p>
        </w:tc>
        <w:tc>
          <w:tcPr>
            <w:tcW w:w="1134" w:type="dxa"/>
            <w:vAlign w:val="center"/>
          </w:tcPr>
          <w:p w:rsidR="00585999" w:rsidRDefault="00585999" w:rsidP="0072218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585999" w:rsidRPr="00084001" w:rsidRDefault="00585999" w:rsidP="0072218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 xml:space="preserve">Art. 83, </w:t>
            </w: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nº</w:t>
            </w:r>
          </w:p>
          <w:p w:rsidR="00585999" w:rsidRPr="00084001" w:rsidRDefault="00585999" w:rsidP="0072218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  <w:vAlign w:val="center"/>
          </w:tcPr>
          <w:p w:rsidR="00585999" w:rsidRPr="00084001" w:rsidRDefault="00585999" w:rsidP="007221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4001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084001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585999" w:rsidRPr="00327B36" w:rsidRDefault="00585999" w:rsidP="0072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99" w:rsidRPr="00327B36" w:rsidRDefault="00585999" w:rsidP="0072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99" w:rsidRPr="00327B36" w:rsidRDefault="00585999" w:rsidP="0072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585999" w:rsidRPr="00327B36" w:rsidRDefault="00585999" w:rsidP="0072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999" w:rsidRPr="00327B36" w:rsidTr="00722186">
        <w:tc>
          <w:tcPr>
            <w:tcW w:w="534" w:type="dxa"/>
          </w:tcPr>
          <w:p w:rsidR="00585999" w:rsidRDefault="00585999" w:rsidP="007221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85999" w:rsidRPr="003320B4" w:rsidRDefault="00585999" w:rsidP="007221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05</w:t>
            </w:r>
          </w:p>
        </w:tc>
        <w:tc>
          <w:tcPr>
            <w:tcW w:w="3118" w:type="dxa"/>
          </w:tcPr>
          <w:p w:rsidR="00585999" w:rsidRPr="001058C6" w:rsidRDefault="00585999" w:rsidP="0072218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85999" w:rsidRPr="001058C6" w:rsidRDefault="00585999" w:rsidP="0072218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58C6">
              <w:rPr>
                <w:rFonts w:ascii="Arial" w:hAnsi="Arial" w:cs="Arial"/>
                <w:sz w:val="14"/>
                <w:szCs w:val="14"/>
              </w:rPr>
              <w:t xml:space="preserve">Solicitar à contratada, nos contratos de </w:t>
            </w:r>
            <w:r w:rsidRPr="001058C6">
              <w:rPr>
                <w:rFonts w:ascii="Arial" w:hAnsi="Arial" w:cs="Arial"/>
                <w:b/>
                <w:sz w:val="14"/>
                <w:szCs w:val="14"/>
              </w:rPr>
              <w:t>prestação de serviços com cessão de mão de obra</w:t>
            </w:r>
            <w:r w:rsidRPr="00370811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1058C6">
              <w:rPr>
                <w:rFonts w:ascii="Arial" w:hAnsi="Arial" w:cs="Arial"/>
                <w:sz w:val="14"/>
                <w:szCs w:val="14"/>
              </w:rPr>
              <w:t xml:space="preserve">os Comprovantes de quitação dos encargos trabalhistas, </w:t>
            </w:r>
            <w:proofErr w:type="gramStart"/>
            <w:r w:rsidRPr="001058C6">
              <w:rPr>
                <w:rFonts w:ascii="Arial" w:hAnsi="Arial" w:cs="Arial"/>
                <w:sz w:val="14"/>
                <w:szCs w:val="14"/>
              </w:rPr>
              <w:t>sociais/previdenciários</w:t>
            </w:r>
            <w:proofErr w:type="gramEnd"/>
            <w:r w:rsidRPr="001058C6">
              <w:rPr>
                <w:rFonts w:ascii="Arial" w:hAnsi="Arial" w:cs="Arial"/>
                <w:sz w:val="14"/>
                <w:szCs w:val="14"/>
              </w:rPr>
              <w:t xml:space="preserve"> e fiscais dos empregados, relativos ao mês-referência do faturamento do último mês de vigência do contrato, apresentados no prazo de até 30 (trinta) dias após a emissão da Nota Fiscal; </w:t>
            </w:r>
          </w:p>
        </w:tc>
        <w:tc>
          <w:tcPr>
            <w:tcW w:w="1134" w:type="dxa"/>
            <w:vAlign w:val="center"/>
          </w:tcPr>
          <w:p w:rsidR="00585999" w:rsidRPr="001058C6" w:rsidRDefault="00585999" w:rsidP="0072218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058C6">
              <w:rPr>
                <w:rFonts w:ascii="Arial" w:hAnsi="Arial" w:cs="Arial"/>
                <w:color w:val="000000"/>
                <w:sz w:val="12"/>
                <w:szCs w:val="12"/>
              </w:rPr>
              <w:t xml:space="preserve">Art. 56, § 5° </w:t>
            </w:r>
            <w:r w:rsidRPr="001058C6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nº</w:t>
            </w:r>
          </w:p>
          <w:p w:rsidR="00585999" w:rsidRPr="001058C6" w:rsidRDefault="00585999" w:rsidP="007221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58C6"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</w:tcPr>
          <w:p w:rsidR="00585999" w:rsidRPr="001058C6" w:rsidRDefault="00585999" w:rsidP="007221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85999" w:rsidRPr="001058C6" w:rsidRDefault="00585999" w:rsidP="007221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85999" w:rsidRPr="001058C6" w:rsidRDefault="00585999" w:rsidP="007221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58C6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1058C6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585999" w:rsidRPr="00327B36" w:rsidRDefault="00585999" w:rsidP="0072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99" w:rsidRPr="00327B36" w:rsidRDefault="00585999" w:rsidP="0072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99" w:rsidRPr="00327B36" w:rsidRDefault="00585999" w:rsidP="0072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585999" w:rsidRPr="00327B36" w:rsidRDefault="00585999" w:rsidP="0072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999" w:rsidRPr="00327B36" w:rsidTr="00722186">
        <w:tc>
          <w:tcPr>
            <w:tcW w:w="534" w:type="dxa"/>
          </w:tcPr>
          <w:p w:rsidR="00585999" w:rsidRDefault="00585999" w:rsidP="007221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85999" w:rsidRPr="003320B4" w:rsidRDefault="00585999" w:rsidP="007221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06</w:t>
            </w:r>
          </w:p>
        </w:tc>
        <w:tc>
          <w:tcPr>
            <w:tcW w:w="3118" w:type="dxa"/>
            <w:vAlign w:val="center"/>
          </w:tcPr>
          <w:p w:rsidR="00585999" w:rsidRPr="001058C6" w:rsidRDefault="00585999" w:rsidP="0072218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85999" w:rsidRPr="001058C6" w:rsidRDefault="00585999" w:rsidP="00FF175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58C6">
              <w:rPr>
                <w:rFonts w:ascii="Arial" w:hAnsi="Arial" w:cs="Arial"/>
                <w:sz w:val="14"/>
                <w:szCs w:val="14"/>
              </w:rPr>
              <w:t>Verificar</w:t>
            </w:r>
            <w:r w:rsidR="00FF175B">
              <w:rPr>
                <w:rFonts w:ascii="Arial" w:hAnsi="Arial" w:cs="Arial"/>
                <w:sz w:val="14"/>
                <w:szCs w:val="14"/>
              </w:rPr>
              <w:t>,</w:t>
            </w:r>
            <w:r w:rsidRPr="001058C6">
              <w:rPr>
                <w:rFonts w:ascii="Arial" w:hAnsi="Arial" w:cs="Arial"/>
                <w:sz w:val="14"/>
                <w:szCs w:val="14"/>
              </w:rPr>
              <w:t xml:space="preserve"> quando da rescisão contratual, nos contratos de </w:t>
            </w:r>
            <w:r w:rsidRPr="001058C6">
              <w:rPr>
                <w:rFonts w:ascii="Arial" w:hAnsi="Arial" w:cs="Arial"/>
                <w:b/>
                <w:sz w:val="14"/>
                <w:szCs w:val="14"/>
              </w:rPr>
              <w:t xml:space="preserve">prestação de serviços com </w:t>
            </w:r>
            <w:r w:rsidRPr="001058C6">
              <w:rPr>
                <w:rFonts w:ascii="Arial" w:hAnsi="Arial" w:cs="Arial"/>
                <w:b/>
                <w:sz w:val="14"/>
                <w:szCs w:val="14"/>
              </w:rPr>
              <w:lastRenderedPageBreak/>
              <w:t>cessão de mão de obra</w:t>
            </w:r>
            <w:r w:rsidR="00FF175B" w:rsidRPr="00370811">
              <w:rPr>
                <w:rFonts w:ascii="Arial" w:hAnsi="Arial" w:cs="Arial"/>
                <w:sz w:val="14"/>
                <w:szCs w:val="14"/>
              </w:rPr>
              <w:t>,</w:t>
            </w:r>
            <w:r w:rsidRPr="001058C6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</w:t>
            </w:r>
            <w:r w:rsidRPr="001058C6">
              <w:rPr>
                <w:rFonts w:ascii="Arial" w:hAnsi="Arial" w:cs="Arial"/>
                <w:sz w:val="14"/>
                <w:szCs w:val="14"/>
              </w:rPr>
              <w:t>se a contratada efetuou o pagamento das verbas rescisórias ou comprovar que os empregados serão realocados em outra atividade de prestação de serviços, sem que ocorra interrupção do contrato de trabalho – a Garantia deve ficar retida até a devida comprovação;</w:t>
            </w:r>
          </w:p>
        </w:tc>
        <w:tc>
          <w:tcPr>
            <w:tcW w:w="1134" w:type="dxa"/>
            <w:vAlign w:val="center"/>
          </w:tcPr>
          <w:p w:rsidR="00585999" w:rsidRPr="001058C6" w:rsidRDefault="00585999" w:rsidP="0072218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058C6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Art. 84, Parágrafo Único,</w:t>
            </w:r>
            <w:r w:rsidRPr="001058C6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</w:t>
            </w:r>
            <w:proofErr w:type="gramStart"/>
            <w:r w:rsidRPr="001058C6">
              <w:rPr>
                <w:rFonts w:ascii="Arial" w:hAnsi="Arial" w:cs="Arial"/>
                <w:color w:val="000000"/>
                <w:sz w:val="12"/>
                <w:szCs w:val="12"/>
              </w:rPr>
              <w:t>nº</w:t>
            </w:r>
            <w:proofErr w:type="gramEnd"/>
          </w:p>
          <w:p w:rsidR="00585999" w:rsidRPr="001058C6" w:rsidRDefault="00585999" w:rsidP="007221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58C6"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</w:tcPr>
          <w:p w:rsidR="00585999" w:rsidRPr="001058C6" w:rsidRDefault="00585999" w:rsidP="007221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85999" w:rsidRPr="001058C6" w:rsidRDefault="00585999" w:rsidP="007221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85999" w:rsidRPr="001058C6" w:rsidRDefault="00585999" w:rsidP="007221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58C6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1058C6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585999" w:rsidRPr="00327B36" w:rsidRDefault="00585999" w:rsidP="0072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99" w:rsidRPr="00327B36" w:rsidRDefault="00585999" w:rsidP="0072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99" w:rsidRPr="00327B36" w:rsidRDefault="00585999" w:rsidP="0072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585999" w:rsidRPr="00327B36" w:rsidRDefault="00585999" w:rsidP="0072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999" w:rsidRPr="00327B36" w:rsidTr="00722186">
        <w:tc>
          <w:tcPr>
            <w:tcW w:w="534" w:type="dxa"/>
          </w:tcPr>
          <w:p w:rsidR="00585999" w:rsidRDefault="00585999" w:rsidP="007221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85999" w:rsidRPr="003320B4" w:rsidRDefault="00585999" w:rsidP="007221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07</w:t>
            </w:r>
          </w:p>
        </w:tc>
        <w:tc>
          <w:tcPr>
            <w:tcW w:w="3118" w:type="dxa"/>
          </w:tcPr>
          <w:p w:rsidR="00585999" w:rsidRPr="001058C6" w:rsidRDefault="00585999" w:rsidP="0072218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85999" w:rsidRPr="001058C6" w:rsidRDefault="00585999" w:rsidP="0072218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58C6">
              <w:rPr>
                <w:rFonts w:ascii="Arial" w:hAnsi="Arial" w:cs="Arial"/>
                <w:sz w:val="14"/>
                <w:szCs w:val="14"/>
              </w:rPr>
              <w:t>Juntar aos autos o comprovante da devolução da Garantia à contratada, com as devidas atualizações, se for do tipo Caução em Dinheiro;</w:t>
            </w:r>
          </w:p>
          <w:p w:rsidR="00585999" w:rsidRPr="001058C6" w:rsidRDefault="00585999" w:rsidP="0072218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585999" w:rsidRPr="001058C6" w:rsidRDefault="00585999" w:rsidP="0072218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058C6">
              <w:rPr>
                <w:rFonts w:ascii="Arial" w:hAnsi="Arial" w:cs="Arial"/>
                <w:color w:val="000000"/>
                <w:sz w:val="12"/>
                <w:szCs w:val="12"/>
              </w:rPr>
              <w:t>Art. 12, § 1°</w:t>
            </w:r>
          </w:p>
          <w:p w:rsidR="00585999" w:rsidRPr="001058C6" w:rsidRDefault="00585999" w:rsidP="0072218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058C6">
              <w:rPr>
                <w:rFonts w:ascii="Arial" w:hAnsi="Arial" w:cs="Arial"/>
                <w:color w:val="000000"/>
                <w:sz w:val="12"/>
                <w:szCs w:val="12"/>
              </w:rPr>
              <w:t xml:space="preserve"> Art. 84, Parágrafo Único,</w:t>
            </w:r>
            <w:r w:rsidRPr="001058C6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</w:t>
            </w:r>
            <w:proofErr w:type="gramStart"/>
            <w:r w:rsidRPr="001058C6">
              <w:rPr>
                <w:rFonts w:ascii="Arial" w:hAnsi="Arial" w:cs="Arial"/>
                <w:color w:val="000000"/>
                <w:sz w:val="12"/>
                <w:szCs w:val="12"/>
              </w:rPr>
              <w:t>nº</w:t>
            </w:r>
            <w:proofErr w:type="gramEnd"/>
          </w:p>
          <w:p w:rsidR="00585999" w:rsidRPr="001058C6" w:rsidRDefault="00585999" w:rsidP="0072218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058C6"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  <w:vAlign w:val="center"/>
          </w:tcPr>
          <w:p w:rsidR="00585999" w:rsidRPr="001058C6" w:rsidRDefault="00585999" w:rsidP="007221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58C6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1058C6">
              <w:rPr>
                <w:rFonts w:ascii="Arial" w:hAnsi="Arial" w:cs="Arial"/>
                <w:sz w:val="12"/>
                <w:szCs w:val="12"/>
              </w:rPr>
              <w:br/>
              <w:t>Comissão e</w:t>
            </w:r>
          </w:p>
          <w:p w:rsidR="00585999" w:rsidRPr="001058C6" w:rsidRDefault="00585999" w:rsidP="007221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58C6">
              <w:rPr>
                <w:rFonts w:ascii="Arial" w:hAnsi="Arial" w:cs="Arial"/>
                <w:sz w:val="12"/>
                <w:szCs w:val="12"/>
              </w:rPr>
              <w:t xml:space="preserve"> GFS/Setor Financeiro </w:t>
            </w:r>
          </w:p>
        </w:tc>
        <w:tc>
          <w:tcPr>
            <w:tcW w:w="567" w:type="dxa"/>
          </w:tcPr>
          <w:p w:rsidR="00585999" w:rsidRPr="00327B36" w:rsidRDefault="00585999" w:rsidP="0072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99" w:rsidRPr="00327B36" w:rsidRDefault="00585999" w:rsidP="0072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999" w:rsidRPr="00327B36" w:rsidRDefault="00585999" w:rsidP="0072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585999" w:rsidRPr="00327B36" w:rsidRDefault="00585999" w:rsidP="00722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5999" w:rsidRDefault="00585999"/>
    <w:p w:rsidR="00901960" w:rsidRDefault="00901960"/>
    <w:p w:rsidR="00500B96" w:rsidRDefault="00500B96"/>
    <w:p w:rsidR="00500B96" w:rsidRDefault="00500B96"/>
    <w:p w:rsidR="007F108D" w:rsidRDefault="007F108D"/>
    <w:p w:rsidR="00264B50" w:rsidRDefault="00264B50"/>
    <w:p w:rsidR="00500B96" w:rsidRDefault="00500B96"/>
    <w:tbl>
      <w:tblPr>
        <w:tblStyle w:val="Tabelacomgrade"/>
        <w:tblW w:w="873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42"/>
        <w:gridCol w:w="1134"/>
        <w:gridCol w:w="567"/>
        <w:gridCol w:w="567"/>
        <w:gridCol w:w="567"/>
        <w:gridCol w:w="957"/>
        <w:gridCol w:w="16"/>
      </w:tblGrid>
      <w:tr w:rsidR="00901960" w:rsidRPr="00FB001F" w:rsidTr="00901960">
        <w:trPr>
          <w:gridAfter w:val="1"/>
          <w:wAfter w:w="16" w:type="dxa"/>
          <w:trHeight w:val="464"/>
        </w:trPr>
        <w:tc>
          <w:tcPr>
            <w:tcW w:w="8720" w:type="dxa"/>
            <w:gridSpan w:val="9"/>
            <w:shd w:val="clear" w:color="auto" w:fill="B8CCE4" w:themeFill="accent1" w:themeFillTint="66"/>
          </w:tcPr>
          <w:p w:rsidR="00901960" w:rsidRDefault="00901960" w:rsidP="00901960">
            <w:pPr>
              <w:jc w:val="center"/>
              <w:rPr>
                <w:b/>
              </w:rPr>
            </w:pPr>
            <w:r w:rsidRPr="00634525">
              <w:rPr>
                <w:b/>
              </w:rPr>
              <w:t>CHECKLIST</w:t>
            </w:r>
          </w:p>
          <w:p w:rsidR="00901960" w:rsidRPr="00FB001F" w:rsidRDefault="00901960" w:rsidP="00901960">
            <w:pPr>
              <w:jc w:val="center"/>
              <w:rPr>
                <w:b/>
              </w:rPr>
            </w:pPr>
            <w:r w:rsidRPr="00634525">
              <w:rPr>
                <w:b/>
              </w:rPr>
              <w:t>Gestão de Contratos</w:t>
            </w:r>
          </w:p>
        </w:tc>
      </w:tr>
      <w:tr w:rsidR="00901960" w:rsidRPr="00FB001F" w:rsidTr="00901960">
        <w:trPr>
          <w:gridAfter w:val="1"/>
          <w:wAfter w:w="16" w:type="dxa"/>
          <w:trHeight w:val="330"/>
        </w:trPr>
        <w:tc>
          <w:tcPr>
            <w:tcW w:w="8720" w:type="dxa"/>
            <w:gridSpan w:val="9"/>
            <w:shd w:val="clear" w:color="auto" w:fill="B8CCE4" w:themeFill="accent1" w:themeFillTint="66"/>
          </w:tcPr>
          <w:p w:rsidR="00901960" w:rsidRPr="00FB001F" w:rsidRDefault="00901960" w:rsidP="00901960">
            <w:pPr>
              <w:rPr>
                <w:b/>
              </w:rPr>
            </w:pPr>
            <w:r w:rsidRPr="00C05588">
              <w:rPr>
                <w:b/>
                <w:sz w:val="20"/>
                <w:szCs w:val="20"/>
              </w:rPr>
              <w:t>Base Legal:</w:t>
            </w:r>
            <w:r w:rsidRPr="00634525">
              <w:rPr>
                <w:b/>
              </w:rPr>
              <w:t xml:space="preserve"> </w:t>
            </w:r>
            <w:r w:rsidRPr="00C05588">
              <w:rPr>
                <w:b/>
                <w:sz w:val="20"/>
                <w:szCs w:val="20"/>
              </w:rPr>
              <w:t>PORTARIA SEGER/PGE/SECONT N° 049-R/2010</w:t>
            </w:r>
          </w:p>
        </w:tc>
      </w:tr>
      <w:tr w:rsidR="00901960" w:rsidRPr="00136B14" w:rsidTr="00901960">
        <w:trPr>
          <w:trHeight w:val="248"/>
        </w:trPr>
        <w:tc>
          <w:tcPr>
            <w:tcW w:w="534" w:type="dxa"/>
            <w:vMerge w:val="restart"/>
            <w:shd w:val="clear" w:color="auto" w:fill="EEECE1" w:themeFill="background2"/>
          </w:tcPr>
          <w:p w:rsidR="00901960" w:rsidRPr="00136B14" w:rsidRDefault="00901960" w:rsidP="00901960">
            <w:pPr>
              <w:jc w:val="center"/>
              <w:rPr>
                <w:b/>
                <w:sz w:val="16"/>
                <w:szCs w:val="16"/>
              </w:rPr>
            </w:pPr>
          </w:p>
          <w:p w:rsidR="00901960" w:rsidRPr="00136B14" w:rsidRDefault="00901960" w:rsidP="00901960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3118" w:type="dxa"/>
            <w:vMerge w:val="restart"/>
            <w:shd w:val="clear" w:color="auto" w:fill="EEECE1" w:themeFill="background2"/>
          </w:tcPr>
          <w:p w:rsidR="00901960" w:rsidRPr="00136B14" w:rsidRDefault="00901960" w:rsidP="00901960">
            <w:pPr>
              <w:jc w:val="center"/>
              <w:rPr>
                <w:b/>
                <w:sz w:val="16"/>
                <w:szCs w:val="16"/>
              </w:rPr>
            </w:pPr>
          </w:p>
          <w:p w:rsidR="00901960" w:rsidRPr="00136B14" w:rsidRDefault="00901960" w:rsidP="00901960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1276" w:type="dxa"/>
            <w:gridSpan w:val="2"/>
            <w:vMerge w:val="restart"/>
            <w:shd w:val="clear" w:color="auto" w:fill="EEECE1" w:themeFill="background2"/>
          </w:tcPr>
          <w:p w:rsidR="00901960" w:rsidRDefault="00901960" w:rsidP="00901960">
            <w:pPr>
              <w:jc w:val="center"/>
              <w:rPr>
                <w:b/>
                <w:sz w:val="16"/>
                <w:szCs w:val="16"/>
              </w:rPr>
            </w:pPr>
          </w:p>
          <w:p w:rsidR="00901960" w:rsidRPr="00136B14" w:rsidRDefault="00901960" w:rsidP="00901960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Base Legal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:rsidR="00901960" w:rsidRPr="00136B14" w:rsidRDefault="00901960" w:rsidP="00901960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Setor/</w:t>
            </w:r>
          </w:p>
          <w:p w:rsidR="00901960" w:rsidRPr="00136B14" w:rsidRDefault="00901960" w:rsidP="00901960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Responsável</w:t>
            </w:r>
          </w:p>
        </w:tc>
        <w:tc>
          <w:tcPr>
            <w:tcW w:w="1701" w:type="dxa"/>
            <w:gridSpan w:val="3"/>
            <w:shd w:val="clear" w:color="auto" w:fill="EEECE1" w:themeFill="background2"/>
          </w:tcPr>
          <w:p w:rsidR="00901960" w:rsidRPr="00136B14" w:rsidRDefault="00901960" w:rsidP="00901960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Situação</w:t>
            </w:r>
          </w:p>
        </w:tc>
        <w:tc>
          <w:tcPr>
            <w:tcW w:w="973" w:type="dxa"/>
            <w:gridSpan w:val="2"/>
            <w:vMerge w:val="restart"/>
            <w:shd w:val="clear" w:color="auto" w:fill="EEECE1" w:themeFill="background2"/>
          </w:tcPr>
          <w:p w:rsidR="00901960" w:rsidRPr="00136B14" w:rsidRDefault="00901960" w:rsidP="00901960">
            <w:pPr>
              <w:jc w:val="center"/>
              <w:rPr>
                <w:b/>
                <w:sz w:val="16"/>
                <w:szCs w:val="16"/>
              </w:rPr>
            </w:pPr>
          </w:p>
          <w:p w:rsidR="00901960" w:rsidRPr="00136B14" w:rsidRDefault="00C74A87" w:rsidP="00901960">
            <w:pPr>
              <w:jc w:val="center"/>
              <w:rPr>
                <w:b/>
                <w:sz w:val="16"/>
                <w:szCs w:val="16"/>
              </w:rPr>
            </w:pPr>
            <w:r w:rsidRPr="00634FD9">
              <w:rPr>
                <w:b/>
                <w:sz w:val="16"/>
                <w:szCs w:val="16"/>
              </w:rPr>
              <w:t>Obs.</w:t>
            </w:r>
            <w:r>
              <w:rPr>
                <w:b/>
                <w:sz w:val="16"/>
                <w:szCs w:val="16"/>
              </w:rPr>
              <w:t>/Fls.</w:t>
            </w:r>
          </w:p>
        </w:tc>
      </w:tr>
      <w:tr w:rsidR="00901960" w:rsidRPr="00C05588" w:rsidTr="00901960">
        <w:trPr>
          <w:trHeight w:val="247"/>
        </w:trPr>
        <w:tc>
          <w:tcPr>
            <w:tcW w:w="534" w:type="dxa"/>
            <w:vMerge/>
          </w:tcPr>
          <w:p w:rsidR="00901960" w:rsidRDefault="00901960" w:rsidP="009019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01960" w:rsidRDefault="00901960" w:rsidP="009019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901960" w:rsidRDefault="00901960" w:rsidP="009019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960" w:rsidRDefault="00901960" w:rsidP="009019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901960" w:rsidRPr="00136B14" w:rsidRDefault="00901960" w:rsidP="00901960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Sim</w:t>
            </w:r>
          </w:p>
        </w:tc>
        <w:tc>
          <w:tcPr>
            <w:tcW w:w="567" w:type="dxa"/>
            <w:shd w:val="clear" w:color="auto" w:fill="EEECE1" w:themeFill="background2"/>
          </w:tcPr>
          <w:p w:rsidR="00901960" w:rsidRPr="00136B14" w:rsidRDefault="00901960" w:rsidP="00901960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Não</w:t>
            </w:r>
          </w:p>
        </w:tc>
        <w:tc>
          <w:tcPr>
            <w:tcW w:w="567" w:type="dxa"/>
            <w:shd w:val="clear" w:color="auto" w:fill="EEECE1" w:themeFill="background2"/>
          </w:tcPr>
          <w:p w:rsidR="00901960" w:rsidRPr="00136B14" w:rsidRDefault="00901960" w:rsidP="00901960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NA</w:t>
            </w:r>
          </w:p>
        </w:tc>
        <w:tc>
          <w:tcPr>
            <w:tcW w:w="973" w:type="dxa"/>
            <w:gridSpan w:val="2"/>
            <w:vMerge/>
          </w:tcPr>
          <w:p w:rsidR="00901960" w:rsidRPr="00C05588" w:rsidRDefault="00901960" w:rsidP="009019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1960" w:rsidRPr="00C07F5D" w:rsidTr="00901960">
        <w:tc>
          <w:tcPr>
            <w:tcW w:w="534" w:type="dxa"/>
            <w:shd w:val="clear" w:color="auto" w:fill="EEECE1" w:themeFill="background2"/>
          </w:tcPr>
          <w:p w:rsidR="00901960" w:rsidRPr="00C07F5D" w:rsidRDefault="00901960" w:rsidP="00901960">
            <w:pPr>
              <w:jc w:val="center"/>
              <w:rPr>
                <w:b/>
                <w:color w:val="4F81BD" w:themeColor="accent1"/>
                <w:sz w:val="4"/>
                <w:szCs w:val="4"/>
              </w:rPr>
            </w:pPr>
          </w:p>
          <w:p w:rsidR="00901960" w:rsidRPr="00A125DF" w:rsidRDefault="00901960" w:rsidP="005D589F">
            <w:pPr>
              <w:tabs>
                <w:tab w:val="center" w:pos="159"/>
              </w:tabs>
              <w:rPr>
                <w:b/>
                <w:color w:val="FF0000"/>
              </w:rPr>
            </w:pPr>
            <w:r>
              <w:rPr>
                <w:b/>
                <w:color w:val="4F81BD" w:themeColor="accent1"/>
              </w:rPr>
              <w:tab/>
            </w:r>
            <w:r w:rsidR="005D589F">
              <w:rPr>
                <w:b/>
                <w:color w:val="4F81BD" w:themeColor="accent1"/>
              </w:rPr>
              <w:t>12.</w:t>
            </w:r>
          </w:p>
        </w:tc>
        <w:tc>
          <w:tcPr>
            <w:tcW w:w="8202" w:type="dxa"/>
            <w:gridSpan w:val="9"/>
            <w:shd w:val="clear" w:color="auto" w:fill="EEECE1" w:themeFill="background2"/>
          </w:tcPr>
          <w:p w:rsidR="00901960" w:rsidRPr="00C07F5D" w:rsidRDefault="00901960" w:rsidP="00901960">
            <w:pPr>
              <w:rPr>
                <w:b/>
                <w:color w:val="4F81BD" w:themeColor="accent1"/>
                <w:sz w:val="4"/>
                <w:szCs w:val="4"/>
              </w:rPr>
            </w:pPr>
          </w:p>
          <w:p w:rsidR="00901960" w:rsidRPr="00C07F5D" w:rsidRDefault="00901960" w:rsidP="00901960">
            <w:pPr>
              <w:rPr>
                <w:b/>
                <w:color w:val="4F81BD" w:themeColor="accent1"/>
                <w:sz w:val="4"/>
                <w:szCs w:val="4"/>
              </w:rPr>
            </w:pPr>
            <w:r>
              <w:rPr>
                <w:b/>
                <w:color w:val="4F81BD" w:themeColor="accent1"/>
              </w:rPr>
              <w:t>SANÇÕES ADMINISTRATIVAS</w:t>
            </w:r>
            <w:r w:rsidRPr="00D7693F">
              <w:rPr>
                <w:b/>
                <w:color w:val="4F81BD" w:themeColor="accent1"/>
              </w:rPr>
              <w:t>:</w:t>
            </w:r>
          </w:p>
          <w:p w:rsidR="00901960" w:rsidRPr="00C07F5D" w:rsidRDefault="00901960" w:rsidP="00901960">
            <w:pPr>
              <w:rPr>
                <w:sz w:val="4"/>
                <w:szCs w:val="4"/>
              </w:rPr>
            </w:pPr>
          </w:p>
        </w:tc>
      </w:tr>
      <w:tr w:rsidR="00901960" w:rsidRPr="00327B36" w:rsidTr="00901960">
        <w:trPr>
          <w:trHeight w:val="557"/>
        </w:trPr>
        <w:tc>
          <w:tcPr>
            <w:tcW w:w="534" w:type="dxa"/>
          </w:tcPr>
          <w:p w:rsidR="00901960" w:rsidRPr="003320B4" w:rsidRDefault="00901960" w:rsidP="009019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01960" w:rsidRPr="003320B4" w:rsidRDefault="00901960" w:rsidP="005C1D6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</w:t>
            </w:r>
            <w:r w:rsidRPr="003320B4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118" w:type="dxa"/>
          </w:tcPr>
          <w:p w:rsidR="00306998" w:rsidRDefault="00306998" w:rsidP="005C1D6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01960" w:rsidRPr="003320B4" w:rsidRDefault="005C1D68" w:rsidP="003B775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Apresentar ao Ordenador de Despesas Representação relatando </w:t>
            </w:r>
            <w:r w:rsidR="003B7755">
              <w:rPr>
                <w:rFonts w:ascii="Arial" w:hAnsi="Arial" w:cs="Arial"/>
                <w:sz w:val="14"/>
                <w:szCs w:val="14"/>
              </w:rPr>
              <w:t xml:space="preserve">a conduta irregular que teria sido praticada pelo contratado, </w:t>
            </w:r>
            <w:r>
              <w:rPr>
                <w:rFonts w:ascii="Arial" w:hAnsi="Arial" w:cs="Arial"/>
                <w:sz w:val="14"/>
                <w:szCs w:val="14"/>
              </w:rPr>
              <w:t>os motivos que justifica</w:t>
            </w:r>
            <w:r w:rsidR="003B7755">
              <w:rPr>
                <w:rFonts w:ascii="Arial" w:hAnsi="Arial" w:cs="Arial"/>
                <w:sz w:val="14"/>
                <w:szCs w:val="14"/>
              </w:rPr>
              <w:t>riam</w:t>
            </w:r>
            <w:r>
              <w:rPr>
                <w:rFonts w:ascii="Arial" w:hAnsi="Arial" w:cs="Arial"/>
                <w:sz w:val="14"/>
                <w:szCs w:val="14"/>
              </w:rPr>
              <w:t xml:space="preserve"> a aplicação da sanção, a sua duração e respectivo fundamento legal;</w:t>
            </w:r>
          </w:p>
        </w:tc>
        <w:tc>
          <w:tcPr>
            <w:tcW w:w="1134" w:type="dxa"/>
            <w:vAlign w:val="center"/>
          </w:tcPr>
          <w:p w:rsidR="003B7755" w:rsidRPr="00084001" w:rsidRDefault="003B7755" w:rsidP="003B77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 xml:space="preserve">Art.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92</w:t>
            </w: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>, § 1°</w:t>
            </w: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nº</w:t>
            </w:r>
          </w:p>
          <w:p w:rsidR="00901960" w:rsidRDefault="003B7755" w:rsidP="003B77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  <w:vAlign w:val="center"/>
          </w:tcPr>
          <w:p w:rsidR="00901960" w:rsidRPr="000E350E" w:rsidRDefault="00B62EC1" w:rsidP="009019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350E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0E350E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901960" w:rsidRDefault="00901960" w:rsidP="00901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1960" w:rsidRPr="00327B36" w:rsidRDefault="00901960" w:rsidP="00901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901960" w:rsidRPr="00327B36" w:rsidRDefault="00901960" w:rsidP="00901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901960" w:rsidRPr="00327B36" w:rsidRDefault="00901960" w:rsidP="00901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901960" w:rsidRPr="00327B36" w:rsidRDefault="00901960" w:rsidP="00901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6998" w:rsidRPr="00327B36" w:rsidTr="00936622">
        <w:tc>
          <w:tcPr>
            <w:tcW w:w="534" w:type="dxa"/>
          </w:tcPr>
          <w:p w:rsidR="00306998" w:rsidRDefault="00306998" w:rsidP="009019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06998" w:rsidRDefault="00306998" w:rsidP="009019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02</w:t>
            </w:r>
          </w:p>
        </w:tc>
        <w:tc>
          <w:tcPr>
            <w:tcW w:w="3118" w:type="dxa"/>
          </w:tcPr>
          <w:p w:rsidR="00306998" w:rsidRDefault="00306998" w:rsidP="0090196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306998" w:rsidRDefault="003B7755" w:rsidP="003B775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Apresentar </w:t>
            </w:r>
            <w:r w:rsidR="00306998">
              <w:rPr>
                <w:rFonts w:ascii="Arial" w:hAnsi="Arial" w:cs="Arial"/>
                <w:sz w:val="14"/>
                <w:szCs w:val="14"/>
              </w:rPr>
              <w:t xml:space="preserve">Elementos que </w:t>
            </w:r>
            <w:r>
              <w:rPr>
                <w:rFonts w:ascii="Arial" w:hAnsi="Arial" w:cs="Arial"/>
                <w:sz w:val="14"/>
                <w:szCs w:val="14"/>
              </w:rPr>
              <w:t xml:space="preserve">comprovem </w:t>
            </w:r>
            <w:r w:rsidR="00306998">
              <w:rPr>
                <w:rFonts w:ascii="Arial" w:hAnsi="Arial" w:cs="Arial"/>
                <w:sz w:val="14"/>
                <w:szCs w:val="14"/>
              </w:rPr>
              <w:t xml:space="preserve">a prática de irregularidade ou inexecução contratual; </w:t>
            </w:r>
          </w:p>
        </w:tc>
        <w:tc>
          <w:tcPr>
            <w:tcW w:w="1134" w:type="dxa"/>
          </w:tcPr>
          <w:p w:rsidR="003B7755" w:rsidRDefault="003B7755" w:rsidP="003B77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3B7755" w:rsidRPr="00084001" w:rsidRDefault="003B7755" w:rsidP="003B77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 xml:space="preserve">Art.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92</w:t>
            </w: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 xml:space="preserve">, §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 xml:space="preserve">° </w:t>
            </w: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nº</w:t>
            </w:r>
          </w:p>
          <w:p w:rsidR="00306998" w:rsidRDefault="003B7755" w:rsidP="003B7755">
            <w:pPr>
              <w:jc w:val="center"/>
            </w:pP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  <w:vAlign w:val="center"/>
          </w:tcPr>
          <w:p w:rsidR="00306998" w:rsidRPr="000E350E" w:rsidRDefault="00306998" w:rsidP="009019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350E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0E350E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306998" w:rsidRPr="00327B36" w:rsidRDefault="00306998" w:rsidP="00901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306998" w:rsidRPr="00327B36" w:rsidRDefault="00306998" w:rsidP="00901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306998" w:rsidRPr="00327B36" w:rsidRDefault="00306998" w:rsidP="00901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306998" w:rsidRPr="00327B36" w:rsidRDefault="00306998" w:rsidP="00901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6998" w:rsidRPr="00327B36" w:rsidTr="00936622">
        <w:tc>
          <w:tcPr>
            <w:tcW w:w="534" w:type="dxa"/>
          </w:tcPr>
          <w:p w:rsidR="00306998" w:rsidRDefault="00306998" w:rsidP="009019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06998" w:rsidRPr="003320B4" w:rsidRDefault="00306998" w:rsidP="009019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03</w:t>
            </w:r>
          </w:p>
        </w:tc>
        <w:tc>
          <w:tcPr>
            <w:tcW w:w="3118" w:type="dxa"/>
          </w:tcPr>
          <w:p w:rsidR="00306998" w:rsidRPr="003B7755" w:rsidRDefault="00306998" w:rsidP="0090196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306998" w:rsidRPr="003B7755" w:rsidRDefault="00306998" w:rsidP="00500B9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B7755">
              <w:rPr>
                <w:rFonts w:ascii="Arial" w:hAnsi="Arial" w:cs="Arial"/>
                <w:sz w:val="14"/>
                <w:szCs w:val="14"/>
              </w:rPr>
              <w:t xml:space="preserve">Designar o Gestor do contrato </w:t>
            </w:r>
            <w:r w:rsidR="003B7755">
              <w:rPr>
                <w:rFonts w:ascii="Arial" w:hAnsi="Arial" w:cs="Arial"/>
                <w:sz w:val="14"/>
                <w:szCs w:val="14"/>
              </w:rPr>
              <w:t xml:space="preserve">para presidir a apuração; </w:t>
            </w:r>
          </w:p>
        </w:tc>
        <w:tc>
          <w:tcPr>
            <w:tcW w:w="1134" w:type="dxa"/>
          </w:tcPr>
          <w:p w:rsidR="003B7755" w:rsidRDefault="003B7755" w:rsidP="003B77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3B7755" w:rsidRPr="00084001" w:rsidRDefault="003B7755" w:rsidP="003B77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 xml:space="preserve">Art.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92</w:t>
            </w: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 xml:space="preserve">, § </w:t>
            </w:r>
            <w:r w:rsidR="00FF175B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 xml:space="preserve">° </w:t>
            </w: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nº</w:t>
            </w:r>
          </w:p>
          <w:p w:rsidR="00306998" w:rsidRPr="003B7755" w:rsidRDefault="003B7755" w:rsidP="003B7755">
            <w:pPr>
              <w:jc w:val="center"/>
            </w:pP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  <w:vAlign w:val="center"/>
          </w:tcPr>
          <w:p w:rsidR="00306998" w:rsidRPr="007B6C39" w:rsidRDefault="00306998" w:rsidP="0090196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7B6C39">
              <w:rPr>
                <w:rFonts w:ascii="Arial" w:hAnsi="Arial" w:cs="Arial"/>
                <w:bCs/>
                <w:sz w:val="12"/>
                <w:szCs w:val="12"/>
              </w:rPr>
              <w:t xml:space="preserve">Ordenador de Despesas </w:t>
            </w:r>
          </w:p>
        </w:tc>
        <w:tc>
          <w:tcPr>
            <w:tcW w:w="567" w:type="dxa"/>
          </w:tcPr>
          <w:p w:rsidR="00306998" w:rsidRPr="00327B36" w:rsidRDefault="00306998" w:rsidP="00901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306998" w:rsidRPr="00327B36" w:rsidRDefault="00306998" w:rsidP="00901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306998" w:rsidRPr="00327B36" w:rsidRDefault="00306998" w:rsidP="00901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306998" w:rsidRPr="00327B36" w:rsidRDefault="00306998" w:rsidP="00901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6998" w:rsidRPr="00327B36" w:rsidTr="00936622">
        <w:tc>
          <w:tcPr>
            <w:tcW w:w="534" w:type="dxa"/>
          </w:tcPr>
          <w:p w:rsidR="00306998" w:rsidRDefault="00306998" w:rsidP="009019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06998" w:rsidRPr="003320B4" w:rsidRDefault="00306998" w:rsidP="009019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04</w:t>
            </w:r>
          </w:p>
        </w:tc>
        <w:tc>
          <w:tcPr>
            <w:tcW w:w="3118" w:type="dxa"/>
          </w:tcPr>
          <w:p w:rsidR="00306998" w:rsidRDefault="00306998" w:rsidP="007B6C3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306998" w:rsidRPr="003320B4" w:rsidRDefault="00306998" w:rsidP="00FF175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Notificar o contratado para que apresente defesa prévia, no prazo de 05 (cinco) dias </w:t>
            </w:r>
            <w:r w:rsidR="00FF175B"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 xml:space="preserve"> no caso de </w:t>
            </w:r>
            <w:r w:rsidR="00FF175B" w:rsidRPr="00FF175B">
              <w:rPr>
                <w:rFonts w:ascii="Arial" w:hAnsi="Arial" w:cs="Arial"/>
                <w:b/>
                <w:sz w:val="14"/>
                <w:szCs w:val="14"/>
              </w:rPr>
              <w:t>D</w:t>
            </w:r>
            <w:r w:rsidRPr="00FF175B">
              <w:rPr>
                <w:rFonts w:ascii="Arial" w:hAnsi="Arial" w:cs="Arial"/>
                <w:b/>
                <w:sz w:val="14"/>
                <w:szCs w:val="14"/>
              </w:rPr>
              <w:t xml:space="preserve">eclaração de </w:t>
            </w:r>
            <w:r w:rsidR="00FF175B" w:rsidRPr="00FF175B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FF175B">
              <w:rPr>
                <w:rFonts w:ascii="Arial" w:hAnsi="Arial" w:cs="Arial"/>
                <w:b/>
                <w:sz w:val="14"/>
                <w:szCs w:val="14"/>
              </w:rPr>
              <w:t>nidoneidade</w:t>
            </w:r>
            <w:r>
              <w:rPr>
                <w:rFonts w:ascii="Arial" w:hAnsi="Arial" w:cs="Arial"/>
                <w:sz w:val="14"/>
                <w:szCs w:val="14"/>
              </w:rPr>
              <w:t>, 10 (dez) dias</w:t>
            </w:r>
            <w:r w:rsidR="007002F6">
              <w:rPr>
                <w:rFonts w:ascii="Arial" w:hAnsi="Arial" w:cs="Arial"/>
                <w:sz w:val="14"/>
                <w:szCs w:val="14"/>
              </w:rPr>
              <w:t xml:space="preserve">, contados a partir do recebimento de aviso, pelo correio, datado e assinado, ou da ciência, mediante vista aos autos;      </w:t>
            </w:r>
          </w:p>
        </w:tc>
        <w:tc>
          <w:tcPr>
            <w:tcW w:w="1134" w:type="dxa"/>
          </w:tcPr>
          <w:p w:rsidR="003B7755" w:rsidRDefault="003B7755" w:rsidP="003069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highlight w:val="yellow"/>
              </w:rPr>
            </w:pPr>
          </w:p>
          <w:p w:rsidR="003B7755" w:rsidRDefault="003B7755" w:rsidP="003B77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3B7755" w:rsidRPr="00084001" w:rsidRDefault="003B7755" w:rsidP="003B775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 xml:space="preserve">Art.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92</w:t>
            </w:r>
            <w:r w:rsidR="00370811"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 xml:space="preserve">§§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>°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e 4</w:t>
            </w: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 xml:space="preserve">° </w:t>
            </w: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 Portaria </w:t>
            </w:r>
            <w:proofErr w:type="gramStart"/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>nº</w:t>
            </w:r>
            <w:proofErr w:type="gramEnd"/>
          </w:p>
          <w:p w:rsidR="00306998" w:rsidRDefault="003B7755" w:rsidP="003B7755">
            <w:pPr>
              <w:jc w:val="center"/>
            </w:pP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  <w:vAlign w:val="center"/>
          </w:tcPr>
          <w:p w:rsidR="00306998" w:rsidRPr="000E350E" w:rsidRDefault="00306998" w:rsidP="009019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350E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0E350E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306998" w:rsidRPr="00327B36" w:rsidRDefault="00306998" w:rsidP="00901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306998" w:rsidRPr="00327B36" w:rsidRDefault="00306998" w:rsidP="00901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306998" w:rsidRPr="00327B36" w:rsidRDefault="00306998" w:rsidP="00901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306998" w:rsidRPr="00327B36" w:rsidRDefault="00306998" w:rsidP="00901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6998" w:rsidRPr="00327B36" w:rsidTr="00936622">
        <w:tc>
          <w:tcPr>
            <w:tcW w:w="534" w:type="dxa"/>
          </w:tcPr>
          <w:p w:rsidR="00306998" w:rsidRDefault="00306998" w:rsidP="009019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06998" w:rsidRPr="003320B4" w:rsidRDefault="00306998" w:rsidP="009019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05</w:t>
            </w:r>
          </w:p>
        </w:tc>
        <w:tc>
          <w:tcPr>
            <w:tcW w:w="3118" w:type="dxa"/>
          </w:tcPr>
          <w:p w:rsidR="00306998" w:rsidRPr="00D8565B" w:rsidRDefault="00306998" w:rsidP="0090196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306998" w:rsidRPr="00D8565B" w:rsidRDefault="00306998" w:rsidP="00D8565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8565B">
              <w:rPr>
                <w:rFonts w:ascii="Arial" w:hAnsi="Arial" w:cs="Arial"/>
                <w:sz w:val="14"/>
                <w:szCs w:val="14"/>
              </w:rPr>
              <w:t>Encaminhar Defesa</w:t>
            </w:r>
            <w:r w:rsidR="00D8565B" w:rsidRPr="00D8565B">
              <w:rPr>
                <w:rFonts w:ascii="Arial" w:hAnsi="Arial" w:cs="Arial"/>
                <w:sz w:val="14"/>
                <w:szCs w:val="14"/>
              </w:rPr>
              <w:t xml:space="preserve"> prévia</w:t>
            </w:r>
            <w:r w:rsidRPr="00D8565B">
              <w:rPr>
                <w:rFonts w:ascii="Arial" w:hAnsi="Arial" w:cs="Arial"/>
                <w:sz w:val="14"/>
                <w:szCs w:val="14"/>
              </w:rPr>
              <w:t xml:space="preserve"> ao Ordenador de Despesas do Órgão</w:t>
            </w:r>
            <w:r w:rsidR="00D8565B" w:rsidRPr="00D8565B">
              <w:rPr>
                <w:rFonts w:ascii="Arial" w:hAnsi="Arial" w:cs="Arial"/>
                <w:sz w:val="14"/>
                <w:szCs w:val="14"/>
              </w:rPr>
              <w:t>/Entidade</w:t>
            </w:r>
            <w:r w:rsidRPr="00D8565B">
              <w:rPr>
                <w:rFonts w:ascii="Arial" w:hAnsi="Arial" w:cs="Arial"/>
                <w:sz w:val="14"/>
                <w:szCs w:val="14"/>
              </w:rPr>
              <w:t xml:space="preserve"> contratante</w:t>
            </w:r>
            <w:r w:rsidR="00D8565B" w:rsidRPr="00D8565B">
              <w:rPr>
                <w:rFonts w:ascii="Arial" w:hAnsi="Arial" w:cs="Arial"/>
                <w:sz w:val="14"/>
                <w:szCs w:val="14"/>
              </w:rPr>
              <w:t>;</w:t>
            </w:r>
            <w:r w:rsidRPr="00D8565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</w:tcPr>
          <w:p w:rsidR="00D8565B" w:rsidRDefault="00D8565B" w:rsidP="00306998">
            <w:pPr>
              <w:jc w:val="center"/>
              <w:rPr>
                <w:sz w:val="12"/>
                <w:szCs w:val="12"/>
              </w:rPr>
            </w:pPr>
          </w:p>
          <w:p w:rsidR="00306998" w:rsidRPr="00370811" w:rsidRDefault="00D8565B" w:rsidP="0030699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70811">
              <w:rPr>
                <w:rFonts w:ascii="Arial" w:hAnsi="Arial" w:cs="Arial"/>
                <w:sz w:val="12"/>
                <w:szCs w:val="12"/>
              </w:rPr>
              <w:t>Art. 93</w:t>
            </w:r>
          </w:p>
          <w:p w:rsidR="00D8565B" w:rsidRPr="00370811" w:rsidRDefault="00D8565B" w:rsidP="00D8565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70811">
              <w:rPr>
                <w:rFonts w:ascii="Arial" w:hAnsi="Arial" w:cs="Arial"/>
                <w:color w:val="000000"/>
                <w:sz w:val="12"/>
                <w:szCs w:val="12"/>
              </w:rPr>
              <w:t>Portaria nº</w:t>
            </w:r>
          </w:p>
          <w:p w:rsidR="00D8565B" w:rsidRPr="00D8565B" w:rsidRDefault="00D8565B" w:rsidP="00D8565B">
            <w:pPr>
              <w:jc w:val="center"/>
              <w:rPr>
                <w:sz w:val="12"/>
                <w:szCs w:val="12"/>
              </w:rPr>
            </w:pPr>
            <w:r w:rsidRPr="00370811"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  <w:vAlign w:val="center"/>
          </w:tcPr>
          <w:p w:rsidR="00306998" w:rsidRPr="003F6556" w:rsidRDefault="00306998" w:rsidP="003F655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F6556">
              <w:rPr>
                <w:rFonts w:ascii="Arial" w:hAnsi="Arial" w:cs="Arial"/>
                <w:sz w:val="12"/>
                <w:szCs w:val="12"/>
              </w:rPr>
              <w:t>Contratado</w:t>
            </w:r>
            <w:r w:rsidR="003F6556">
              <w:rPr>
                <w:rFonts w:ascii="Arial" w:hAnsi="Arial" w:cs="Arial"/>
                <w:sz w:val="12"/>
                <w:szCs w:val="12"/>
              </w:rPr>
              <w:t>/</w:t>
            </w:r>
            <w:r w:rsidRPr="003F6556">
              <w:rPr>
                <w:rFonts w:ascii="Arial" w:hAnsi="Arial" w:cs="Arial"/>
                <w:sz w:val="12"/>
                <w:szCs w:val="12"/>
              </w:rPr>
              <w:t xml:space="preserve"> Notificado</w:t>
            </w:r>
            <w:r w:rsidR="00D8565B" w:rsidRPr="003F6556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</w:tcPr>
          <w:p w:rsidR="00306998" w:rsidRPr="00327B36" w:rsidRDefault="00306998" w:rsidP="00901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306998" w:rsidRPr="00327B36" w:rsidRDefault="00306998" w:rsidP="00901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306998" w:rsidRPr="00327B36" w:rsidRDefault="00306998" w:rsidP="00901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306998" w:rsidRPr="00327B36" w:rsidRDefault="00306998" w:rsidP="00901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6998" w:rsidRPr="00327B36" w:rsidTr="00901960">
        <w:tc>
          <w:tcPr>
            <w:tcW w:w="534" w:type="dxa"/>
          </w:tcPr>
          <w:p w:rsidR="00306998" w:rsidRDefault="00306998" w:rsidP="009019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06998" w:rsidRPr="003320B4" w:rsidRDefault="00306998" w:rsidP="009019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06</w:t>
            </w:r>
          </w:p>
        </w:tc>
        <w:tc>
          <w:tcPr>
            <w:tcW w:w="3118" w:type="dxa"/>
          </w:tcPr>
          <w:p w:rsidR="00306998" w:rsidRDefault="00306998" w:rsidP="000F7967">
            <w:pPr>
              <w:jc w:val="both"/>
              <w:rPr>
                <w:rFonts w:ascii="Arial" w:hAnsi="Arial" w:cs="Arial"/>
                <w:b/>
                <w:color w:val="FF0000"/>
                <w:sz w:val="14"/>
                <w:szCs w:val="14"/>
                <w:highlight w:val="yellow"/>
              </w:rPr>
            </w:pPr>
          </w:p>
          <w:p w:rsidR="00306998" w:rsidRPr="0059732D" w:rsidRDefault="003F6556" w:rsidP="00D8565B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694F98">
              <w:rPr>
                <w:rFonts w:ascii="Arial" w:hAnsi="Arial" w:cs="Arial"/>
                <w:sz w:val="14"/>
                <w:szCs w:val="14"/>
              </w:rPr>
              <w:t>Emitir</w:t>
            </w:r>
            <w:r w:rsidRPr="00694F98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</w:t>
            </w:r>
            <w:r w:rsidRPr="00694F98">
              <w:rPr>
                <w:rFonts w:ascii="Arial" w:hAnsi="Arial" w:cs="Arial"/>
                <w:sz w:val="14"/>
                <w:szCs w:val="14"/>
              </w:rPr>
              <w:t>Parecer,</w:t>
            </w:r>
            <w:r>
              <w:rPr>
                <w:rFonts w:ascii="Arial" w:hAnsi="Arial" w:cs="Arial"/>
                <w:sz w:val="14"/>
                <w:szCs w:val="14"/>
              </w:rPr>
              <w:t xml:space="preserve"> após análise das razões da defesa, </w:t>
            </w:r>
            <w:r w:rsidRPr="00694F98">
              <w:rPr>
                <w:rFonts w:ascii="Arial" w:hAnsi="Arial" w:cs="Arial"/>
                <w:sz w:val="14"/>
                <w:szCs w:val="14"/>
              </w:rPr>
              <w:t>se houver,</w:t>
            </w:r>
            <w:r>
              <w:rPr>
                <w:rFonts w:ascii="Arial" w:hAnsi="Arial" w:cs="Arial"/>
                <w:sz w:val="14"/>
                <w:szCs w:val="14"/>
              </w:rPr>
              <w:t xml:space="preserve"> ou decorrido o prazo para sua apresentação,</w:t>
            </w:r>
            <w:r w:rsidRPr="00694F98">
              <w:rPr>
                <w:rFonts w:ascii="Arial" w:hAnsi="Arial" w:cs="Arial"/>
                <w:sz w:val="14"/>
                <w:szCs w:val="14"/>
              </w:rPr>
              <w:t xml:space="preserve"> opinando, fundamentadamente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694F98">
              <w:rPr>
                <w:rFonts w:ascii="Arial" w:hAnsi="Arial" w:cs="Arial"/>
                <w:sz w:val="14"/>
                <w:szCs w:val="14"/>
              </w:rPr>
              <w:t>pela rescisão ou não do contrato e encaminhar ao Ordenador de Despesas;</w:t>
            </w:r>
          </w:p>
        </w:tc>
        <w:tc>
          <w:tcPr>
            <w:tcW w:w="1134" w:type="dxa"/>
          </w:tcPr>
          <w:p w:rsidR="00306998" w:rsidRDefault="00306998" w:rsidP="00306998">
            <w:pPr>
              <w:jc w:val="center"/>
            </w:pPr>
          </w:p>
          <w:p w:rsidR="00D8565B" w:rsidRDefault="00D8565B" w:rsidP="00D8565B">
            <w:pPr>
              <w:jc w:val="center"/>
              <w:rPr>
                <w:sz w:val="12"/>
                <w:szCs w:val="12"/>
              </w:rPr>
            </w:pPr>
            <w:r w:rsidRPr="00D8565B">
              <w:rPr>
                <w:sz w:val="12"/>
                <w:szCs w:val="12"/>
              </w:rPr>
              <w:t>Art. 93</w:t>
            </w:r>
            <w:r>
              <w:rPr>
                <w:sz w:val="12"/>
                <w:szCs w:val="12"/>
              </w:rPr>
              <w:t xml:space="preserve">, </w:t>
            </w:r>
            <w:r w:rsidR="00B0538A" w:rsidRPr="00084001">
              <w:rPr>
                <w:rFonts w:ascii="Arial" w:hAnsi="Arial" w:cs="Arial"/>
                <w:color w:val="000000"/>
                <w:sz w:val="12"/>
                <w:szCs w:val="12"/>
              </w:rPr>
              <w:t>§ 1°</w:t>
            </w:r>
          </w:p>
          <w:p w:rsidR="00D8565B" w:rsidRPr="00084001" w:rsidRDefault="00D8565B" w:rsidP="00D8565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 xml:space="preserve">Portaria </w:t>
            </w:r>
            <w:r w:rsidR="006B1571" w:rsidRPr="00084001">
              <w:rPr>
                <w:rFonts w:ascii="Arial" w:hAnsi="Arial" w:cs="Arial"/>
                <w:color w:val="000000"/>
                <w:sz w:val="12"/>
                <w:szCs w:val="12"/>
              </w:rPr>
              <w:t>nº</w:t>
            </w:r>
          </w:p>
          <w:p w:rsidR="00D8565B" w:rsidRDefault="00D8565B" w:rsidP="00D8565B">
            <w:pPr>
              <w:jc w:val="center"/>
            </w:pP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  <w:vAlign w:val="center"/>
          </w:tcPr>
          <w:p w:rsidR="00306998" w:rsidRPr="000E350E" w:rsidRDefault="00306998" w:rsidP="009019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350E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0E350E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306998" w:rsidRPr="00327B36" w:rsidRDefault="00306998" w:rsidP="00901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306998" w:rsidRPr="00327B36" w:rsidRDefault="00306998" w:rsidP="00901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306998" w:rsidRPr="00327B36" w:rsidRDefault="00306998" w:rsidP="00901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306998" w:rsidRPr="00327B36" w:rsidRDefault="00306998" w:rsidP="00901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6998" w:rsidRPr="00327B36" w:rsidTr="00901960">
        <w:tc>
          <w:tcPr>
            <w:tcW w:w="534" w:type="dxa"/>
          </w:tcPr>
          <w:p w:rsidR="00306998" w:rsidRDefault="00306998" w:rsidP="009019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06998" w:rsidRDefault="00306998" w:rsidP="009019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06998" w:rsidRPr="003320B4" w:rsidRDefault="00306998" w:rsidP="009019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07</w:t>
            </w:r>
          </w:p>
        </w:tc>
        <w:tc>
          <w:tcPr>
            <w:tcW w:w="3118" w:type="dxa"/>
          </w:tcPr>
          <w:p w:rsidR="00306998" w:rsidRDefault="00306998" w:rsidP="00E70F09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  <w:p w:rsidR="00306998" w:rsidRDefault="00306998" w:rsidP="00E70F09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  <w:p w:rsidR="00306998" w:rsidRPr="003320B4" w:rsidRDefault="00306998" w:rsidP="00E70F0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B1571">
              <w:rPr>
                <w:rFonts w:ascii="Arial" w:hAnsi="Arial" w:cs="Arial"/>
                <w:sz w:val="14"/>
                <w:szCs w:val="14"/>
              </w:rPr>
              <w:t>Decidir se acata a proposta do gestor ou indica outra medida mais adequada;</w:t>
            </w:r>
          </w:p>
        </w:tc>
        <w:tc>
          <w:tcPr>
            <w:tcW w:w="1134" w:type="dxa"/>
          </w:tcPr>
          <w:p w:rsidR="006B1571" w:rsidRPr="00F01F0D" w:rsidRDefault="006B1571" w:rsidP="003069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6B1571" w:rsidRPr="00F01F0D" w:rsidRDefault="006B1571" w:rsidP="006B1571">
            <w:pPr>
              <w:jc w:val="center"/>
              <w:rPr>
                <w:sz w:val="12"/>
                <w:szCs w:val="12"/>
              </w:rPr>
            </w:pPr>
          </w:p>
          <w:p w:rsidR="00F01F0D" w:rsidRPr="003F6556" w:rsidRDefault="006B1571" w:rsidP="006B157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6556">
              <w:rPr>
                <w:sz w:val="12"/>
                <w:szCs w:val="12"/>
              </w:rPr>
              <w:t xml:space="preserve">Art. 91, </w:t>
            </w:r>
            <w:r w:rsidRPr="003F6556">
              <w:rPr>
                <w:rFonts w:ascii="Arial" w:hAnsi="Arial" w:cs="Arial"/>
                <w:color w:val="000000"/>
                <w:sz w:val="12"/>
                <w:szCs w:val="12"/>
              </w:rPr>
              <w:t>§§ 1° e 2°</w:t>
            </w:r>
          </w:p>
          <w:p w:rsidR="00F01F0D" w:rsidRPr="003F6556" w:rsidRDefault="00F01F0D" w:rsidP="00F01F0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6556">
              <w:rPr>
                <w:rFonts w:ascii="Arial" w:hAnsi="Arial" w:cs="Arial"/>
                <w:color w:val="000000"/>
                <w:sz w:val="12"/>
                <w:szCs w:val="12"/>
              </w:rPr>
              <w:t xml:space="preserve">Art. 93, § 2° </w:t>
            </w:r>
          </w:p>
          <w:p w:rsidR="006B1571" w:rsidRPr="003F6556" w:rsidRDefault="00F01F0D" w:rsidP="006B157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6556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="006B1571" w:rsidRPr="003F6556">
              <w:rPr>
                <w:rFonts w:ascii="Arial" w:hAnsi="Arial" w:cs="Arial"/>
                <w:color w:val="000000"/>
                <w:sz w:val="12"/>
                <w:szCs w:val="12"/>
              </w:rPr>
              <w:t xml:space="preserve"> Portaria n°</w:t>
            </w:r>
          </w:p>
          <w:p w:rsidR="006B1571" w:rsidRPr="00F01F0D" w:rsidRDefault="006B1571" w:rsidP="006B157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6556"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  <w:p w:rsidR="006B1571" w:rsidRPr="00F01F0D" w:rsidRDefault="006B1571" w:rsidP="003069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306998" w:rsidRPr="00F01F0D" w:rsidRDefault="00306998" w:rsidP="00306998">
            <w:pPr>
              <w:jc w:val="center"/>
            </w:pPr>
          </w:p>
        </w:tc>
        <w:tc>
          <w:tcPr>
            <w:tcW w:w="1276" w:type="dxa"/>
            <w:gridSpan w:val="2"/>
          </w:tcPr>
          <w:p w:rsidR="00306998" w:rsidRPr="000E350E" w:rsidRDefault="00306998" w:rsidP="00B569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2186">
              <w:rPr>
                <w:rFonts w:ascii="Arial" w:hAnsi="Arial" w:cs="Arial"/>
                <w:bCs/>
                <w:sz w:val="12"/>
                <w:szCs w:val="12"/>
              </w:rPr>
              <w:lastRenderedPageBreak/>
              <w:t>Ordenador de Despesas ou Secretário de Estado, para a</w:t>
            </w:r>
            <w:r w:rsidR="00B5690E" w:rsidRPr="00722186">
              <w:rPr>
                <w:rFonts w:ascii="Arial" w:hAnsi="Arial" w:cs="Arial"/>
                <w:bCs/>
                <w:sz w:val="12"/>
                <w:szCs w:val="12"/>
              </w:rPr>
              <w:t>s sanções</w:t>
            </w:r>
            <w:proofErr w:type="gramStart"/>
            <w:r w:rsidR="00B5690E" w:rsidRPr="00722186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Pr="00722186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proofErr w:type="gramEnd"/>
            <w:r w:rsidRPr="00722186">
              <w:rPr>
                <w:rFonts w:ascii="Arial" w:hAnsi="Arial" w:cs="Arial"/>
                <w:bCs/>
                <w:sz w:val="12"/>
                <w:szCs w:val="12"/>
              </w:rPr>
              <w:t>de</w:t>
            </w:r>
            <w:r w:rsidR="00B5690E" w:rsidRPr="00722186">
              <w:rPr>
                <w:rFonts w:ascii="Arial" w:hAnsi="Arial" w:cs="Arial"/>
                <w:bCs/>
                <w:sz w:val="12"/>
                <w:szCs w:val="12"/>
              </w:rPr>
              <w:t xml:space="preserve"> Declaração de Inidoneidade </w:t>
            </w:r>
            <w:r w:rsidR="003F6556" w:rsidRPr="00722186">
              <w:rPr>
                <w:rFonts w:ascii="Arial" w:hAnsi="Arial" w:cs="Arial"/>
                <w:bCs/>
                <w:sz w:val="12"/>
                <w:szCs w:val="12"/>
              </w:rPr>
              <w:t xml:space="preserve">e </w:t>
            </w:r>
            <w:r w:rsidR="00B5690E" w:rsidRPr="00722186">
              <w:rPr>
                <w:rFonts w:ascii="Arial" w:hAnsi="Arial" w:cs="Arial"/>
                <w:bCs/>
                <w:sz w:val="12"/>
                <w:szCs w:val="12"/>
              </w:rPr>
              <w:lastRenderedPageBreak/>
              <w:t>I</w:t>
            </w:r>
            <w:r w:rsidRPr="00722186">
              <w:rPr>
                <w:rFonts w:ascii="Arial" w:hAnsi="Arial" w:cs="Arial"/>
                <w:bCs/>
                <w:sz w:val="12"/>
                <w:szCs w:val="12"/>
              </w:rPr>
              <w:t xml:space="preserve">mpedimento </w:t>
            </w:r>
            <w:r w:rsidR="00B5690E" w:rsidRPr="00722186">
              <w:rPr>
                <w:rFonts w:ascii="Arial" w:hAnsi="Arial" w:cs="Arial"/>
                <w:bCs/>
                <w:sz w:val="12"/>
                <w:szCs w:val="12"/>
              </w:rPr>
              <w:t xml:space="preserve"> de licitar</w:t>
            </w:r>
          </w:p>
        </w:tc>
        <w:tc>
          <w:tcPr>
            <w:tcW w:w="567" w:type="dxa"/>
          </w:tcPr>
          <w:p w:rsidR="00306998" w:rsidRPr="00327B36" w:rsidRDefault="00306998" w:rsidP="00901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306998" w:rsidRPr="00327B36" w:rsidRDefault="00306998" w:rsidP="00901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306998" w:rsidRPr="00327B36" w:rsidRDefault="00306998" w:rsidP="00901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306998" w:rsidRPr="00327B36" w:rsidRDefault="00306998" w:rsidP="00901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6998" w:rsidRPr="00327B36" w:rsidTr="00901960">
        <w:tc>
          <w:tcPr>
            <w:tcW w:w="534" w:type="dxa"/>
          </w:tcPr>
          <w:p w:rsidR="00306998" w:rsidRDefault="00306998" w:rsidP="009019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06998" w:rsidRPr="003320B4" w:rsidRDefault="00306998" w:rsidP="009019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08</w:t>
            </w:r>
          </w:p>
        </w:tc>
        <w:tc>
          <w:tcPr>
            <w:tcW w:w="3118" w:type="dxa"/>
          </w:tcPr>
          <w:p w:rsidR="00306998" w:rsidRDefault="00306998" w:rsidP="000E3138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  <w:p w:rsidR="00306998" w:rsidRPr="0059732D" w:rsidRDefault="00306998" w:rsidP="00B422A2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6B1571">
              <w:rPr>
                <w:rFonts w:ascii="Arial" w:hAnsi="Arial" w:cs="Arial"/>
                <w:sz w:val="14"/>
                <w:szCs w:val="14"/>
              </w:rPr>
              <w:t>Confirmar a</w:t>
            </w:r>
            <w:r w:rsidR="00F01F0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5637B" w:rsidRPr="003F6556">
              <w:rPr>
                <w:rFonts w:ascii="Arial" w:hAnsi="Arial" w:cs="Arial"/>
                <w:sz w:val="14"/>
                <w:szCs w:val="14"/>
              </w:rPr>
              <w:t>san</w:t>
            </w:r>
            <w:r w:rsidR="00722186">
              <w:rPr>
                <w:rFonts w:ascii="Arial" w:hAnsi="Arial" w:cs="Arial"/>
                <w:sz w:val="14"/>
                <w:szCs w:val="14"/>
              </w:rPr>
              <w:t>ç</w:t>
            </w:r>
            <w:r w:rsidR="0095637B" w:rsidRPr="003F6556">
              <w:rPr>
                <w:rFonts w:ascii="Arial" w:hAnsi="Arial" w:cs="Arial"/>
                <w:sz w:val="14"/>
                <w:szCs w:val="14"/>
              </w:rPr>
              <w:t>ão</w:t>
            </w:r>
            <w:r w:rsidR="003F6556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6B1571">
              <w:rPr>
                <w:rFonts w:ascii="Arial" w:hAnsi="Arial" w:cs="Arial"/>
                <w:sz w:val="14"/>
                <w:szCs w:val="14"/>
              </w:rPr>
              <w:t xml:space="preserve">caso tenham sido aplicadas as penalidades de </w:t>
            </w:r>
            <w:r w:rsidRPr="00B422A2">
              <w:rPr>
                <w:rFonts w:ascii="Arial" w:hAnsi="Arial" w:cs="Arial"/>
                <w:b/>
                <w:sz w:val="14"/>
                <w:szCs w:val="14"/>
              </w:rPr>
              <w:t>Suspensão Temporária</w:t>
            </w:r>
            <w:r w:rsidRPr="006B1571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B422A2">
              <w:rPr>
                <w:rFonts w:ascii="Arial" w:hAnsi="Arial" w:cs="Arial"/>
                <w:b/>
                <w:sz w:val="14"/>
                <w:szCs w:val="14"/>
              </w:rPr>
              <w:t>Declaração de Inidoneidade</w:t>
            </w:r>
            <w:r w:rsidR="006B1571">
              <w:rPr>
                <w:rFonts w:ascii="Arial" w:hAnsi="Arial" w:cs="Arial"/>
                <w:sz w:val="14"/>
                <w:szCs w:val="14"/>
              </w:rPr>
              <w:t xml:space="preserve"> ou </w:t>
            </w:r>
            <w:r w:rsidR="006B1571" w:rsidRPr="00B422A2">
              <w:rPr>
                <w:rFonts w:ascii="Arial" w:hAnsi="Arial" w:cs="Arial"/>
                <w:b/>
                <w:sz w:val="14"/>
                <w:szCs w:val="14"/>
              </w:rPr>
              <w:t xml:space="preserve">Impedimento de </w:t>
            </w:r>
            <w:r w:rsidR="00B422A2">
              <w:rPr>
                <w:rFonts w:ascii="Arial" w:hAnsi="Arial" w:cs="Arial"/>
                <w:b/>
                <w:sz w:val="14"/>
                <w:szCs w:val="14"/>
              </w:rPr>
              <w:t>L</w:t>
            </w:r>
            <w:r w:rsidR="006B1571" w:rsidRPr="00B422A2">
              <w:rPr>
                <w:rFonts w:ascii="Arial" w:hAnsi="Arial" w:cs="Arial"/>
                <w:b/>
                <w:sz w:val="14"/>
                <w:szCs w:val="14"/>
              </w:rPr>
              <w:t xml:space="preserve">icitar e </w:t>
            </w:r>
            <w:r w:rsidR="00B422A2"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6B1571" w:rsidRPr="00B422A2">
              <w:rPr>
                <w:rFonts w:ascii="Arial" w:hAnsi="Arial" w:cs="Arial"/>
                <w:b/>
                <w:sz w:val="14"/>
                <w:szCs w:val="14"/>
              </w:rPr>
              <w:t>ontratar</w:t>
            </w:r>
            <w:r w:rsidR="00B422A2" w:rsidRPr="00B422A2">
              <w:rPr>
                <w:rFonts w:ascii="Arial" w:hAnsi="Arial" w:cs="Arial"/>
                <w:sz w:val="14"/>
                <w:szCs w:val="14"/>
              </w:rPr>
              <w:t>;</w:t>
            </w:r>
            <w:r w:rsidRPr="006B1571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  <w:tc>
          <w:tcPr>
            <w:tcW w:w="1134" w:type="dxa"/>
          </w:tcPr>
          <w:p w:rsidR="006B1571" w:rsidRDefault="006B1571" w:rsidP="006B1571">
            <w:pPr>
              <w:jc w:val="center"/>
              <w:rPr>
                <w:sz w:val="12"/>
                <w:szCs w:val="12"/>
              </w:rPr>
            </w:pPr>
          </w:p>
          <w:p w:rsidR="006B1571" w:rsidRDefault="006B1571" w:rsidP="006B1571">
            <w:pPr>
              <w:jc w:val="center"/>
              <w:rPr>
                <w:sz w:val="12"/>
                <w:szCs w:val="12"/>
              </w:rPr>
            </w:pPr>
            <w:r w:rsidRPr="00D8565B">
              <w:rPr>
                <w:sz w:val="12"/>
                <w:szCs w:val="12"/>
              </w:rPr>
              <w:t>Art. 93</w:t>
            </w:r>
            <w:r>
              <w:rPr>
                <w:sz w:val="12"/>
                <w:szCs w:val="12"/>
              </w:rPr>
              <w:t xml:space="preserve">, </w:t>
            </w: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 xml:space="preserve">§§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>°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e 4</w:t>
            </w:r>
            <w:r w:rsidR="00F01F0D" w:rsidRPr="00084001">
              <w:rPr>
                <w:rFonts w:ascii="Arial" w:hAnsi="Arial" w:cs="Arial"/>
                <w:color w:val="000000"/>
                <w:sz w:val="12"/>
                <w:szCs w:val="12"/>
              </w:rPr>
              <w:t>°</w:t>
            </w:r>
          </w:p>
          <w:p w:rsidR="00F01F0D" w:rsidRPr="00084001" w:rsidRDefault="00F01F0D" w:rsidP="00F01F0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>Portaria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n</w:t>
            </w: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>°</w:t>
            </w:r>
          </w:p>
          <w:p w:rsidR="00306998" w:rsidRDefault="006B1571" w:rsidP="006B1571">
            <w:pPr>
              <w:jc w:val="center"/>
            </w:pP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</w:tcPr>
          <w:p w:rsidR="00306998" w:rsidRDefault="00306998" w:rsidP="00AE3D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06998" w:rsidRPr="000E350E" w:rsidRDefault="00306998" w:rsidP="00AE3D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Secretário de Estado de Gestão e de Recursos Humanos </w:t>
            </w:r>
          </w:p>
        </w:tc>
        <w:tc>
          <w:tcPr>
            <w:tcW w:w="567" w:type="dxa"/>
          </w:tcPr>
          <w:p w:rsidR="00306998" w:rsidRPr="00327B36" w:rsidRDefault="00306998" w:rsidP="00901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306998" w:rsidRPr="00327B36" w:rsidRDefault="00306998" w:rsidP="00901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306998" w:rsidRPr="00327B36" w:rsidRDefault="00306998" w:rsidP="00901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306998" w:rsidRPr="00327B36" w:rsidRDefault="00306998" w:rsidP="00901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6998" w:rsidRPr="00327B36" w:rsidTr="00901960">
        <w:tc>
          <w:tcPr>
            <w:tcW w:w="534" w:type="dxa"/>
          </w:tcPr>
          <w:p w:rsidR="00306998" w:rsidRDefault="00306998" w:rsidP="009019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06998" w:rsidRPr="003320B4" w:rsidRDefault="00306998" w:rsidP="009019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09 </w:t>
            </w:r>
          </w:p>
        </w:tc>
        <w:tc>
          <w:tcPr>
            <w:tcW w:w="3118" w:type="dxa"/>
          </w:tcPr>
          <w:p w:rsidR="00306998" w:rsidRDefault="00306998" w:rsidP="00FD7B5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306998" w:rsidRPr="003320B4" w:rsidRDefault="00306998" w:rsidP="004D254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Publicar o extrato da sanção no Diário Oficial do Estado – DIO, caso seja necessário;</w:t>
            </w:r>
          </w:p>
        </w:tc>
        <w:tc>
          <w:tcPr>
            <w:tcW w:w="1134" w:type="dxa"/>
          </w:tcPr>
          <w:p w:rsidR="00F256FC" w:rsidRDefault="00F256FC" w:rsidP="00F256FC">
            <w:pPr>
              <w:jc w:val="center"/>
              <w:rPr>
                <w:sz w:val="12"/>
                <w:szCs w:val="12"/>
              </w:rPr>
            </w:pPr>
          </w:p>
          <w:p w:rsidR="00F256FC" w:rsidRDefault="00F256FC" w:rsidP="00F256FC">
            <w:pPr>
              <w:jc w:val="center"/>
              <w:rPr>
                <w:sz w:val="12"/>
                <w:szCs w:val="12"/>
              </w:rPr>
            </w:pPr>
            <w:r w:rsidRPr="00D8565B">
              <w:rPr>
                <w:sz w:val="12"/>
                <w:szCs w:val="12"/>
              </w:rPr>
              <w:t>Art. 9</w:t>
            </w:r>
            <w:r>
              <w:rPr>
                <w:sz w:val="12"/>
                <w:szCs w:val="12"/>
              </w:rPr>
              <w:t xml:space="preserve">4, </w:t>
            </w: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>§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="0095637B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>°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  <w:p w:rsidR="00F256FC" w:rsidRPr="00084001" w:rsidRDefault="00F256FC" w:rsidP="00F256F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>Portaria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n</w:t>
            </w: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>°</w:t>
            </w:r>
          </w:p>
          <w:p w:rsidR="00306998" w:rsidRDefault="00F256FC" w:rsidP="00F256FC">
            <w:pPr>
              <w:jc w:val="center"/>
            </w:pP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</w:tcPr>
          <w:p w:rsidR="005706E5" w:rsidRDefault="005706E5" w:rsidP="009019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06998" w:rsidRDefault="00306998" w:rsidP="009019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350E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0E350E">
              <w:rPr>
                <w:rFonts w:ascii="Arial" w:hAnsi="Arial" w:cs="Arial"/>
                <w:sz w:val="12"/>
                <w:szCs w:val="12"/>
              </w:rPr>
              <w:br/>
              <w:t>Comissão</w:t>
            </w:r>
            <w:r w:rsidR="005706E5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5706E5" w:rsidRPr="003F6556" w:rsidRDefault="005706E5" w:rsidP="005706E5">
            <w:pPr>
              <w:jc w:val="center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3F6556">
              <w:rPr>
                <w:rFonts w:ascii="Arial" w:hAnsi="Arial" w:cs="Arial"/>
                <w:sz w:val="12"/>
                <w:szCs w:val="12"/>
              </w:rPr>
              <w:t xml:space="preserve">GA/Setor de Contratos </w:t>
            </w:r>
          </w:p>
          <w:p w:rsidR="005706E5" w:rsidRPr="003F6556" w:rsidRDefault="005706E5" w:rsidP="005706E5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</w:tcPr>
          <w:p w:rsidR="00306998" w:rsidRPr="00327B36" w:rsidRDefault="00306998" w:rsidP="00901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306998" w:rsidRPr="00327B36" w:rsidRDefault="00306998" w:rsidP="00901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306998" w:rsidRPr="00327B36" w:rsidRDefault="00306998" w:rsidP="00901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306998" w:rsidRPr="00327B36" w:rsidRDefault="00306998" w:rsidP="00901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6998" w:rsidRPr="00327B36" w:rsidTr="00901960">
        <w:tc>
          <w:tcPr>
            <w:tcW w:w="534" w:type="dxa"/>
          </w:tcPr>
          <w:p w:rsidR="00306998" w:rsidRDefault="00306998" w:rsidP="009019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06998" w:rsidRPr="003320B4" w:rsidRDefault="00306998" w:rsidP="009019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118" w:type="dxa"/>
          </w:tcPr>
          <w:p w:rsidR="00306998" w:rsidRDefault="00306998" w:rsidP="00FD7B5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306998" w:rsidRPr="003320B4" w:rsidRDefault="00306998" w:rsidP="00514A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Registrar a </w:t>
            </w:r>
            <w:r w:rsidR="0095637B" w:rsidRPr="00A72357">
              <w:rPr>
                <w:rFonts w:ascii="Arial" w:hAnsi="Arial" w:cs="Arial"/>
                <w:color w:val="000000" w:themeColor="text1"/>
                <w:sz w:val="14"/>
                <w:szCs w:val="14"/>
              </w:rPr>
              <w:t>san</w:t>
            </w:r>
            <w:r w:rsidR="00514AAA">
              <w:rPr>
                <w:rFonts w:ascii="Arial" w:hAnsi="Arial" w:cs="Arial"/>
                <w:color w:val="000000" w:themeColor="text1"/>
                <w:sz w:val="14"/>
                <w:szCs w:val="14"/>
              </w:rPr>
              <w:t>ç</w:t>
            </w:r>
            <w:r w:rsidR="0095637B" w:rsidRPr="00A7235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ão </w:t>
            </w:r>
            <w:r>
              <w:rPr>
                <w:rFonts w:ascii="Arial" w:hAnsi="Arial" w:cs="Arial"/>
                <w:sz w:val="14"/>
                <w:szCs w:val="14"/>
              </w:rPr>
              <w:t xml:space="preserve">no Cadastro de Fornecedores do Estado do Espírito Santo; </w:t>
            </w:r>
          </w:p>
        </w:tc>
        <w:tc>
          <w:tcPr>
            <w:tcW w:w="1134" w:type="dxa"/>
          </w:tcPr>
          <w:p w:rsidR="005706E5" w:rsidRDefault="005706E5" w:rsidP="00306998">
            <w:pPr>
              <w:jc w:val="center"/>
              <w:rPr>
                <w:rFonts w:ascii="Arial" w:hAnsi="Arial" w:cs="Arial"/>
                <w:b/>
                <w:color w:val="FF0000"/>
                <w:sz w:val="12"/>
                <w:szCs w:val="12"/>
                <w:highlight w:val="yellow"/>
              </w:rPr>
            </w:pPr>
          </w:p>
          <w:p w:rsidR="0095637B" w:rsidRDefault="0095637B" w:rsidP="0095637B">
            <w:pPr>
              <w:jc w:val="center"/>
              <w:rPr>
                <w:sz w:val="12"/>
                <w:szCs w:val="12"/>
              </w:rPr>
            </w:pPr>
            <w:r w:rsidRPr="00D8565B">
              <w:rPr>
                <w:sz w:val="12"/>
                <w:szCs w:val="12"/>
              </w:rPr>
              <w:t>Art. 9</w:t>
            </w:r>
            <w:r>
              <w:rPr>
                <w:sz w:val="12"/>
                <w:szCs w:val="12"/>
              </w:rPr>
              <w:t xml:space="preserve">4, </w:t>
            </w: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>§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2</w:t>
            </w: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>°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  <w:p w:rsidR="0095637B" w:rsidRPr="00084001" w:rsidRDefault="0095637B" w:rsidP="0095637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>Portaria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n</w:t>
            </w: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>°</w:t>
            </w:r>
          </w:p>
          <w:p w:rsidR="00306998" w:rsidRPr="005706E5" w:rsidRDefault="0095637B" w:rsidP="0095637B">
            <w:pPr>
              <w:jc w:val="center"/>
              <w:rPr>
                <w:b/>
                <w:color w:val="FF0000"/>
              </w:rPr>
            </w:pP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</w:tcPr>
          <w:p w:rsidR="0095637B" w:rsidRDefault="0095637B" w:rsidP="009019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06998" w:rsidRPr="000E350E" w:rsidRDefault="00306998" w:rsidP="009019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350E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0E350E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306998" w:rsidRPr="00327B36" w:rsidRDefault="00306998" w:rsidP="00901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306998" w:rsidRPr="00327B36" w:rsidRDefault="00306998" w:rsidP="00901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306998" w:rsidRPr="00327B36" w:rsidRDefault="00306998" w:rsidP="00901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306998" w:rsidRPr="00327B36" w:rsidRDefault="00306998" w:rsidP="00901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6998" w:rsidRPr="00327B36" w:rsidTr="00901960">
        <w:tc>
          <w:tcPr>
            <w:tcW w:w="534" w:type="dxa"/>
          </w:tcPr>
          <w:p w:rsidR="00306998" w:rsidRDefault="00306998" w:rsidP="009019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06998" w:rsidRPr="003320B4" w:rsidRDefault="00306998" w:rsidP="009019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118" w:type="dxa"/>
          </w:tcPr>
          <w:p w:rsidR="00306998" w:rsidRDefault="00306998" w:rsidP="004977F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306998" w:rsidRPr="003320B4" w:rsidRDefault="00306998" w:rsidP="00B422A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Anexar aos autos cópia do Ofício de encaminhamento da </w:t>
            </w:r>
            <w:r w:rsidR="00A3273C">
              <w:rPr>
                <w:rFonts w:ascii="Arial" w:hAnsi="Arial" w:cs="Arial"/>
                <w:sz w:val="14"/>
                <w:szCs w:val="14"/>
              </w:rPr>
              <w:t xml:space="preserve">sanção </w:t>
            </w:r>
            <w:r>
              <w:rPr>
                <w:rFonts w:ascii="Arial" w:hAnsi="Arial" w:cs="Arial"/>
                <w:sz w:val="14"/>
                <w:szCs w:val="14"/>
              </w:rPr>
              <w:t>à Controladoria Geral da União – CGU para registro no Cadastro de Empresas Suspensas</w:t>
            </w:r>
            <w:r w:rsidR="00271409">
              <w:rPr>
                <w:rFonts w:ascii="Arial" w:hAnsi="Arial" w:cs="Arial"/>
                <w:sz w:val="14"/>
                <w:szCs w:val="14"/>
              </w:rPr>
              <w:t xml:space="preserve"> e Inidôneas</w:t>
            </w:r>
            <w:r>
              <w:rPr>
                <w:rFonts w:ascii="Arial" w:hAnsi="Arial" w:cs="Arial"/>
                <w:sz w:val="14"/>
                <w:szCs w:val="14"/>
              </w:rPr>
              <w:t xml:space="preserve">, nos casos de aplicação </w:t>
            </w:r>
            <w:r w:rsidR="00A26804">
              <w:rPr>
                <w:rFonts w:ascii="Arial" w:hAnsi="Arial" w:cs="Arial"/>
                <w:sz w:val="14"/>
                <w:szCs w:val="14"/>
              </w:rPr>
              <w:t>das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71409" w:rsidRPr="00A72357">
              <w:rPr>
                <w:rFonts w:ascii="Arial" w:hAnsi="Arial" w:cs="Arial"/>
                <w:color w:val="000000" w:themeColor="text1"/>
                <w:sz w:val="14"/>
                <w:szCs w:val="14"/>
              </w:rPr>
              <w:t>san</w:t>
            </w:r>
            <w:r w:rsidR="00B422A2">
              <w:rPr>
                <w:rFonts w:ascii="Arial" w:hAnsi="Arial" w:cs="Arial"/>
                <w:color w:val="000000" w:themeColor="text1"/>
                <w:sz w:val="14"/>
                <w:szCs w:val="14"/>
              </w:rPr>
              <w:t>ç</w:t>
            </w:r>
            <w:r w:rsidR="00A7235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ões de </w:t>
            </w:r>
            <w:r w:rsidR="00A72357" w:rsidRPr="00B422A2">
              <w:rPr>
                <w:rFonts w:ascii="Arial" w:hAnsi="Arial" w:cs="Arial"/>
                <w:b/>
                <w:sz w:val="14"/>
                <w:szCs w:val="14"/>
              </w:rPr>
              <w:t>Suspensão Temporária</w:t>
            </w:r>
            <w:r w:rsidR="00A72357" w:rsidRPr="006B1571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A72357" w:rsidRPr="00B422A2">
              <w:rPr>
                <w:rFonts w:ascii="Arial" w:hAnsi="Arial" w:cs="Arial"/>
                <w:b/>
                <w:sz w:val="14"/>
                <w:szCs w:val="14"/>
              </w:rPr>
              <w:t>Declaração de Inidoneidade</w:t>
            </w:r>
            <w:r w:rsidR="00A72357">
              <w:rPr>
                <w:rFonts w:ascii="Arial" w:hAnsi="Arial" w:cs="Arial"/>
                <w:sz w:val="14"/>
                <w:szCs w:val="14"/>
              </w:rPr>
              <w:t xml:space="preserve"> ou </w:t>
            </w:r>
            <w:r w:rsidR="00A72357" w:rsidRPr="00B422A2">
              <w:rPr>
                <w:rFonts w:ascii="Arial" w:hAnsi="Arial" w:cs="Arial"/>
                <w:b/>
                <w:sz w:val="14"/>
                <w:szCs w:val="14"/>
              </w:rPr>
              <w:t xml:space="preserve">Impedimento de </w:t>
            </w:r>
            <w:r w:rsidR="00B422A2">
              <w:rPr>
                <w:rFonts w:ascii="Arial" w:hAnsi="Arial" w:cs="Arial"/>
                <w:b/>
                <w:sz w:val="14"/>
                <w:szCs w:val="14"/>
              </w:rPr>
              <w:t>L</w:t>
            </w:r>
            <w:r w:rsidR="00A72357" w:rsidRPr="00B422A2">
              <w:rPr>
                <w:rFonts w:ascii="Arial" w:hAnsi="Arial" w:cs="Arial"/>
                <w:b/>
                <w:sz w:val="14"/>
                <w:szCs w:val="14"/>
              </w:rPr>
              <w:t xml:space="preserve">icitar e </w:t>
            </w:r>
            <w:r w:rsidR="00B422A2"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A72357" w:rsidRPr="00B422A2">
              <w:rPr>
                <w:rFonts w:ascii="Arial" w:hAnsi="Arial" w:cs="Arial"/>
                <w:b/>
                <w:sz w:val="14"/>
                <w:szCs w:val="14"/>
              </w:rPr>
              <w:t>ontratar</w:t>
            </w:r>
            <w:r w:rsidR="00A72357">
              <w:rPr>
                <w:rFonts w:ascii="Arial" w:hAnsi="Arial" w:cs="Arial"/>
                <w:sz w:val="14"/>
                <w:szCs w:val="14"/>
              </w:rPr>
              <w:t xml:space="preserve">; </w:t>
            </w: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</w:p>
        </w:tc>
        <w:tc>
          <w:tcPr>
            <w:tcW w:w="1134" w:type="dxa"/>
          </w:tcPr>
          <w:p w:rsidR="00306998" w:rsidRDefault="00306998" w:rsidP="00306998">
            <w:pPr>
              <w:jc w:val="center"/>
            </w:pPr>
          </w:p>
          <w:p w:rsidR="00271409" w:rsidRDefault="00271409" w:rsidP="00271409">
            <w:pPr>
              <w:jc w:val="center"/>
              <w:rPr>
                <w:sz w:val="12"/>
                <w:szCs w:val="12"/>
              </w:rPr>
            </w:pPr>
            <w:r w:rsidRPr="00D8565B">
              <w:rPr>
                <w:sz w:val="12"/>
                <w:szCs w:val="12"/>
              </w:rPr>
              <w:t>Art. 9</w:t>
            </w:r>
            <w:r>
              <w:rPr>
                <w:sz w:val="12"/>
                <w:szCs w:val="12"/>
              </w:rPr>
              <w:t xml:space="preserve">4, </w:t>
            </w: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>§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2</w:t>
            </w: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>°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  <w:p w:rsidR="00271409" w:rsidRPr="00084001" w:rsidRDefault="00271409" w:rsidP="0027140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>Portaria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n</w:t>
            </w: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>°</w:t>
            </w:r>
          </w:p>
          <w:p w:rsidR="00271409" w:rsidRDefault="00271409" w:rsidP="00271409">
            <w:pPr>
              <w:jc w:val="center"/>
            </w:pP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</w:tcPr>
          <w:p w:rsidR="00306998" w:rsidRDefault="00306998" w:rsidP="009019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06998" w:rsidRDefault="00306998" w:rsidP="009019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06998" w:rsidRPr="000E350E" w:rsidRDefault="00306998" w:rsidP="009019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E350E">
              <w:rPr>
                <w:rFonts w:ascii="Arial" w:hAnsi="Arial" w:cs="Arial"/>
                <w:sz w:val="12"/>
                <w:szCs w:val="12"/>
              </w:rPr>
              <w:t>Gestor/Fiscal</w:t>
            </w:r>
            <w:r w:rsidRPr="000E350E">
              <w:rPr>
                <w:rFonts w:ascii="Arial" w:hAnsi="Arial" w:cs="Arial"/>
                <w:sz w:val="12"/>
                <w:szCs w:val="12"/>
              </w:rPr>
              <w:br/>
              <w:t>Comissão</w:t>
            </w:r>
          </w:p>
        </w:tc>
        <w:tc>
          <w:tcPr>
            <w:tcW w:w="567" w:type="dxa"/>
          </w:tcPr>
          <w:p w:rsidR="00306998" w:rsidRPr="00327B36" w:rsidRDefault="00306998" w:rsidP="00901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306998" w:rsidRPr="00327B36" w:rsidRDefault="00306998" w:rsidP="00901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306998" w:rsidRPr="00327B36" w:rsidRDefault="00306998" w:rsidP="00901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306998" w:rsidRPr="00327B36" w:rsidRDefault="00306998" w:rsidP="00901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6998" w:rsidRPr="00327B36" w:rsidTr="00901960">
        <w:tc>
          <w:tcPr>
            <w:tcW w:w="534" w:type="dxa"/>
          </w:tcPr>
          <w:p w:rsidR="00306998" w:rsidRDefault="00306998" w:rsidP="009019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06998" w:rsidRPr="003320B4" w:rsidRDefault="00306998" w:rsidP="009019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3118" w:type="dxa"/>
          </w:tcPr>
          <w:p w:rsidR="00306998" w:rsidRDefault="00306998" w:rsidP="0090196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306998" w:rsidRPr="003320B4" w:rsidRDefault="00306998" w:rsidP="00B422A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Registrar a penalidade no </w:t>
            </w:r>
            <w:r w:rsidRPr="00A3273C">
              <w:rPr>
                <w:rFonts w:ascii="Arial" w:hAnsi="Arial" w:cs="Arial"/>
                <w:sz w:val="14"/>
                <w:szCs w:val="14"/>
              </w:rPr>
              <w:t>SICAF</w:t>
            </w:r>
            <w:r w:rsidRPr="00271409">
              <w:rPr>
                <w:rFonts w:ascii="Arial" w:hAnsi="Arial" w:cs="Arial"/>
                <w:color w:val="FF0000"/>
                <w:sz w:val="14"/>
                <w:szCs w:val="14"/>
              </w:rPr>
              <w:t>,</w:t>
            </w:r>
            <w:r w:rsidR="00A3273C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nos casos de aplicação das </w:t>
            </w:r>
            <w:r w:rsidR="00697362">
              <w:rPr>
                <w:rFonts w:ascii="Arial" w:hAnsi="Arial" w:cs="Arial"/>
                <w:sz w:val="14"/>
                <w:szCs w:val="14"/>
              </w:rPr>
              <w:t xml:space="preserve">sanções </w:t>
            </w:r>
            <w:r w:rsidR="0069736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de </w:t>
            </w:r>
            <w:r w:rsidR="00697362" w:rsidRPr="00B422A2">
              <w:rPr>
                <w:rFonts w:ascii="Arial" w:hAnsi="Arial" w:cs="Arial"/>
                <w:b/>
                <w:sz w:val="14"/>
                <w:szCs w:val="14"/>
              </w:rPr>
              <w:t>Suspensão Temporária</w:t>
            </w:r>
            <w:r w:rsidR="00697362" w:rsidRPr="006B1571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697362" w:rsidRPr="00B422A2">
              <w:rPr>
                <w:rFonts w:ascii="Arial" w:hAnsi="Arial" w:cs="Arial"/>
                <w:b/>
                <w:sz w:val="14"/>
                <w:szCs w:val="14"/>
              </w:rPr>
              <w:t>Declaração de Inidoneidade</w:t>
            </w:r>
            <w:r w:rsidR="00697362">
              <w:rPr>
                <w:rFonts w:ascii="Arial" w:hAnsi="Arial" w:cs="Arial"/>
                <w:sz w:val="14"/>
                <w:szCs w:val="14"/>
              </w:rPr>
              <w:t xml:space="preserve"> ou </w:t>
            </w:r>
            <w:r w:rsidR="00697362" w:rsidRPr="00B422A2">
              <w:rPr>
                <w:rFonts w:ascii="Arial" w:hAnsi="Arial" w:cs="Arial"/>
                <w:b/>
                <w:sz w:val="14"/>
                <w:szCs w:val="14"/>
              </w:rPr>
              <w:t xml:space="preserve">Impedimento de </w:t>
            </w:r>
            <w:r w:rsidR="00B422A2">
              <w:rPr>
                <w:rFonts w:ascii="Arial" w:hAnsi="Arial" w:cs="Arial"/>
                <w:b/>
                <w:sz w:val="14"/>
                <w:szCs w:val="14"/>
              </w:rPr>
              <w:t>L</w:t>
            </w:r>
            <w:r w:rsidR="00697362" w:rsidRPr="00B422A2">
              <w:rPr>
                <w:rFonts w:ascii="Arial" w:hAnsi="Arial" w:cs="Arial"/>
                <w:b/>
                <w:sz w:val="14"/>
                <w:szCs w:val="14"/>
              </w:rPr>
              <w:t xml:space="preserve">icitar e </w:t>
            </w:r>
            <w:r w:rsidR="00B422A2"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697362" w:rsidRPr="00B422A2">
              <w:rPr>
                <w:rFonts w:ascii="Arial" w:hAnsi="Arial" w:cs="Arial"/>
                <w:b/>
                <w:sz w:val="14"/>
                <w:szCs w:val="14"/>
              </w:rPr>
              <w:t>ontratar</w:t>
            </w:r>
            <w:r w:rsidR="00697362">
              <w:rPr>
                <w:rFonts w:ascii="Arial" w:hAnsi="Arial" w:cs="Arial"/>
                <w:sz w:val="14"/>
                <w:szCs w:val="14"/>
              </w:rPr>
              <w:t xml:space="preserve">;      </w:t>
            </w:r>
          </w:p>
        </w:tc>
        <w:tc>
          <w:tcPr>
            <w:tcW w:w="1134" w:type="dxa"/>
          </w:tcPr>
          <w:p w:rsidR="00306998" w:rsidRDefault="00306998" w:rsidP="00306998">
            <w:pPr>
              <w:jc w:val="center"/>
            </w:pPr>
          </w:p>
          <w:p w:rsidR="00271409" w:rsidRDefault="00271409" w:rsidP="00271409">
            <w:pPr>
              <w:jc w:val="center"/>
              <w:rPr>
                <w:sz w:val="12"/>
                <w:szCs w:val="12"/>
              </w:rPr>
            </w:pPr>
            <w:r w:rsidRPr="00D8565B">
              <w:rPr>
                <w:sz w:val="12"/>
                <w:szCs w:val="12"/>
              </w:rPr>
              <w:t>Art. 9</w:t>
            </w:r>
            <w:r>
              <w:rPr>
                <w:sz w:val="12"/>
                <w:szCs w:val="12"/>
              </w:rPr>
              <w:t xml:space="preserve">4, </w:t>
            </w: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>§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2</w:t>
            </w: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>°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  <w:p w:rsidR="00271409" w:rsidRPr="00084001" w:rsidRDefault="00271409" w:rsidP="0027140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>Portaria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n</w:t>
            </w: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>°</w:t>
            </w:r>
          </w:p>
          <w:p w:rsidR="00271409" w:rsidRDefault="00271409" w:rsidP="00271409">
            <w:pPr>
              <w:jc w:val="center"/>
            </w:pP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</w:tcPr>
          <w:p w:rsidR="00271409" w:rsidRDefault="00271409" w:rsidP="009019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06998" w:rsidRPr="000E350E" w:rsidRDefault="00306998" w:rsidP="009019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Gerência de Gestão de Contratos e Convênios da SEGER </w:t>
            </w:r>
          </w:p>
        </w:tc>
        <w:tc>
          <w:tcPr>
            <w:tcW w:w="567" w:type="dxa"/>
          </w:tcPr>
          <w:p w:rsidR="00306998" w:rsidRPr="00327B36" w:rsidRDefault="00306998" w:rsidP="00901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306998" w:rsidRPr="00327B36" w:rsidRDefault="00306998" w:rsidP="00901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306998" w:rsidRPr="00327B36" w:rsidRDefault="00306998" w:rsidP="00901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306998" w:rsidRPr="00327B36" w:rsidRDefault="00306998" w:rsidP="00901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01960" w:rsidRDefault="00901960" w:rsidP="001D684B"/>
    <w:p w:rsidR="005E4831" w:rsidRDefault="005E4831" w:rsidP="001D684B"/>
    <w:tbl>
      <w:tblPr>
        <w:tblStyle w:val="Tabelacomgrade"/>
        <w:tblW w:w="873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42"/>
        <w:gridCol w:w="1134"/>
        <w:gridCol w:w="567"/>
        <w:gridCol w:w="567"/>
        <w:gridCol w:w="567"/>
        <w:gridCol w:w="957"/>
        <w:gridCol w:w="16"/>
      </w:tblGrid>
      <w:tr w:rsidR="005E4831" w:rsidRPr="00FB001F" w:rsidTr="00954AD2">
        <w:trPr>
          <w:gridAfter w:val="1"/>
          <w:wAfter w:w="16" w:type="dxa"/>
          <w:trHeight w:val="464"/>
        </w:trPr>
        <w:tc>
          <w:tcPr>
            <w:tcW w:w="8720" w:type="dxa"/>
            <w:gridSpan w:val="9"/>
            <w:shd w:val="clear" w:color="auto" w:fill="B8CCE4" w:themeFill="accent1" w:themeFillTint="66"/>
          </w:tcPr>
          <w:p w:rsidR="005E4831" w:rsidRDefault="005E4831" w:rsidP="00954AD2">
            <w:pPr>
              <w:jc w:val="center"/>
              <w:rPr>
                <w:b/>
              </w:rPr>
            </w:pPr>
            <w:r w:rsidRPr="00634525">
              <w:rPr>
                <w:b/>
              </w:rPr>
              <w:t>CHECKLIST</w:t>
            </w:r>
          </w:p>
          <w:p w:rsidR="005E4831" w:rsidRPr="00FB001F" w:rsidRDefault="005E4831" w:rsidP="00954AD2">
            <w:pPr>
              <w:jc w:val="center"/>
              <w:rPr>
                <w:b/>
              </w:rPr>
            </w:pPr>
            <w:r w:rsidRPr="00634525">
              <w:rPr>
                <w:b/>
              </w:rPr>
              <w:t>Gestão de Contratos</w:t>
            </w:r>
          </w:p>
        </w:tc>
      </w:tr>
      <w:tr w:rsidR="005E4831" w:rsidRPr="00FB001F" w:rsidTr="00954AD2">
        <w:trPr>
          <w:gridAfter w:val="1"/>
          <w:wAfter w:w="16" w:type="dxa"/>
          <w:trHeight w:val="330"/>
        </w:trPr>
        <w:tc>
          <w:tcPr>
            <w:tcW w:w="8720" w:type="dxa"/>
            <w:gridSpan w:val="9"/>
            <w:shd w:val="clear" w:color="auto" w:fill="B8CCE4" w:themeFill="accent1" w:themeFillTint="66"/>
          </w:tcPr>
          <w:p w:rsidR="005E4831" w:rsidRPr="00FB001F" w:rsidRDefault="005E4831" w:rsidP="00954AD2">
            <w:pPr>
              <w:rPr>
                <w:b/>
              </w:rPr>
            </w:pPr>
            <w:r w:rsidRPr="00C05588">
              <w:rPr>
                <w:b/>
                <w:sz w:val="20"/>
                <w:szCs w:val="20"/>
              </w:rPr>
              <w:t>Base Legal:</w:t>
            </w:r>
            <w:r w:rsidRPr="00634525">
              <w:rPr>
                <w:b/>
              </w:rPr>
              <w:t xml:space="preserve"> </w:t>
            </w:r>
            <w:r w:rsidRPr="00C05588">
              <w:rPr>
                <w:b/>
                <w:sz w:val="20"/>
                <w:szCs w:val="20"/>
              </w:rPr>
              <w:t>PORTARIA SEGER/PGE/SECONT N° 049-R/2010</w:t>
            </w:r>
          </w:p>
        </w:tc>
      </w:tr>
      <w:tr w:rsidR="005E4831" w:rsidRPr="00136B14" w:rsidTr="00954AD2">
        <w:trPr>
          <w:trHeight w:val="248"/>
        </w:trPr>
        <w:tc>
          <w:tcPr>
            <w:tcW w:w="534" w:type="dxa"/>
            <w:vMerge w:val="restart"/>
            <w:shd w:val="clear" w:color="auto" w:fill="EEECE1" w:themeFill="background2"/>
          </w:tcPr>
          <w:p w:rsidR="005E4831" w:rsidRPr="00136B14" w:rsidRDefault="005E4831" w:rsidP="00954AD2">
            <w:pPr>
              <w:jc w:val="center"/>
              <w:rPr>
                <w:b/>
                <w:sz w:val="16"/>
                <w:szCs w:val="16"/>
              </w:rPr>
            </w:pPr>
          </w:p>
          <w:p w:rsidR="005E4831" w:rsidRPr="00136B14" w:rsidRDefault="005E4831" w:rsidP="00954AD2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3118" w:type="dxa"/>
            <w:vMerge w:val="restart"/>
            <w:shd w:val="clear" w:color="auto" w:fill="EEECE1" w:themeFill="background2"/>
          </w:tcPr>
          <w:p w:rsidR="005E4831" w:rsidRPr="00136B14" w:rsidRDefault="005E4831" w:rsidP="00954AD2">
            <w:pPr>
              <w:jc w:val="center"/>
              <w:rPr>
                <w:b/>
                <w:sz w:val="16"/>
                <w:szCs w:val="16"/>
              </w:rPr>
            </w:pPr>
          </w:p>
          <w:p w:rsidR="005E4831" w:rsidRPr="00136B14" w:rsidRDefault="005E4831" w:rsidP="00954AD2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1276" w:type="dxa"/>
            <w:gridSpan w:val="2"/>
            <w:vMerge w:val="restart"/>
            <w:shd w:val="clear" w:color="auto" w:fill="EEECE1" w:themeFill="background2"/>
          </w:tcPr>
          <w:p w:rsidR="005E4831" w:rsidRDefault="005E4831" w:rsidP="00954AD2">
            <w:pPr>
              <w:jc w:val="center"/>
              <w:rPr>
                <w:b/>
                <w:sz w:val="16"/>
                <w:szCs w:val="16"/>
              </w:rPr>
            </w:pPr>
          </w:p>
          <w:p w:rsidR="005E4831" w:rsidRPr="00136B14" w:rsidRDefault="005E4831" w:rsidP="00954AD2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Base Legal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:rsidR="005E4831" w:rsidRPr="00136B14" w:rsidRDefault="005E4831" w:rsidP="00954AD2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Setor/</w:t>
            </w:r>
          </w:p>
          <w:p w:rsidR="005E4831" w:rsidRPr="00136B14" w:rsidRDefault="005E4831" w:rsidP="00954AD2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Responsável</w:t>
            </w:r>
          </w:p>
        </w:tc>
        <w:tc>
          <w:tcPr>
            <w:tcW w:w="1701" w:type="dxa"/>
            <w:gridSpan w:val="3"/>
            <w:shd w:val="clear" w:color="auto" w:fill="EEECE1" w:themeFill="background2"/>
          </w:tcPr>
          <w:p w:rsidR="005E4831" w:rsidRPr="00136B14" w:rsidRDefault="005E4831" w:rsidP="00954AD2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Situação</w:t>
            </w:r>
          </w:p>
        </w:tc>
        <w:tc>
          <w:tcPr>
            <w:tcW w:w="973" w:type="dxa"/>
            <w:gridSpan w:val="2"/>
            <w:vMerge w:val="restart"/>
            <w:shd w:val="clear" w:color="auto" w:fill="EEECE1" w:themeFill="background2"/>
          </w:tcPr>
          <w:p w:rsidR="005E4831" w:rsidRPr="00136B14" w:rsidRDefault="005E4831" w:rsidP="00954AD2">
            <w:pPr>
              <w:jc w:val="center"/>
              <w:rPr>
                <w:b/>
                <w:sz w:val="16"/>
                <w:szCs w:val="16"/>
              </w:rPr>
            </w:pPr>
          </w:p>
          <w:p w:rsidR="005E4831" w:rsidRPr="00136B14" w:rsidRDefault="00C74A87" w:rsidP="00954AD2">
            <w:pPr>
              <w:jc w:val="center"/>
              <w:rPr>
                <w:b/>
                <w:sz w:val="16"/>
                <w:szCs w:val="16"/>
              </w:rPr>
            </w:pPr>
            <w:r w:rsidRPr="00634FD9">
              <w:rPr>
                <w:b/>
                <w:sz w:val="16"/>
                <w:szCs w:val="16"/>
              </w:rPr>
              <w:t>Obs.</w:t>
            </w:r>
            <w:r>
              <w:rPr>
                <w:b/>
                <w:sz w:val="16"/>
                <w:szCs w:val="16"/>
              </w:rPr>
              <w:t>/Fls.</w:t>
            </w:r>
          </w:p>
        </w:tc>
      </w:tr>
      <w:tr w:rsidR="005E4831" w:rsidRPr="00C05588" w:rsidTr="00954AD2">
        <w:trPr>
          <w:trHeight w:val="247"/>
        </w:trPr>
        <w:tc>
          <w:tcPr>
            <w:tcW w:w="534" w:type="dxa"/>
            <w:vMerge/>
          </w:tcPr>
          <w:p w:rsidR="005E4831" w:rsidRDefault="005E4831" w:rsidP="00954A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5E4831" w:rsidRDefault="005E4831" w:rsidP="00954A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5E4831" w:rsidRDefault="005E4831" w:rsidP="00954A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4831" w:rsidRDefault="005E4831" w:rsidP="00954A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5E4831" w:rsidRPr="00136B14" w:rsidRDefault="005E4831" w:rsidP="00954AD2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Sim</w:t>
            </w:r>
          </w:p>
        </w:tc>
        <w:tc>
          <w:tcPr>
            <w:tcW w:w="567" w:type="dxa"/>
            <w:shd w:val="clear" w:color="auto" w:fill="EEECE1" w:themeFill="background2"/>
          </w:tcPr>
          <w:p w:rsidR="005E4831" w:rsidRPr="00136B14" w:rsidRDefault="005E4831" w:rsidP="00954AD2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Não</w:t>
            </w:r>
          </w:p>
        </w:tc>
        <w:tc>
          <w:tcPr>
            <w:tcW w:w="567" w:type="dxa"/>
            <w:shd w:val="clear" w:color="auto" w:fill="EEECE1" w:themeFill="background2"/>
          </w:tcPr>
          <w:p w:rsidR="005E4831" w:rsidRPr="00136B14" w:rsidRDefault="005E4831" w:rsidP="00954AD2">
            <w:pPr>
              <w:jc w:val="center"/>
              <w:rPr>
                <w:b/>
                <w:sz w:val="16"/>
                <w:szCs w:val="16"/>
              </w:rPr>
            </w:pPr>
            <w:r w:rsidRPr="00136B14">
              <w:rPr>
                <w:b/>
                <w:sz w:val="16"/>
                <w:szCs w:val="16"/>
              </w:rPr>
              <w:t>NA</w:t>
            </w:r>
          </w:p>
        </w:tc>
        <w:tc>
          <w:tcPr>
            <w:tcW w:w="973" w:type="dxa"/>
            <w:gridSpan w:val="2"/>
            <w:vMerge/>
          </w:tcPr>
          <w:p w:rsidR="005E4831" w:rsidRPr="00C05588" w:rsidRDefault="005E4831" w:rsidP="00954A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4831" w:rsidRPr="00C07F5D" w:rsidTr="00954AD2">
        <w:tc>
          <w:tcPr>
            <w:tcW w:w="534" w:type="dxa"/>
            <w:shd w:val="clear" w:color="auto" w:fill="EEECE1" w:themeFill="background2"/>
          </w:tcPr>
          <w:p w:rsidR="005E4831" w:rsidRPr="00C07F5D" w:rsidRDefault="005E4831" w:rsidP="00954AD2">
            <w:pPr>
              <w:jc w:val="center"/>
              <w:rPr>
                <w:b/>
                <w:color w:val="4F81BD" w:themeColor="accent1"/>
                <w:sz w:val="4"/>
                <w:szCs w:val="4"/>
              </w:rPr>
            </w:pPr>
          </w:p>
          <w:p w:rsidR="005E4831" w:rsidRPr="00A125DF" w:rsidRDefault="005E4831" w:rsidP="00954AD2">
            <w:pPr>
              <w:tabs>
                <w:tab w:val="center" w:pos="159"/>
              </w:tabs>
              <w:rPr>
                <w:b/>
                <w:color w:val="FF0000"/>
              </w:rPr>
            </w:pPr>
            <w:r>
              <w:rPr>
                <w:b/>
                <w:color w:val="4F81BD" w:themeColor="accent1"/>
              </w:rPr>
              <w:tab/>
              <w:t>12.</w:t>
            </w:r>
          </w:p>
        </w:tc>
        <w:tc>
          <w:tcPr>
            <w:tcW w:w="8202" w:type="dxa"/>
            <w:gridSpan w:val="9"/>
            <w:shd w:val="clear" w:color="auto" w:fill="EEECE1" w:themeFill="background2"/>
          </w:tcPr>
          <w:p w:rsidR="005E4831" w:rsidRPr="00C07F5D" w:rsidRDefault="005E4831" w:rsidP="00954AD2">
            <w:pPr>
              <w:rPr>
                <w:b/>
                <w:color w:val="4F81BD" w:themeColor="accent1"/>
                <w:sz w:val="4"/>
                <w:szCs w:val="4"/>
              </w:rPr>
            </w:pPr>
          </w:p>
          <w:p w:rsidR="005E4831" w:rsidRPr="00C07F5D" w:rsidRDefault="005E4831" w:rsidP="00954AD2">
            <w:pPr>
              <w:rPr>
                <w:b/>
                <w:color w:val="4F81BD" w:themeColor="accent1"/>
                <w:sz w:val="4"/>
                <w:szCs w:val="4"/>
              </w:rPr>
            </w:pPr>
            <w:r>
              <w:rPr>
                <w:b/>
                <w:color w:val="4F81BD" w:themeColor="accent1"/>
              </w:rPr>
              <w:t>SANÇÕES ADMINISTRATIVAS</w:t>
            </w:r>
            <w:r w:rsidRPr="00D7693F">
              <w:rPr>
                <w:b/>
                <w:color w:val="4F81BD" w:themeColor="accent1"/>
              </w:rPr>
              <w:t>:</w:t>
            </w:r>
          </w:p>
          <w:p w:rsidR="005E4831" w:rsidRPr="00C07F5D" w:rsidRDefault="005E4831" w:rsidP="00954AD2">
            <w:pPr>
              <w:rPr>
                <w:sz w:val="4"/>
                <w:szCs w:val="4"/>
              </w:rPr>
            </w:pPr>
          </w:p>
        </w:tc>
      </w:tr>
      <w:tr w:rsidR="005E4831" w:rsidRPr="00327B36" w:rsidTr="00954AD2">
        <w:trPr>
          <w:trHeight w:val="557"/>
        </w:trPr>
        <w:tc>
          <w:tcPr>
            <w:tcW w:w="534" w:type="dxa"/>
          </w:tcPr>
          <w:p w:rsidR="005E4831" w:rsidRDefault="005E4831" w:rsidP="00954AD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E4831" w:rsidRPr="003320B4" w:rsidRDefault="005E4831" w:rsidP="00954AD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3118" w:type="dxa"/>
          </w:tcPr>
          <w:p w:rsidR="005E4831" w:rsidRDefault="005E4831" w:rsidP="00954AD2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  <w:p w:rsidR="005E4831" w:rsidRPr="003320B4" w:rsidRDefault="005E4831" w:rsidP="006B698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71409">
              <w:rPr>
                <w:rFonts w:ascii="Arial" w:hAnsi="Arial" w:cs="Arial"/>
                <w:sz w:val="14"/>
                <w:szCs w:val="14"/>
              </w:rPr>
              <w:t>Apresentar Recurso</w:t>
            </w:r>
            <w:r w:rsidR="006B6988">
              <w:rPr>
                <w:rFonts w:ascii="Arial" w:hAnsi="Arial" w:cs="Arial"/>
                <w:sz w:val="14"/>
                <w:szCs w:val="14"/>
              </w:rPr>
              <w:t>,</w:t>
            </w:r>
            <w:r w:rsidR="00531AD8">
              <w:rPr>
                <w:rFonts w:ascii="Arial" w:hAnsi="Arial" w:cs="Arial"/>
                <w:sz w:val="14"/>
                <w:szCs w:val="14"/>
              </w:rPr>
              <w:t xml:space="preserve"> se for</w:t>
            </w:r>
            <w:r>
              <w:rPr>
                <w:rFonts w:ascii="Arial" w:hAnsi="Arial" w:cs="Arial"/>
                <w:sz w:val="14"/>
                <w:szCs w:val="14"/>
              </w:rPr>
              <w:t xml:space="preserve"> o caso; </w:t>
            </w:r>
          </w:p>
        </w:tc>
        <w:tc>
          <w:tcPr>
            <w:tcW w:w="1134" w:type="dxa"/>
          </w:tcPr>
          <w:p w:rsidR="00531AD8" w:rsidRDefault="00531AD8" w:rsidP="00954AD2">
            <w:pPr>
              <w:jc w:val="center"/>
              <w:rPr>
                <w:sz w:val="12"/>
                <w:szCs w:val="12"/>
              </w:rPr>
            </w:pPr>
          </w:p>
          <w:p w:rsidR="005E4831" w:rsidRDefault="005E4831" w:rsidP="00954AD2">
            <w:pPr>
              <w:jc w:val="center"/>
              <w:rPr>
                <w:sz w:val="12"/>
                <w:szCs w:val="12"/>
              </w:rPr>
            </w:pPr>
            <w:r w:rsidRPr="00D8565B">
              <w:rPr>
                <w:sz w:val="12"/>
                <w:szCs w:val="12"/>
              </w:rPr>
              <w:t>Art. 9</w:t>
            </w:r>
            <w:r>
              <w:rPr>
                <w:sz w:val="12"/>
                <w:szCs w:val="12"/>
              </w:rPr>
              <w:t>7</w:t>
            </w:r>
          </w:p>
          <w:p w:rsidR="005E4831" w:rsidRPr="00084001" w:rsidRDefault="005E4831" w:rsidP="00954AD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>Portaria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n</w:t>
            </w: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>°</w:t>
            </w:r>
          </w:p>
          <w:p w:rsidR="005E4831" w:rsidRDefault="005E4831" w:rsidP="00954AD2">
            <w:pPr>
              <w:jc w:val="center"/>
            </w:pP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</w:tcPr>
          <w:p w:rsidR="00531AD8" w:rsidRDefault="00531AD8" w:rsidP="00531A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E4831" w:rsidRPr="000E350E" w:rsidRDefault="005E4831" w:rsidP="00531A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1AD8">
              <w:rPr>
                <w:rFonts w:ascii="Arial" w:hAnsi="Arial" w:cs="Arial"/>
                <w:sz w:val="12"/>
                <w:szCs w:val="12"/>
              </w:rPr>
              <w:t xml:space="preserve">Empresa Interessada </w:t>
            </w:r>
          </w:p>
        </w:tc>
        <w:tc>
          <w:tcPr>
            <w:tcW w:w="567" w:type="dxa"/>
          </w:tcPr>
          <w:p w:rsidR="005E4831" w:rsidRDefault="005E4831" w:rsidP="00954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4831" w:rsidRPr="00327B36" w:rsidRDefault="005E4831" w:rsidP="00954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E4831" w:rsidRPr="00327B36" w:rsidRDefault="005E4831" w:rsidP="00954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E4831" w:rsidRPr="00327B36" w:rsidRDefault="005E4831" w:rsidP="00954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5E4831" w:rsidRPr="00327B36" w:rsidRDefault="005E4831" w:rsidP="00954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831" w:rsidRPr="00327B36" w:rsidTr="00954AD2">
        <w:tc>
          <w:tcPr>
            <w:tcW w:w="534" w:type="dxa"/>
          </w:tcPr>
          <w:p w:rsidR="005E4831" w:rsidRDefault="005E4831" w:rsidP="00954AD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E4831" w:rsidRDefault="005E4831" w:rsidP="00954AD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</w:t>
            </w:r>
          </w:p>
        </w:tc>
        <w:tc>
          <w:tcPr>
            <w:tcW w:w="3118" w:type="dxa"/>
          </w:tcPr>
          <w:p w:rsidR="005E4831" w:rsidRDefault="005E4831" w:rsidP="00954AD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E4831" w:rsidRDefault="005E4831" w:rsidP="00B422A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9484C">
              <w:rPr>
                <w:rFonts w:ascii="Arial" w:hAnsi="Arial" w:cs="Arial"/>
                <w:sz w:val="14"/>
                <w:szCs w:val="14"/>
              </w:rPr>
              <w:t>Emitir</w:t>
            </w: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</w:t>
            </w:r>
            <w:r w:rsidRPr="00F26679">
              <w:rPr>
                <w:rFonts w:ascii="Arial" w:hAnsi="Arial" w:cs="Arial"/>
                <w:sz w:val="14"/>
                <w:szCs w:val="14"/>
              </w:rPr>
              <w:t xml:space="preserve">Parecer Jurídico, </w:t>
            </w:r>
            <w:r w:rsidR="00B422A2">
              <w:rPr>
                <w:rFonts w:ascii="Arial" w:hAnsi="Arial" w:cs="Arial"/>
                <w:sz w:val="14"/>
                <w:szCs w:val="14"/>
              </w:rPr>
              <w:t xml:space="preserve">provendo </w:t>
            </w:r>
            <w:r w:rsidRPr="00F26679">
              <w:rPr>
                <w:rFonts w:ascii="Arial" w:hAnsi="Arial" w:cs="Arial"/>
                <w:sz w:val="14"/>
                <w:szCs w:val="14"/>
              </w:rPr>
              <w:t>ou não o recurso, se houver;</w:t>
            </w:r>
          </w:p>
        </w:tc>
        <w:tc>
          <w:tcPr>
            <w:tcW w:w="1134" w:type="dxa"/>
          </w:tcPr>
          <w:p w:rsidR="00F26679" w:rsidRDefault="00F26679" w:rsidP="00F26679">
            <w:pPr>
              <w:jc w:val="center"/>
              <w:rPr>
                <w:sz w:val="12"/>
                <w:szCs w:val="12"/>
              </w:rPr>
            </w:pPr>
          </w:p>
          <w:p w:rsidR="00F26679" w:rsidRDefault="00F26679" w:rsidP="00F26679">
            <w:pPr>
              <w:jc w:val="center"/>
              <w:rPr>
                <w:sz w:val="12"/>
                <w:szCs w:val="12"/>
              </w:rPr>
            </w:pPr>
            <w:r w:rsidRPr="00D8565B">
              <w:rPr>
                <w:sz w:val="12"/>
                <w:szCs w:val="12"/>
              </w:rPr>
              <w:t>Art. 9</w:t>
            </w:r>
            <w:r>
              <w:rPr>
                <w:sz w:val="12"/>
                <w:szCs w:val="12"/>
              </w:rPr>
              <w:t>7</w:t>
            </w:r>
          </w:p>
          <w:p w:rsidR="00F26679" w:rsidRDefault="00F26679" w:rsidP="00F2667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Parágrafo Único</w:t>
            </w:r>
          </w:p>
          <w:p w:rsidR="00F26679" w:rsidRPr="00084001" w:rsidRDefault="00F26679" w:rsidP="00F2667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>Portaria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n</w:t>
            </w: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>°</w:t>
            </w:r>
          </w:p>
          <w:p w:rsidR="005E4831" w:rsidRDefault="00F26679" w:rsidP="00F26679">
            <w:pPr>
              <w:jc w:val="center"/>
            </w:pPr>
            <w:r w:rsidRPr="00084001">
              <w:rPr>
                <w:rFonts w:ascii="Arial" w:hAnsi="Arial" w:cs="Arial"/>
                <w:color w:val="000000"/>
                <w:sz w:val="12"/>
                <w:szCs w:val="12"/>
              </w:rPr>
              <w:t xml:space="preserve"> 049-R/2010</w:t>
            </w:r>
          </w:p>
        </w:tc>
        <w:tc>
          <w:tcPr>
            <w:tcW w:w="1276" w:type="dxa"/>
            <w:gridSpan w:val="2"/>
            <w:vAlign w:val="center"/>
          </w:tcPr>
          <w:p w:rsidR="00F26679" w:rsidRDefault="00F26679" w:rsidP="00F2667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PGE/ </w:t>
            </w:r>
          </w:p>
          <w:p w:rsidR="005E4831" w:rsidRPr="000E350E" w:rsidRDefault="00F26679" w:rsidP="00F2667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Assessoria Jurídica</w:t>
            </w:r>
          </w:p>
        </w:tc>
        <w:tc>
          <w:tcPr>
            <w:tcW w:w="567" w:type="dxa"/>
          </w:tcPr>
          <w:p w:rsidR="005E4831" w:rsidRPr="00327B36" w:rsidRDefault="005E4831" w:rsidP="00954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E4831" w:rsidRPr="00327B36" w:rsidRDefault="005E4831" w:rsidP="00954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E4831" w:rsidRPr="00327B36" w:rsidRDefault="005E4831" w:rsidP="00954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gridSpan w:val="2"/>
          </w:tcPr>
          <w:p w:rsidR="005E4831" w:rsidRPr="00327B36" w:rsidRDefault="005E4831" w:rsidP="00954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71409" w:rsidRDefault="00271409" w:rsidP="001D684B"/>
    <w:p w:rsidR="00271409" w:rsidRDefault="00271409" w:rsidP="001D684B"/>
    <w:p w:rsidR="00271409" w:rsidRDefault="00271409" w:rsidP="001D684B"/>
    <w:sectPr w:rsidR="00271409" w:rsidSect="00B271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530" w:rsidRDefault="00BF5530" w:rsidP="00FB001F">
      <w:pPr>
        <w:spacing w:after="0" w:line="240" w:lineRule="auto"/>
      </w:pPr>
      <w:r>
        <w:separator/>
      </w:r>
    </w:p>
  </w:endnote>
  <w:endnote w:type="continuationSeparator" w:id="0">
    <w:p w:rsidR="00BF5530" w:rsidRDefault="00BF5530" w:rsidP="00FB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E71" w:rsidRDefault="00BE7E7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5" w:type="dxa"/>
      <w:tblInd w:w="-34" w:type="dxa"/>
      <w:tblLayout w:type="fixed"/>
      <w:tblLook w:val="04A0" w:firstRow="1" w:lastRow="0" w:firstColumn="1" w:lastColumn="0" w:noHBand="0" w:noVBand="1"/>
    </w:tblPr>
    <w:tblGrid>
      <w:gridCol w:w="7372"/>
      <w:gridCol w:w="2013"/>
    </w:tblGrid>
    <w:tr w:rsidR="00BF5530" w:rsidTr="00C05588">
      <w:tc>
        <w:tcPr>
          <w:tcW w:w="7372" w:type="dxa"/>
          <w:hideMark/>
        </w:tcPr>
        <w:p w:rsidR="00BF5530" w:rsidRDefault="00BE7E71" w:rsidP="00C05588">
          <w:pPr>
            <w:pStyle w:val="SemEspaamento"/>
            <w:rPr>
              <w:rFonts w:ascii="Agency FB" w:hAnsi="Agency FB"/>
              <w:b/>
              <w:color w:val="4F81BD"/>
              <w:sz w:val="20"/>
            </w:rPr>
          </w:pPr>
          <w:r>
            <w:rPr>
              <w:rFonts w:ascii="Agency FB" w:hAnsi="Agency FB"/>
              <w:b/>
              <w:color w:val="4F81BD"/>
              <w:sz w:val="20"/>
            </w:rPr>
            <w:pict>
              <v:rect id="_x0000_i1026" style="width:0;height:1.5pt" o:hralign="center" o:hrstd="t" o:hr="t" fillcolor="#a0a0a0" stroked="f"/>
            </w:pict>
          </w:r>
        </w:p>
        <w:p w:rsidR="00BF5530" w:rsidRPr="00DE46E6" w:rsidRDefault="00BF5530" w:rsidP="00DE46E6">
          <w:pPr>
            <w:pStyle w:val="SemEspaamento"/>
            <w:rPr>
              <w:rFonts w:ascii="Arial Narrow" w:hAnsi="Arial Narrow"/>
              <w:b/>
              <w:color w:val="FF0000"/>
              <w:sz w:val="20"/>
              <w:szCs w:val="20"/>
            </w:rPr>
          </w:pPr>
          <w:r>
            <w:rPr>
              <w:rFonts w:ascii="Arial Narrow" w:hAnsi="Arial Narrow"/>
              <w:b/>
              <w:color w:val="4F81BD" w:themeColor="accent1"/>
              <w:sz w:val="20"/>
              <w:szCs w:val="20"/>
            </w:rPr>
            <w:t xml:space="preserve">Maio </w:t>
          </w:r>
          <w:r w:rsidRPr="00DE46E6">
            <w:rPr>
              <w:rFonts w:ascii="Arial Narrow" w:hAnsi="Arial Narrow"/>
              <w:b/>
              <w:color w:val="4F81BD" w:themeColor="accent1"/>
              <w:sz w:val="20"/>
              <w:szCs w:val="20"/>
            </w:rPr>
            <w:t>de 2013</w:t>
          </w:r>
          <w:r w:rsidRPr="00DE46E6">
            <w:rPr>
              <w:rFonts w:ascii="Arial Narrow" w:hAnsi="Arial Narrow"/>
              <w:b/>
              <w:color w:val="FF0000"/>
              <w:sz w:val="20"/>
              <w:szCs w:val="20"/>
            </w:rPr>
            <w:t xml:space="preserve"> </w:t>
          </w:r>
        </w:p>
      </w:tc>
      <w:tc>
        <w:tcPr>
          <w:tcW w:w="2013" w:type="dxa"/>
          <w:hideMark/>
        </w:tcPr>
        <w:p w:rsidR="00BF5530" w:rsidRDefault="00BF5530" w:rsidP="00C05588">
          <w:pPr>
            <w:pStyle w:val="SemEspaamento"/>
            <w:ind w:left="34"/>
          </w:pPr>
          <w:bookmarkStart w:id="0" w:name="_GoBack"/>
          <w:bookmarkEnd w:id="0"/>
        </w:p>
      </w:tc>
    </w:tr>
  </w:tbl>
  <w:p w:rsidR="00BF5530" w:rsidRDefault="00BF553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E71" w:rsidRDefault="00BE7E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530" w:rsidRDefault="00BF5530" w:rsidP="00FB001F">
      <w:pPr>
        <w:spacing w:after="0" w:line="240" w:lineRule="auto"/>
      </w:pPr>
      <w:r>
        <w:separator/>
      </w:r>
    </w:p>
  </w:footnote>
  <w:footnote w:type="continuationSeparator" w:id="0">
    <w:p w:rsidR="00BF5530" w:rsidRDefault="00BF5530" w:rsidP="00FB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E71" w:rsidRDefault="00BE7E7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30" w:rsidRPr="00705DFE" w:rsidRDefault="00BF5530" w:rsidP="00FB001F">
    <w:pPr>
      <w:pStyle w:val="SemEspaamento"/>
      <w:ind w:left="1276"/>
      <w:rPr>
        <w:rFonts w:ascii="Arial Narrow" w:hAnsi="Arial Narrow" w:cs="Aharoni"/>
        <w:b/>
        <w:color w:val="1F497D"/>
        <w:sz w:val="28"/>
        <w:szCs w:val="28"/>
      </w:rPr>
    </w:pPr>
    <w:r w:rsidRPr="00705DFE">
      <w:rPr>
        <w:noProof/>
        <w:sz w:val="28"/>
        <w:szCs w:val="28"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59055</wp:posOffset>
          </wp:positionH>
          <wp:positionV relativeFrom="paragraph">
            <wp:posOffset>-76200</wp:posOffset>
          </wp:positionV>
          <wp:extent cx="575945" cy="615950"/>
          <wp:effectExtent l="0" t="0" r="0" b="0"/>
          <wp:wrapNone/>
          <wp:docPr id="2" name="Imagem 2" descr="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05DFE">
      <w:rPr>
        <w:rFonts w:ascii="Arial Narrow" w:hAnsi="Arial Narrow" w:cs="Aharoni"/>
        <w:b/>
        <w:color w:val="1F497D"/>
        <w:sz w:val="28"/>
        <w:szCs w:val="28"/>
      </w:rPr>
      <w:t>GOVERNO DO ESTADO DO ESPÍRITO SANTO</w:t>
    </w:r>
  </w:p>
  <w:p w:rsidR="00BF5530" w:rsidRPr="00705DFE" w:rsidRDefault="00BF5530" w:rsidP="00FB001F">
    <w:pPr>
      <w:pStyle w:val="SemEspaamento"/>
      <w:ind w:left="1276"/>
      <w:rPr>
        <w:rFonts w:ascii="Arial Narrow" w:hAnsi="Arial Narrow" w:cs="Aharoni"/>
        <w:b/>
        <w:color w:val="1F497D"/>
        <w:sz w:val="28"/>
        <w:szCs w:val="28"/>
      </w:rPr>
    </w:pPr>
    <w:r w:rsidRPr="00705DFE">
      <w:rPr>
        <w:rFonts w:ascii="Arial Narrow" w:hAnsi="Arial Narrow" w:cs="Aharoni"/>
        <w:b/>
        <w:color w:val="1F497D"/>
        <w:sz w:val="28"/>
        <w:szCs w:val="28"/>
      </w:rPr>
      <w:t>SECRET</w:t>
    </w:r>
    <w:r>
      <w:rPr>
        <w:rFonts w:ascii="Arial Narrow" w:hAnsi="Arial Narrow" w:cs="Aharoni"/>
        <w:b/>
        <w:color w:val="1F497D"/>
        <w:sz w:val="28"/>
        <w:szCs w:val="28"/>
      </w:rPr>
      <w:t>A</w:t>
    </w:r>
    <w:r w:rsidRPr="00705DFE">
      <w:rPr>
        <w:rFonts w:ascii="Arial Narrow" w:hAnsi="Arial Narrow" w:cs="Aharoni"/>
        <w:b/>
        <w:color w:val="1F497D"/>
        <w:sz w:val="28"/>
        <w:szCs w:val="28"/>
      </w:rPr>
      <w:t>RIA DE ESTADO DE CONTROLE E TRANSPARÊNCIA</w:t>
    </w:r>
  </w:p>
  <w:p w:rsidR="00BF5530" w:rsidRPr="001946B5" w:rsidRDefault="00BF5530" w:rsidP="00FB001F">
    <w:pPr>
      <w:pStyle w:val="SemEspaamento"/>
      <w:ind w:left="1276"/>
      <w:rPr>
        <w:rFonts w:ascii="Arial Narrow" w:hAnsi="Arial Narrow" w:cs="Aharoni"/>
        <w:b/>
        <w:color w:val="1F497D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E71" w:rsidRDefault="00BE7E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377B"/>
      </v:shape>
    </w:pict>
  </w:numPicBullet>
  <w:abstractNum w:abstractNumId="0">
    <w:nsid w:val="25E62C26"/>
    <w:multiLevelType w:val="hybridMultilevel"/>
    <w:tmpl w:val="5768AE28"/>
    <w:lvl w:ilvl="0" w:tplc="D324A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F81BD" w:themeColor="accen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55F90"/>
    <w:multiLevelType w:val="hybridMultilevel"/>
    <w:tmpl w:val="6D30384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D1CB2"/>
    <w:multiLevelType w:val="hybridMultilevel"/>
    <w:tmpl w:val="FA0407E6"/>
    <w:lvl w:ilvl="0" w:tplc="67348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F81BD" w:themeColor="accen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5319E"/>
    <w:multiLevelType w:val="hybridMultilevel"/>
    <w:tmpl w:val="75BC3C7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D128F"/>
    <w:multiLevelType w:val="hybridMultilevel"/>
    <w:tmpl w:val="0DAA8A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1F"/>
    <w:rsid w:val="000008FF"/>
    <w:rsid w:val="0000257F"/>
    <w:rsid w:val="00003EC7"/>
    <w:rsid w:val="00013279"/>
    <w:rsid w:val="00013E07"/>
    <w:rsid w:val="00015EB3"/>
    <w:rsid w:val="00017F3E"/>
    <w:rsid w:val="000209E3"/>
    <w:rsid w:val="00021818"/>
    <w:rsid w:val="00022D81"/>
    <w:rsid w:val="00026818"/>
    <w:rsid w:val="000540CB"/>
    <w:rsid w:val="00054A23"/>
    <w:rsid w:val="000575E1"/>
    <w:rsid w:val="00060FB6"/>
    <w:rsid w:val="0006240B"/>
    <w:rsid w:val="00064220"/>
    <w:rsid w:val="000651B8"/>
    <w:rsid w:val="000665BE"/>
    <w:rsid w:val="00071E1F"/>
    <w:rsid w:val="00073B1F"/>
    <w:rsid w:val="00080047"/>
    <w:rsid w:val="00082A9E"/>
    <w:rsid w:val="00083EAD"/>
    <w:rsid w:val="00084001"/>
    <w:rsid w:val="000843EA"/>
    <w:rsid w:val="000911D7"/>
    <w:rsid w:val="00097893"/>
    <w:rsid w:val="000A43FE"/>
    <w:rsid w:val="000A501F"/>
    <w:rsid w:val="000A559D"/>
    <w:rsid w:val="000B5A16"/>
    <w:rsid w:val="000B6691"/>
    <w:rsid w:val="000C119B"/>
    <w:rsid w:val="000D1898"/>
    <w:rsid w:val="000D30E8"/>
    <w:rsid w:val="000D46C7"/>
    <w:rsid w:val="000D5D99"/>
    <w:rsid w:val="000D7626"/>
    <w:rsid w:val="000E0F6D"/>
    <w:rsid w:val="000E26F2"/>
    <w:rsid w:val="000E3138"/>
    <w:rsid w:val="000E350E"/>
    <w:rsid w:val="000E4511"/>
    <w:rsid w:val="000E7246"/>
    <w:rsid w:val="000F31F4"/>
    <w:rsid w:val="000F5CF7"/>
    <w:rsid w:val="000F6194"/>
    <w:rsid w:val="000F6D19"/>
    <w:rsid w:val="000F7967"/>
    <w:rsid w:val="001058C6"/>
    <w:rsid w:val="0010596B"/>
    <w:rsid w:val="00107447"/>
    <w:rsid w:val="00110178"/>
    <w:rsid w:val="001121DE"/>
    <w:rsid w:val="001139C5"/>
    <w:rsid w:val="001155DF"/>
    <w:rsid w:val="00116436"/>
    <w:rsid w:val="00131108"/>
    <w:rsid w:val="0013194A"/>
    <w:rsid w:val="00133809"/>
    <w:rsid w:val="00136B14"/>
    <w:rsid w:val="00136CCB"/>
    <w:rsid w:val="00137C0E"/>
    <w:rsid w:val="0014250E"/>
    <w:rsid w:val="00142CF9"/>
    <w:rsid w:val="00154630"/>
    <w:rsid w:val="00156B35"/>
    <w:rsid w:val="00157618"/>
    <w:rsid w:val="00160E56"/>
    <w:rsid w:val="00161345"/>
    <w:rsid w:val="00161CA8"/>
    <w:rsid w:val="00175A97"/>
    <w:rsid w:val="00175CC2"/>
    <w:rsid w:val="0017728E"/>
    <w:rsid w:val="001840A7"/>
    <w:rsid w:val="00187315"/>
    <w:rsid w:val="00192082"/>
    <w:rsid w:val="001924DF"/>
    <w:rsid w:val="00193FA1"/>
    <w:rsid w:val="001A0298"/>
    <w:rsid w:val="001A0F90"/>
    <w:rsid w:val="001A238D"/>
    <w:rsid w:val="001A2EB6"/>
    <w:rsid w:val="001A5141"/>
    <w:rsid w:val="001A6749"/>
    <w:rsid w:val="001B141E"/>
    <w:rsid w:val="001B5A22"/>
    <w:rsid w:val="001B778F"/>
    <w:rsid w:val="001B7FC8"/>
    <w:rsid w:val="001C01E7"/>
    <w:rsid w:val="001C57A7"/>
    <w:rsid w:val="001C67F2"/>
    <w:rsid w:val="001D684B"/>
    <w:rsid w:val="001D7B42"/>
    <w:rsid w:val="001E40AF"/>
    <w:rsid w:val="001E58F9"/>
    <w:rsid w:val="001F08CD"/>
    <w:rsid w:val="001F24CD"/>
    <w:rsid w:val="001F32E8"/>
    <w:rsid w:val="0020049B"/>
    <w:rsid w:val="002052F0"/>
    <w:rsid w:val="00206F83"/>
    <w:rsid w:val="00210C07"/>
    <w:rsid w:val="002146E7"/>
    <w:rsid w:val="00215603"/>
    <w:rsid w:val="002226DB"/>
    <w:rsid w:val="002227DB"/>
    <w:rsid w:val="002254C4"/>
    <w:rsid w:val="00226574"/>
    <w:rsid w:val="00233C99"/>
    <w:rsid w:val="0023658E"/>
    <w:rsid w:val="00245816"/>
    <w:rsid w:val="00247C8C"/>
    <w:rsid w:val="00250D31"/>
    <w:rsid w:val="00252796"/>
    <w:rsid w:val="00252C58"/>
    <w:rsid w:val="0025624C"/>
    <w:rsid w:val="002568E5"/>
    <w:rsid w:val="00264B50"/>
    <w:rsid w:val="00265522"/>
    <w:rsid w:val="002709C6"/>
    <w:rsid w:val="00271409"/>
    <w:rsid w:val="00272E57"/>
    <w:rsid w:val="00274A20"/>
    <w:rsid w:val="00277F26"/>
    <w:rsid w:val="002807F7"/>
    <w:rsid w:val="00282EBC"/>
    <w:rsid w:val="00283A27"/>
    <w:rsid w:val="00287FD8"/>
    <w:rsid w:val="002A0644"/>
    <w:rsid w:val="002A3377"/>
    <w:rsid w:val="002A3FB6"/>
    <w:rsid w:val="002B0428"/>
    <w:rsid w:val="002B0E3F"/>
    <w:rsid w:val="002B4B34"/>
    <w:rsid w:val="002B5902"/>
    <w:rsid w:val="002C148D"/>
    <w:rsid w:val="002C7815"/>
    <w:rsid w:val="002D1240"/>
    <w:rsid w:val="002D3079"/>
    <w:rsid w:val="002D4893"/>
    <w:rsid w:val="002D5439"/>
    <w:rsid w:val="002D5D5E"/>
    <w:rsid w:val="002E0885"/>
    <w:rsid w:val="002E10DB"/>
    <w:rsid w:val="002E21BD"/>
    <w:rsid w:val="002E660F"/>
    <w:rsid w:val="002E7B81"/>
    <w:rsid w:val="002F6632"/>
    <w:rsid w:val="002F7E63"/>
    <w:rsid w:val="0030461E"/>
    <w:rsid w:val="00306998"/>
    <w:rsid w:val="00310D22"/>
    <w:rsid w:val="003110D7"/>
    <w:rsid w:val="00317BF1"/>
    <w:rsid w:val="00321581"/>
    <w:rsid w:val="00321832"/>
    <w:rsid w:val="00327B36"/>
    <w:rsid w:val="003320B4"/>
    <w:rsid w:val="00334C4D"/>
    <w:rsid w:val="00334FDE"/>
    <w:rsid w:val="00336414"/>
    <w:rsid w:val="00340F97"/>
    <w:rsid w:val="00344208"/>
    <w:rsid w:val="00345846"/>
    <w:rsid w:val="00346F46"/>
    <w:rsid w:val="00350CA6"/>
    <w:rsid w:val="003621E2"/>
    <w:rsid w:val="00362749"/>
    <w:rsid w:val="00370811"/>
    <w:rsid w:val="00372516"/>
    <w:rsid w:val="00373E17"/>
    <w:rsid w:val="00374FA4"/>
    <w:rsid w:val="003757A1"/>
    <w:rsid w:val="003758BA"/>
    <w:rsid w:val="00376746"/>
    <w:rsid w:val="003775D2"/>
    <w:rsid w:val="003778DF"/>
    <w:rsid w:val="00377C88"/>
    <w:rsid w:val="00386B8A"/>
    <w:rsid w:val="00393B0A"/>
    <w:rsid w:val="003961D3"/>
    <w:rsid w:val="003B44A3"/>
    <w:rsid w:val="003B66CD"/>
    <w:rsid w:val="003B7755"/>
    <w:rsid w:val="003C21BA"/>
    <w:rsid w:val="003C30EF"/>
    <w:rsid w:val="003C73AA"/>
    <w:rsid w:val="003D132B"/>
    <w:rsid w:val="003D1D13"/>
    <w:rsid w:val="003D2C83"/>
    <w:rsid w:val="003E0F85"/>
    <w:rsid w:val="003E1073"/>
    <w:rsid w:val="003E4374"/>
    <w:rsid w:val="003E69CB"/>
    <w:rsid w:val="003E7513"/>
    <w:rsid w:val="003F2DB1"/>
    <w:rsid w:val="003F6556"/>
    <w:rsid w:val="00401747"/>
    <w:rsid w:val="00402013"/>
    <w:rsid w:val="00411073"/>
    <w:rsid w:val="00415233"/>
    <w:rsid w:val="00421448"/>
    <w:rsid w:val="004238FF"/>
    <w:rsid w:val="004252B3"/>
    <w:rsid w:val="0043099C"/>
    <w:rsid w:val="00432682"/>
    <w:rsid w:val="00432A8B"/>
    <w:rsid w:val="00433988"/>
    <w:rsid w:val="00435601"/>
    <w:rsid w:val="00437357"/>
    <w:rsid w:val="0044270D"/>
    <w:rsid w:val="004429CD"/>
    <w:rsid w:val="00444C5F"/>
    <w:rsid w:val="00445732"/>
    <w:rsid w:val="004508A8"/>
    <w:rsid w:val="00455308"/>
    <w:rsid w:val="00455A11"/>
    <w:rsid w:val="00455DA0"/>
    <w:rsid w:val="00455F1F"/>
    <w:rsid w:val="00456628"/>
    <w:rsid w:val="00457C01"/>
    <w:rsid w:val="004625B5"/>
    <w:rsid w:val="0046462F"/>
    <w:rsid w:val="00470137"/>
    <w:rsid w:val="004773FC"/>
    <w:rsid w:val="004805E2"/>
    <w:rsid w:val="0048152E"/>
    <w:rsid w:val="00482DCD"/>
    <w:rsid w:val="0048629F"/>
    <w:rsid w:val="00486C70"/>
    <w:rsid w:val="00492F7D"/>
    <w:rsid w:val="00493C20"/>
    <w:rsid w:val="00495332"/>
    <w:rsid w:val="004977F6"/>
    <w:rsid w:val="004A06E3"/>
    <w:rsid w:val="004A090A"/>
    <w:rsid w:val="004A52F7"/>
    <w:rsid w:val="004A6E79"/>
    <w:rsid w:val="004B0070"/>
    <w:rsid w:val="004B04D7"/>
    <w:rsid w:val="004B2C40"/>
    <w:rsid w:val="004B5E7A"/>
    <w:rsid w:val="004B6C54"/>
    <w:rsid w:val="004C11A7"/>
    <w:rsid w:val="004C5F1E"/>
    <w:rsid w:val="004C7AC5"/>
    <w:rsid w:val="004D15B8"/>
    <w:rsid w:val="004D254D"/>
    <w:rsid w:val="004E1FEE"/>
    <w:rsid w:val="004F0B3A"/>
    <w:rsid w:val="004F2088"/>
    <w:rsid w:val="004F209A"/>
    <w:rsid w:val="004F2C07"/>
    <w:rsid w:val="004F4E79"/>
    <w:rsid w:val="004F6132"/>
    <w:rsid w:val="004F67ED"/>
    <w:rsid w:val="00500B96"/>
    <w:rsid w:val="005016F1"/>
    <w:rsid w:val="005018E0"/>
    <w:rsid w:val="00502F93"/>
    <w:rsid w:val="00504840"/>
    <w:rsid w:val="00505D48"/>
    <w:rsid w:val="00505EB1"/>
    <w:rsid w:val="00506AF5"/>
    <w:rsid w:val="00506B2A"/>
    <w:rsid w:val="00510E19"/>
    <w:rsid w:val="00510E36"/>
    <w:rsid w:val="00511824"/>
    <w:rsid w:val="00514AAA"/>
    <w:rsid w:val="00515211"/>
    <w:rsid w:val="00516EDE"/>
    <w:rsid w:val="00522769"/>
    <w:rsid w:val="00522D36"/>
    <w:rsid w:val="00523126"/>
    <w:rsid w:val="00531AD8"/>
    <w:rsid w:val="00535F8E"/>
    <w:rsid w:val="0054210C"/>
    <w:rsid w:val="00545175"/>
    <w:rsid w:val="00546368"/>
    <w:rsid w:val="005476B9"/>
    <w:rsid w:val="005477D6"/>
    <w:rsid w:val="00547E75"/>
    <w:rsid w:val="00552A6E"/>
    <w:rsid w:val="00557D84"/>
    <w:rsid w:val="00557DC3"/>
    <w:rsid w:val="00560AE2"/>
    <w:rsid w:val="0056280A"/>
    <w:rsid w:val="00567A22"/>
    <w:rsid w:val="005706E5"/>
    <w:rsid w:val="00575225"/>
    <w:rsid w:val="005811BC"/>
    <w:rsid w:val="00585999"/>
    <w:rsid w:val="00585BDB"/>
    <w:rsid w:val="00586B0D"/>
    <w:rsid w:val="00590D5F"/>
    <w:rsid w:val="00592231"/>
    <w:rsid w:val="00592D19"/>
    <w:rsid w:val="00594863"/>
    <w:rsid w:val="00595010"/>
    <w:rsid w:val="0059732D"/>
    <w:rsid w:val="005973A2"/>
    <w:rsid w:val="005A1D65"/>
    <w:rsid w:val="005A2E2F"/>
    <w:rsid w:val="005B0C2D"/>
    <w:rsid w:val="005B30F4"/>
    <w:rsid w:val="005C1D68"/>
    <w:rsid w:val="005C3669"/>
    <w:rsid w:val="005C4634"/>
    <w:rsid w:val="005C52C4"/>
    <w:rsid w:val="005C69B2"/>
    <w:rsid w:val="005D30FC"/>
    <w:rsid w:val="005D3E65"/>
    <w:rsid w:val="005D589F"/>
    <w:rsid w:val="005D6015"/>
    <w:rsid w:val="005D70F2"/>
    <w:rsid w:val="005E029D"/>
    <w:rsid w:val="005E08BF"/>
    <w:rsid w:val="005E1E0A"/>
    <w:rsid w:val="005E4831"/>
    <w:rsid w:val="005E6D48"/>
    <w:rsid w:val="005F229B"/>
    <w:rsid w:val="005F41C0"/>
    <w:rsid w:val="00601501"/>
    <w:rsid w:val="0060401E"/>
    <w:rsid w:val="006069F4"/>
    <w:rsid w:val="00614F28"/>
    <w:rsid w:val="00624C92"/>
    <w:rsid w:val="00625FFD"/>
    <w:rsid w:val="00626E19"/>
    <w:rsid w:val="0063018C"/>
    <w:rsid w:val="006309B7"/>
    <w:rsid w:val="00634525"/>
    <w:rsid w:val="00634FD9"/>
    <w:rsid w:val="00636317"/>
    <w:rsid w:val="006364C3"/>
    <w:rsid w:val="00636FCC"/>
    <w:rsid w:val="00640EC1"/>
    <w:rsid w:val="00641CB7"/>
    <w:rsid w:val="006421DC"/>
    <w:rsid w:val="00651A4F"/>
    <w:rsid w:val="0065434F"/>
    <w:rsid w:val="006556C7"/>
    <w:rsid w:val="006648C8"/>
    <w:rsid w:val="0066690D"/>
    <w:rsid w:val="0067226D"/>
    <w:rsid w:val="0067278C"/>
    <w:rsid w:val="0067306E"/>
    <w:rsid w:val="00676BDC"/>
    <w:rsid w:val="006775DA"/>
    <w:rsid w:val="00680884"/>
    <w:rsid w:val="00682CEA"/>
    <w:rsid w:val="006850A8"/>
    <w:rsid w:val="00685DB1"/>
    <w:rsid w:val="00690AC8"/>
    <w:rsid w:val="00690C09"/>
    <w:rsid w:val="00692C86"/>
    <w:rsid w:val="00694F98"/>
    <w:rsid w:val="006968EA"/>
    <w:rsid w:val="00697362"/>
    <w:rsid w:val="006A00F2"/>
    <w:rsid w:val="006A12AD"/>
    <w:rsid w:val="006A2F36"/>
    <w:rsid w:val="006A34EB"/>
    <w:rsid w:val="006A43C7"/>
    <w:rsid w:val="006B004A"/>
    <w:rsid w:val="006B1571"/>
    <w:rsid w:val="006B20E3"/>
    <w:rsid w:val="006B6988"/>
    <w:rsid w:val="006B78E0"/>
    <w:rsid w:val="006D0C5B"/>
    <w:rsid w:val="006D226B"/>
    <w:rsid w:val="006D5B19"/>
    <w:rsid w:val="006D7D31"/>
    <w:rsid w:val="006D7ED1"/>
    <w:rsid w:val="006E36E0"/>
    <w:rsid w:val="006E4963"/>
    <w:rsid w:val="006E72A8"/>
    <w:rsid w:val="006F4F39"/>
    <w:rsid w:val="007002F6"/>
    <w:rsid w:val="0070558A"/>
    <w:rsid w:val="0070571F"/>
    <w:rsid w:val="00705DFE"/>
    <w:rsid w:val="00712BC5"/>
    <w:rsid w:val="0071340A"/>
    <w:rsid w:val="00722186"/>
    <w:rsid w:val="007269B3"/>
    <w:rsid w:val="007307DA"/>
    <w:rsid w:val="007313E4"/>
    <w:rsid w:val="00733379"/>
    <w:rsid w:val="007337D2"/>
    <w:rsid w:val="0073676C"/>
    <w:rsid w:val="00743489"/>
    <w:rsid w:val="00743786"/>
    <w:rsid w:val="00747B7F"/>
    <w:rsid w:val="007506B7"/>
    <w:rsid w:val="00752697"/>
    <w:rsid w:val="00754031"/>
    <w:rsid w:val="0075407A"/>
    <w:rsid w:val="0075565E"/>
    <w:rsid w:val="00755F93"/>
    <w:rsid w:val="0075752D"/>
    <w:rsid w:val="00761129"/>
    <w:rsid w:val="00762DB3"/>
    <w:rsid w:val="00765867"/>
    <w:rsid w:val="00765990"/>
    <w:rsid w:val="00766729"/>
    <w:rsid w:val="007700EA"/>
    <w:rsid w:val="00772755"/>
    <w:rsid w:val="00772A35"/>
    <w:rsid w:val="00772A62"/>
    <w:rsid w:val="0077799E"/>
    <w:rsid w:val="00780DC8"/>
    <w:rsid w:val="007829B6"/>
    <w:rsid w:val="007850C6"/>
    <w:rsid w:val="00790327"/>
    <w:rsid w:val="00797B2A"/>
    <w:rsid w:val="007A2312"/>
    <w:rsid w:val="007A324F"/>
    <w:rsid w:val="007A3782"/>
    <w:rsid w:val="007A550C"/>
    <w:rsid w:val="007B1CD5"/>
    <w:rsid w:val="007B365D"/>
    <w:rsid w:val="007B6C39"/>
    <w:rsid w:val="007C4C92"/>
    <w:rsid w:val="007C5FCF"/>
    <w:rsid w:val="007D11A1"/>
    <w:rsid w:val="007D1614"/>
    <w:rsid w:val="007D2985"/>
    <w:rsid w:val="007D2E8B"/>
    <w:rsid w:val="007D47EC"/>
    <w:rsid w:val="007E0ECF"/>
    <w:rsid w:val="007E115B"/>
    <w:rsid w:val="007E19CA"/>
    <w:rsid w:val="007E2311"/>
    <w:rsid w:val="007F06CD"/>
    <w:rsid w:val="007F108D"/>
    <w:rsid w:val="007F1C8F"/>
    <w:rsid w:val="007F2B67"/>
    <w:rsid w:val="007F2DD2"/>
    <w:rsid w:val="00811499"/>
    <w:rsid w:val="00814DC7"/>
    <w:rsid w:val="00820C3F"/>
    <w:rsid w:val="00820C7B"/>
    <w:rsid w:val="00821590"/>
    <w:rsid w:val="00825F4B"/>
    <w:rsid w:val="00827775"/>
    <w:rsid w:val="0083049D"/>
    <w:rsid w:val="008319C0"/>
    <w:rsid w:val="00834621"/>
    <w:rsid w:val="008359AC"/>
    <w:rsid w:val="00835CAB"/>
    <w:rsid w:val="00845295"/>
    <w:rsid w:val="00847E65"/>
    <w:rsid w:val="008500E2"/>
    <w:rsid w:val="00850FAD"/>
    <w:rsid w:val="008561F4"/>
    <w:rsid w:val="008570BC"/>
    <w:rsid w:val="008675E8"/>
    <w:rsid w:val="00872B30"/>
    <w:rsid w:val="0087483A"/>
    <w:rsid w:val="00875659"/>
    <w:rsid w:val="00880930"/>
    <w:rsid w:val="0088442A"/>
    <w:rsid w:val="00885D99"/>
    <w:rsid w:val="008861FC"/>
    <w:rsid w:val="0088638B"/>
    <w:rsid w:val="0088654E"/>
    <w:rsid w:val="00887A3B"/>
    <w:rsid w:val="00894B76"/>
    <w:rsid w:val="00894DDA"/>
    <w:rsid w:val="008A1F1A"/>
    <w:rsid w:val="008A4336"/>
    <w:rsid w:val="008A502E"/>
    <w:rsid w:val="008A6FF7"/>
    <w:rsid w:val="008B31FE"/>
    <w:rsid w:val="008B3E55"/>
    <w:rsid w:val="008C0AA4"/>
    <w:rsid w:val="008C1459"/>
    <w:rsid w:val="008C1C4E"/>
    <w:rsid w:val="008C41BA"/>
    <w:rsid w:val="008C586D"/>
    <w:rsid w:val="008C5BAF"/>
    <w:rsid w:val="008C6525"/>
    <w:rsid w:val="008D132A"/>
    <w:rsid w:val="008D156B"/>
    <w:rsid w:val="008D4D35"/>
    <w:rsid w:val="008E3FD1"/>
    <w:rsid w:val="008F4BFF"/>
    <w:rsid w:val="008F5252"/>
    <w:rsid w:val="00901960"/>
    <w:rsid w:val="00907925"/>
    <w:rsid w:val="009116BB"/>
    <w:rsid w:val="00920098"/>
    <w:rsid w:val="0092274B"/>
    <w:rsid w:val="00931C4C"/>
    <w:rsid w:val="009322F0"/>
    <w:rsid w:val="00936622"/>
    <w:rsid w:val="009437E5"/>
    <w:rsid w:val="00945B57"/>
    <w:rsid w:val="00946F57"/>
    <w:rsid w:val="00950653"/>
    <w:rsid w:val="00951FA3"/>
    <w:rsid w:val="00954AD2"/>
    <w:rsid w:val="0095637B"/>
    <w:rsid w:val="00962586"/>
    <w:rsid w:val="00963A3F"/>
    <w:rsid w:val="00965588"/>
    <w:rsid w:val="00980E89"/>
    <w:rsid w:val="00996622"/>
    <w:rsid w:val="009A09A8"/>
    <w:rsid w:val="009A36DA"/>
    <w:rsid w:val="009A4194"/>
    <w:rsid w:val="009B1438"/>
    <w:rsid w:val="009B53C3"/>
    <w:rsid w:val="009B6CB7"/>
    <w:rsid w:val="009C1669"/>
    <w:rsid w:val="009C2429"/>
    <w:rsid w:val="009C4464"/>
    <w:rsid w:val="009D05AE"/>
    <w:rsid w:val="009D2B47"/>
    <w:rsid w:val="009D3950"/>
    <w:rsid w:val="009D3DE5"/>
    <w:rsid w:val="009D68B5"/>
    <w:rsid w:val="009E171B"/>
    <w:rsid w:val="009E36C7"/>
    <w:rsid w:val="009E3CFB"/>
    <w:rsid w:val="009F6B47"/>
    <w:rsid w:val="009F787E"/>
    <w:rsid w:val="00A02D51"/>
    <w:rsid w:val="00A03F8A"/>
    <w:rsid w:val="00A0402A"/>
    <w:rsid w:val="00A04EC6"/>
    <w:rsid w:val="00A11182"/>
    <w:rsid w:val="00A115D7"/>
    <w:rsid w:val="00A125DF"/>
    <w:rsid w:val="00A1398F"/>
    <w:rsid w:val="00A21408"/>
    <w:rsid w:val="00A21F99"/>
    <w:rsid w:val="00A22678"/>
    <w:rsid w:val="00A227CC"/>
    <w:rsid w:val="00A23615"/>
    <w:rsid w:val="00A24F3B"/>
    <w:rsid w:val="00A26804"/>
    <w:rsid w:val="00A26E2B"/>
    <w:rsid w:val="00A27352"/>
    <w:rsid w:val="00A27AA7"/>
    <w:rsid w:val="00A3233C"/>
    <w:rsid w:val="00A3273C"/>
    <w:rsid w:val="00A346F2"/>
    <w:rsid w:val="00A37D99"/>
    <w:rsid w:val="00A402EF"/>
    <w:rsid w:val="00A40890"/>
    <w:rsid w:val="00A42319"/>
    <w:rsid w:val="00A42FCC"/>
    <w:rsid w:val="00A507EC"/>
    <w:rsid w:val="00A509EA"/>
    <w:rsid w:val="00A51652"/>
    <w:rsid w:val="00A52866"/>
    <w:rsid w:val="00A54D7F"/>
    <w:rsid w:val="00A66C4A"/>
    <w:rsid w:val="00A67543"/>
    <w:rsid w:val="00A6764D"/>
    <w:rsid w:val="00A67B47"/>
    <w:rsid w:val="00A7188C"/>
    <w:rsid w:val="00A72357"/>
    <w:rsid w:val="00A73A70"/>
    <w:rsid w:val="00A83FC5"/>
    <w:rsid w:val="00A84C87"/>
    <w:rsid w:val="00A863FB"/>
    <w:rsid w:val="00A92EA0"/>
    <w:rsid w:val="00A93851"/>
    <w:rsid w:val="00A9480E"/>
    <w:rsid w:val="00AA18D5"/>
    <w:rsid w:val="00AA388F"/>
    <w:rsid w:val="00AA40FE"/>
    <w:rsid w:val="00AB1261"/>
    <w:rsid w:val="00AB1E82"/>
    <w:rsid w:val="00AC1708"/>
    <w:rsid w:val="00AC17C7"/>
    <w:rsid w:val="00AC305A"/>
    <w:rsid w:val="00AC79B1"/>
    <w:rsid w:val="00AD2EA9"/>
    <w:rsid w:val="00AD4B6E"/>
    <w:rsid w:val="00AD5009"/>
    <w:rsid w:val="00AD6334"/>
    <w:rsid w:val="00AE0B79"/>
    <w:rsid w:val="00AE31B7"/>
    <w:rsid w:val="00AE35FD"/>
    <w:rsid w:val="00AE3D5A"/>
    <w:rsid w:val="00AF1432"/>
    <w:rsid w:val="00AF5DC0"/>
    <w:rsid w:val="00B00E64"/>
    <w:rsid w:val="00B01DD3"/>
    <w:rsid w:val="00B0538A"/>
    <w:rsid w:val="00B07DD9"/>
    <w:rsid w:val="00B14475"/>
    <w:rsid w:val="00B15944"/>
    <w:rsid w:val="00B16BBB"/>
    <w:rsid w:val="00B22588"/>
    <w:rsid w:val="00B271B2"/>
    <w:rsid w:val="00B31781"/>
    <w:rsid w:val="00B318CF"/>
    <w:rsid w:val="00B35E30"/>
    <w:rsid w:val="00B4002A"/>
    <w:rsid w:val="00B422A2"/>
    <w:rsid w:val="00B42DBB"/>
    <w:rsid w:val="00B4562A"/>
    <w:rsid w:val="00B469E3"/>
    <w:rsid w:val="00B5561E"/>
    <w:rsid w:val="00B5690E"/>
    <w:rsid w:val="00B57A58"/>
    <w:rsid w:val="00B6033E"/>
    <w:rsid w:val="00B6234C"/>
    <w:rsid w:val="00B62CD1"/>
    <w:rsid w:val="00B62EC1"/>
    <w:rsid w:val="00B646AB"/>
    <w:rsid w:val="00B64EA8"/>
    <w:rsid w:val="00B70BBF"/>
    <w:rsid w:val="00B717DB"/>
    <w:rsid w:val="00B726D6"/>
    <w:rsid w:val="00B737A2"/>
    <w:rsid w:val="00B73B6C"/>
    <w:rsid w:val="00B74804"/>
    <w:rsid w:val="00B76B6B"/>
    <w:rsid w:val="00B83050"/>
    <w:rsid w:val="00B84662"/>
    <w:rsid w:val="00B8509F"/>
    <w:rsid w:val="00B8793F"/>
    <w:rsid w:val="00B879C9"/>
    <w:rsid w:val="00B90028"/>
    <w:rsid w:val="00B9409A"/>
    <w:rsid w:val="00B95A35"/>
    <w:rsid w:val="00BA15E7"/>
    <w:rsid w:val="00BB0F68"/>
    <w:rsid w:val="00BB1878"/>
    <w:rsid w:val="00BB344A"/>
    <w:rsid w:val="00BB5B35"/>
    <w:rsid w:val="00BB663B"/>
    <w:rsid w:val="00BC7AAB"/>
    <w:rsid w:val="00BD12C0"/>
    <w:rsid w:val="00BD1FE5"/>
    <w:rsid w:val="00BD3A88"/>
    <w:rsid w:val="00BD43D8"/>
    <w:rsid w:val="00BD501D"/>
    <w:rsid w:val="00BE4B43"/>
    <w:rsid w:val="00BE7E71"/>
    <w:rsid w:val="00BF00DB"/>
    <w:rsid w:val="00BF1576"/>
    <w:rsid w:val="00BF1E16"/>
    <w:rsid w:val="00BF4016"/>
    <w:rsid w:val="00BF5530"/>
    <w:rsid w:val="00BF66DB"/>
    <w:rsid w:val="00C011FE"/>
    <w:rsid w:val="00C02598"/>
    <w:rsid w:val="00C04767"/>
    <w:rsid w:val="00C05588"/>
    <w:rsid w:val="00C07F5D"/>
    <w:rsid w:val="00C12D56"/>
    <w:rsid w:val="00C16028"/>
    <w:rsid w:val="00C1770E"/>
    <w:rsid w:val="00C2430A"/>
    <w:rsid w:val="00C310FB"/>
    <w:rsid w:val="00C40CFC"/>
    <w:rsid w:val="00C44B4D"/>
    <w:rsid w:val="00C45B76"/>
    <w:rsid w:val="00C51015"/>
    <w:rsid w:val="00C515A8"/>
    <w:rsid w:val="00C51986"/>
    <w:rsid w:val="00C52913"/>
    <w:rsid w:val="00C6012E"/>
    <w:rsid w:val="00C605F6"/>
    <w:rsid w:val="00C6100C"/>
    <w:rsid w:val="00C64A55"/>
    <w:rsid w:val="00C65ECF"/>
    <w:rsid w:val="00C711C0"/>
    <w:rsid w:val="00C74A87"/>
    <w:rsid w:val="00C7564D"/>
    <w:rsid w:val="00C81DC9"/>
    <w:rsid w:val="00C83708"/>
    <w:rsid w:val="00C8408B"/>
    <w:rsid w:val="00C85899"/>
    <w:rsid w:val="00C91636"/>
    <w:rsid w:val="00C922E8"/>
    <w:rsid w:val="00C9484C"/>
    <w:rsid w:val="00C94A28"/>
    <w:rsid w:val="00CA0099"/>
    <w:rsid w:val="00CA246D"/>
    <w:rsid w:val="00CA2F70"/>
    <w:rsid w:val="00CA5EC8"/>
    <w:rsid w:val="00CA7D29"/>
    <w:rsid w:val="00CB3FF2"/>
    <w:rsid w:val="00CC71A5"/>
    <w:rsid w:val="00CD1258"/>
    <w:rsid w:val="00CD30C1"/>
    <w:rsid w:val="00CD39D8"/>
    <w:rsid w:val="00CD3EB3"/>
    <w:rsid w:val="00CE08CE"/>
    <w:rsid w:val="00CF367A"/>
    <w:rsid w:val="00CF5C2C"/>
    <w:rsid w:val="00D0089D"/>
    <w:rsid w:val="00D01680"/>
    <w:rsid w:val="00D24E73"/>
    <w:rsid w:val="00D30EFA"/>
    <w:rsid w:val="00D31EF7"/>
    <w:rsid w:val="00D3235C"/>
    <w:rsid w:val="00D327B2"/>
    <w:rsid w:val="00D3706F"/>
    <w:rsid w:val="00D37B57"/>
    <w:rsid w:val="00D41BE8"/>
    <w:rsid w:val="00D41FA6"/>
    <w:rsid w:val="00D44ABF"/>
    <w:rsid w:val="00D4701F"/>
    <w:rsid w:val="00D475A3"/>
    <w:rsid w:val="00D50129"/>
    <w:rsid w:val="00D513CA"/>
    <w:rsid w:val="00D56D8A"/>
    <w:rsid w:val="00D61FE5"/>
    <w:rsid w:val="00D7693F"/>
    <w:rsid w:val="00D76B29"/>
    <w:rsid w:val="00D80760"/>
    <w:rsid w:val="00D84715"/>
    <w:rsid w:val="00D849B9"/>
    <w:rsid w:val="00D8565B"/>
    <w:rsid w:val="00D869CB"/>
    <w:rsid w:val="00D86BEF"/>
    <w:rsid w:val="00D87364"/>
    <w:rsid w:val="00D96CA7"/>
    <w:rsid w:val="00D97412"/>
    <w:rsid w:val="00DA16BC"/>
    <w:rsid w:val="00DA239D"/>
    <w:rsid w:val="00DA2F11"/>
    <w:rsid w:val="00DA7143"/>
    <w:rsid w:val="00DA7246"/>
    <w:rsid w:val="00DB13AF"/>
    <w:rsid w:val="00DB338E"/>
    <w:rsid w:val="00DB427D"/>
    <w:rsid w:val="00DB5792"/>
    <w:rsid w:val="00DB658D"/>
    <w:rsid w:val="00DD027A"/>
    <w:rsid w:val="00DD0ECD"/>
    <w:rsid w:val="00DD281F"/>
    <w:rsid w:val="00DE0839"/>
    <w:rsid w:val="00DE46E6"/>
    <w:rsid w:val="00DE7827"/>
    <w:rsid w:val="00DF24CC"/>
    <w:rsid w:val="00DF2EED"/>
    <w:rsid w:val="00DF5AC2"/>
    <w:rsid w:val="00DF6445"/>
    <w:rsid w:val="00DF6835"/>
    <w:rsid w:val="00E03A23"/>
    <w:rsid w:val="00E04489"/>
    <w:rsid w:val="00E11782"/>
    <w:rsid w:val="00E12A0C"/>
    <w:rsid w:val="00E140CB"/>
    <w:rsid w:val="00E147E5"/>
    <w:rsid w:val="00E2377A"/>
    <w:rsid w:val="00E23FF3"/>
    <w:rsid w:val="00E27464"/>
    <w:rsid w:val="00E30AB9"/>
    <w:rsid w:val="00E315D4"/>
    <w:rsid w:val="00E3519B"/>
    <w:rsid w:val="00E36C59"/>
    <w:rsid w:val="00E37C84"/>
    <w:rsid w:val="00E501EF"/>
    <w:rsid w:val="00E503A1"/>
    <w:rsid w:val="00E50D76"/>
    <w:rsid w:val="00E5148B"/>
    <w:rsid w:val="00E51C7F"/>
    <w:rsid w:val="00E52D16"/>
    <w:rsid w:val="00E613F3"/>
    <w:rsid w:val="00E6431A"/>
    <w:rsid w:val="00E667F6"/>
    <w:rsid w:val="00E70F09"/>
    <w:rsid w:val="00E80007"/>
    <w:rsid w:val="00E805FB"/>
    <w:rsid w:val="00E81B30"/>
    <w:rsid w:val="00E84637"/>
    <w:rsid w:val="00E85FDB"/>
    <w:rsid w:val="00E8709A"/>
    <w:rsid w:val="00E91EBC"/>
    <w:rsid w:val="00E92DDE"/>
    <w:rsid w:val="00EA0DFE"/>
    <w:rsid w:val="00EA4C2E"/>
    <w:rsid w:val="00EB1266"/>
    <w:rsid w:val="00EB21FD"/>
    <w:rsid w:val="00EB22E6"/>
    <w:rsid w:val="00EC03A4"/>
    <w:rsid w:val="00EC10FE"/>
    <w:rsid w:val="00EC1441"/>
    <w:rsid w:val="00EC189A"/>
    <w:rsid w:val="00EC783C"/>
    <w:rsid w:val="00EC7875"/>
    <w:rsid w:val="00ED06C2"/>
    <w:rsid w:val="00ED1F17"/>
    <w:rsid w:val="00ED3A3F"/>
    <w:rsid w:val="00ED3C46"/>
    <w:rsid w:val="00ED3EFC"/>
    <w:rsid w:val="00EE2733"/>
    <w:rsid w:val="00EE32A5"/>
    <w:rsid w:val="00EE5BAE"/>
    <w:rsid w:val="00EE61F3"/>
    <w:rsid w:val="00EF005A"/>
    <w:rsid w:val="00EF0E81"/>
    <w:rsid w:val="00F01F0D"/>
    <w:rsid w:val="00F03920"/>
    <w:rsid w:val="00F062A9"/>
    <w:rsid w:val="00F065A7"/>
    <w:rsid w:val="00F1519B"/>
    <w:rsid w:val="00F15F08"/>
    <w:rsid w:val="00F165B0"/>
    <w:rsid w:val="00F17BEC"/>
    <w:rsid w:val="00F22A5D"/>
    <w:rsid w:val="00F23585"/>
    <w:rsid w:val="00F256FC"/>
    <w:rsid w:val="00F2579A"/>
    <w:rsid w:val="00F26679"/>
    <w:rsid w:val="00F33C45"/>
    <w:rsid w:val="00F37445"/>
    <w:rsid w:val="00F37A4F"/>
    <w:rsid w:val="00F37A92"/>
    <w:rsid w:val="00F408D1"/>
    <w:rsid w:val="00F40911"/>
    <w:rsid w:val="00F4208C"/>
    <w:rsid w:val="00F45A2D"/>
    <w:rsid w:val="00F53795"/>
    <w:rsid w:val="00F568C9"/>
    <w:rsid w:val="00F569A9"/>
    <w:rsid w:val="00F56DE7"/>
    <w:rsid w:val="00F56F53"/>
    <w:rsid w:val="00F7150E"/>
    <w:rsid w:val="00F74DE9"/>
    <w:rsid w:val="00F815BC"/>
    <w:rsid w:val="00F822C6"/>
    <w:rsid w:val="00F82A6E"/>
    <w:rsid w:val="00F8563E"/>
    <w:rsid w:val="00F85D49"/>
    <w:rsid w:val="00F86879"/>
    <w:rsid w:val="00F91E87"/>
    <w:rsid w:val="00F95154"/>
    <w:rsid w:val="00FA3150"/>
    <w:rsid w:val="00FA39E0"/>
    <w:rsid w:val="00FA5518"/>
    <w:rsid w:val="00FA6046"/>
    <w:rsid w:val="00FA6584"/>
    <w:rsid w:val="00FA7474"/>
    <w:rsid w:val="00FB001F"/>
    <w:rsid w:val="00FB1766"/>
    <w:rsid w:val="00FB50E7"/>
    <w:rsid w:val="00FB6C42"/>
    <w:rsid w:val="00FB7194"/>
    <w:rsid w:val="00FC0990"/>
    <w:rsid w:val="00FC6659"/>
    <w:rsid w:val="00FD08A0"/>
    <w:rsid w:val="00FD2C15"/>
    <w:rsid w:val="00FD3535"/>
    <w:rsid w:val="00FD5F29"/>
    <w:rsid w:val="00FD7B55"/>
    <w:rsid w:val="00FE060B"/>
    <w:rsid w:val="00FE3972"/>
    <w:rsid w:val="00FE6B84"/>
    <w:rsid w:val="00FF0C44"/>
    <w:rsid w:val="00FF175B"/>
    <w:rsid w:val="00FF6CCA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0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001F"/>
  </w:style>
  <w:style w:type="paragraph" w:styleId="Rodap">
    <w:name w:val="footer"/>
    <w:basedOn w:val="Normal"/>
    <w:link w:val="RodapChar"/>
    <w:uiPriority w:val="99"/>
    <w:unhideWhenUsed/>
    <w:rsid w:val="00FB0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001F"/>
  </w:style>
  <w:style w:type="paragraph" w:styleId="Textodebalo">
    <w:name w:val="Balloon Text"/>
    <w:basedOn w:val="Normal"/>
    <w:link w:val="TextodebaloChar"/>
    <w:uiPriority w:val="99"/>
    <w:semiHidden/>
    <w:unhideWhenUsed/>
    <w:rsid w:val="00FB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1F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link w:val="SemEspaamento"/>
    <w:locked/>
    <w:rsid w:val="00FB001F"/>
    <w:rPr>
      <w:rFonts w:ascii="Arial" w:hAnsi="Arial" w:cs="Arial"/>
      <w:lang w:bidi="en-US"/>
    </w:rPr>
  </w:style>
  <w:style w:type="paragraph" w:styleId="SemEspaamento">
    <w:name w:val="No Spacing"/>
    <w:basedOn w:val="Normal"/>
    <w:link w:val="SemEspaamentoChar"/>
    <w:qFormat/>
    <w:rsid w:val="00FB001F"/>
    <w:pPr>
      <w:spacing w:after="0" w:line="240" w:lineRule="auto"/>
      <w:jc w:val="both"/>
    </w:pPr>
    <w:rPr>
      <w:rFonts w:ascii="Arial" w:hAnsi="Arial" w:cs="Arial"/>
      <w:lang w:bidi="en-US"/>
    </w:rPr>
  </w:style>
  <w:style w:type="table" w:styleId="Tabelacomgrade">
    <w:name w:val="Table Grid"/>
    <w:basedOn w:val="Tabelanormal"/>
    <w:uiPriority w:val="59"/>
    <w:rsid w:val="00FB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14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0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001F"/>
  </w:style>
  <w:style w:type="paragraph" w:styleId="Rodap">
    <w:name w:val="footer"/>
    <w:basedOn w:val="Normal"/>
    <w:link w:val="RodapChar"/>
    <w:uiPriority w:val="99"/>
    <w:unhideWhenUsed/>
    <w:rsid w:val="00FB0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001F"/>
  </w:style>
  <w:style w:type="paragraph" w:styleId="Textodebalo">
    <w:name w:val="Balloon Text"/>
    <w:basedOn w:val="Normal"/>
    <w:link w:val="TextodebaloChar"/>
    <w:uiPriority w:val="99"/>
    <w:semiHidden/>
    <w:unhideWhenUsed/>
    <w:rsid w:val="00FB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1F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link w:val="SemEspaamento"/>
    <w:locked/>
    <w:rsid w:val="00FB001F"/>
    <w:rPr>
      <w:rFonts w:ascii="Arial" w:hAnsi="Arial" w:cs="Arial"/>
      <w:lang w:bidi="en-US"/>
    </w:rPr>
  </w:style>
  <w:style w:type="paragraph" w:styleId="SemEspaamento">
    <w:name w:val="No Spacing"/>
    <w:basedOn w:val="Normal"/>
    <w:link w:val="SemEspaamentoChar"/>
    <w:qFormat/>
    <w:rsid w:val="00FB001F"/>
    <w:pPr>
      <w:spacing w:after="0" w:line="240" w:lineRule="auto"/>
      <w:jc w:val="both"/>
    </w:pPr>
    <w:rPr>
      <w:rFonts w:ascii="Arial" w:hAnsi="Arial" w:cs="Arial"/>
      <w:lang w:bidi="en-US"/>
    </w:rPr>
  </w:style>
  <w:style w:type="table" w:styleId="Tabelacomgrade">
    <w:name w:val="Table Grid"/>
    <w:basedOn w:val="Tabelanormal"/>
    <w:uiPriority w:val="59"/>
    <w:rsid w:val="00FB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14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A22D3-3124-432B-9066-AF2F9E6F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8788</Words>
  <Characters>47461</Characters>
  <Application>Microsoft Office Word</Application>
  <DocSecurity>0</DocSecurity>
  <Lines>395</Lines>
  <Paragraphs>112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56137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Furieri</dc:creator>
  <cp:lastModifiedBy>Administrador</cp:lastModifiedBy>
  <cp:revision>3</cp:revision>
  <cp:lastPrinted>2013-05-08T19:06:00Z</cp:lastPrinted>
  <dcterms:created xsi:type="dcterms:W3CDTF">2014-09-01T19:20:00Z</dcterms:created>
  <dcterms:modified xsi:type="dcterms:W3CDTF">2014-10-02T13:04:00Z</dcterms:modified>
</cp:coreProperties>
</file>